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98E50" w14:textId="3A1125AC" w:rsidR="00084D48" w:rsidRDefault="00093250" w:rsidP="004E6162">
      <w:pPr>
        <w:pStyle w:val="BodyText"/>
        <w:spacing w:before="80"/>
        <w:ind w:left="216" w:hanging="216"/>
        <w:jc w:val="both"/>
        <w:rPr>
          <w:rFonts w:asciiTheme="minorHAnsi" w:hAnsiTheme="minorHAnsi" w:cstheme="minorHAnsi"/>
        </w:rPr>
      </w:pPr>
      <w:r>
        <w:rPr>
          <w:rFonts w:asciiTheme="minorHAnsi" w:hAnsiTheme="minorHAnsi"/>
          <w:noProof/>
        </w:rPr>
        <w:object w:dxaOrig="1440" w:dyaOrig="1440" w14:anchorId="7FF16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298.05pt;margin-top:16.1pt;width:196.5pt;height:176.35pt;z-index:251662336">
            <v:imagedata r:id="rId7" o:title=""/>
            <w10:wrap type="square"/>
          </v:shape>
          <o:OLEObject Type="Embed" ProgID="MDLDrawOLE.MDLDrawObject.1" ShapeID="_x0000_s1040" DrawAspect="Content" ObjectID="_1636446292" r:id="rId8"/>
        </w:object>
      </w:r>
      <w:r w:rsidR="00084D48">
        <w:rPr>
          <w:rFonts w:asciiTheme="minorHAnsi" w:hAnsiTheme="minorHAnsi" w:cstheme="minorHAnsi"/>
        </w:rPr>
        <w:t xml:space="preserve">Note: This is an optional problem set that you can complete to replace a lower scoring problem set from earlier in the semester.  </w:t>
      </w:r>
      <w:r w:rsidR="00C22801">
        <w:rPr>
          <w:rFonts w:asciiTheme="minorHAnsi" w:hAnsiTheme="minorHAnsi" w:cstheme="minorHAnsi"/>
        </w:rPr>
        <w:t>If you do not submit it for grading, y</w:t>
      </w:r>
      <w:r w:rsidR="00084D48">
        <w:rPr>
          <w:rFonts w:asciiTheme="minorHAnsi" w:hAnsiTheme="minorHAnsi" w:cstheme="minorHAnsi"/>
        </w:rPr>
        <w:t>ou are strongly encouraged to work through these problems in preparation for the final exam.</w:t>
      </w:r>
      <w:r w:rsidR="00C22801">
        <w:rPr>
          <w:rFonts w:asciiTheme="minorHAnsi" w:hAnsiTheme="minorHAnsi" w:cstheme="minorHAnsi"/>
        </w:rPr>
        <w:t xml:space="preserve">  </w:t>
      </w:r>
    </w:p>
    <w:p w14:paraId="24D56DF2" w14:textId="5048D654" w:rsidR="00103346" w:rsidRPr="00494E6C" w:rsidRDefault="00C22801" w:rsidP="00366BFA">
      <w:pPr>
        <w:pStyle w:val="BodyText"/>
        <w:tabs>
          <w:tab w:val="num" w:pos="1440"/>
        </w:tabs>
        <w:spacing w:before="120"/>
        <w:ind w:left="216" w:hanging="216"/>
        <w:jc w:val="both"/>
        <w:rPr>
          <w:rFonts w:asciiTheme="minorHAnsi" w:hAnsiTheme="minorHAnsi"/>
          <w:i/>
        </w:rPr>
      </w:pPr>
      <w:r>
        <w:rPr>
          <w:rFonts w:asciiTheme="minorHAnsi" w:hAnsiTheme="minorHAnsi"/>
        </w:rPr>
        <w:t>1</w:t>
      </w:r>
      <w:r w:rsidR="00494E6C">
        <w:rPr>
          <w:rFonts w:asciiTheme="minorHAnsi" w:hAnsiTheme="minorHAnsi"/>
        </w:rPr>
        <w:t xml:space="preserve">. </w:t>
      </w:r>
      <w:r w:rsidR="00D94BF8">
        <w:rPr>
          <w:rFonts w:asciiTheme="minorHAnsi" w:hAnsiTheme="minorHAnsi"/>
        </w:rPr>
        <w:t xml:space="preserve">(10 pts, 15 min) </w:t>
      </w:r>
      <w:r w:rsidR="00494E6C">
        <w:rPr>
          <w:rFonts w:asciiTheme="minorHAnsi" w:hAnsiTheme="minorHAnsi"/>
        </w:rPr>
        <w:t>A</w:t>
      </w:r>
      <w:r w:rsidR="00DE15ED" w:rsidRPr="00494E6C">
        <w:rPr>
          <w:rFonts w:asciiTheme="minorHAnsi" w:hAnsiTheme="minorHAnsi"/>
        </w:rPr>
        <w:t xml:space="preserve">n AT </w:t>
      </w:r>
      <w:proofErr w:type="spellStart"/>
      <w:r w:rsidR="002318CA">
        <w:rPr>
          <w:rFonts w:asciiTheme="minorHAnsi" w:hAnsiTheme="minorHAnsi"/>
        </w:rPr>
        <w:t>base</w:t>
      </w:r>
      <w:r w:rsidR="00103346" w:rsidRPr="00494E6C">
        <w:rPr>
          <w:rFonts w:asciiTheme="minorHAnsi" w:hAnsiTheme="minorHAnsi"/>
        </w:rPr>
        <w:t>pair</w:t>
      </w:r>
      <w:proofErr w:type="spellEnd"/>
      <w:r w:rsidR="00103346" w:rsidRPr="00494E6C">
        <w:rPr>
          <w:rFonts w:asciiTheme="minorHAnsi" w:hAnsiTheme="minorHAnsi"/>
        </w:rPr>
        <w:t xml:space="preserve"> </w:t>
      </w:r>
      <w:r w:rsidR="002318CA">
        <w:rPr>
          <w:rFonts w:asciiTheme="minorHAnsi" w:hAnsiTheme="minorHAnsi"/>
        </w:rPr>
        <w:t>is</w:t>
      </w:r>
      <w:r w:rsidR="00103346" w:rsidRPr="00494E6C">
        <w:rPr>
          <w:rFonts w:asciiTheme="minorHAnsi" w:hAnsiTheme="minorHAnsi"/>
        </w:rPr>
        <w:t xml:space="preserve"> shown</w:t>
      </w:r>
      <w:r w:rsidR="002318CA">
        <w:rPr>
          <w:rFonts w:asciiTheme="minorHAnsi" w:hAnsiTheme="minorHAnsi"/>
        </w:rPr>
        <w:t xml:space="preserve">, contained within the sequence </w:t>
      </w:r>
      <w:r w:rsidR="008642BE" w:rsidRPr="00494E6C">
        <w:rPr>
          <w:rFonts w:asciiTheme="minorHAnsi" w:hAnsiTheme="minorHAnsi"/>
        </w:rPr>
        <w:t>CCACC</w:t>
      </w:r>
      <w:r w:rsidR="002318CA">
        <w:rPr>
          <w:rFonts w:asciiTheme="minorHAnsi" w:hAnsiTheme="minorHAnsi"/>
        </w:rPr>
        <w:t>.</w:t>
      </w:r>
    </w:p>
    <w:p w14:paraId="2AE7AE70" w14:textId="1AAD61BF" w:rsidR="00103346" w:rsidRPr="00494E6C" w:rsidRDefault="00103346" w:rsidP="00226120">
      <w:pPr>
        <w:pStyle w:val="BodyText"/>
        <w:tabs>
          <w:tab w:val="num" w:pos="1440"/>
        </w:tabs>
        <w:ind w:left="648" w:hanging="216"/>
        <w:jc w:val="both"/>
        <w:rPr>
          <w:rFonts w:asciiTheme="minorHAnsi" w:hAnsiTheme="minorHAnsi"/>
        </w:rPr>
      </w:pPr>
      <w:proofErr w:type="spellStart"/>
      <w:r w:rsidRPr="00494E6C">
        <w:rPr>
          <w:rFonts w:asciiTheme="minorHAnsi" w:hAnsiTheme="minorHAnsi"/>
        </w:rPr>
        <w:t>i</w:t>
      </w:r>
      <w:proofErr w:type="spellEnd"/>
      <w:r w:rsidRPr="00494E6C">
        <w:rPr>
          <w:rFonts w:asciiTheme="minorHAnsi" w:hAnsiTheme="minorHAnsi"/>
        </w:rPr>
        <w:t xml:space="preserve">) Indicate </w:t>
      </w:r>
      <w:r w:rsidR="00AE4C18" w:rsidRPr="00494E6C">
        <w:rPr>
          <w:rFonts w:asciiTheme="minorHAnsi" w:hAnsiTheme="minorHAnsi"/>
        </w:rPr>
        <w:t>the Watson-Crick hydrogen bonds</w:t>
      </w:r>
      <w:r w:rsidR="00D94BF8">
        <w:rPr>
          <w:rFonts w:asciiTheme="minorHAnsi" w:hAnsiTheme="minorHAnsi"/>
        </w:rPr>
        <w:t xml:space="preserve"> (2 pts).</w:t>
      </w:r>
    </w:p>
    <w:p w14:paraId="151BCA25" w14:textId="77777777" w:rsidR="00103346" w:rsidRPr="00494E6C" w:rsidRDefault="00103346" w:rsidP="00226120">
      <w:pPr>
        <w:pStyle w:val="BodyText"/>
        <w:tabs>
          <w:tab w:val="num" w:pos="1440"/>
        </w:tabs>
        <w:ind w:left="648" w:hanging="216"/>
        <w:jc w:val="both"/>
        <w:rPr>
          <w:rFonts w:asciiTheme="minorHAnsi" w:hAnsiTheme="minorHAnsi"/>
        </w:rPr>
      </w:pPr>
      <w:r w:rsidRPr="00494E6C">
        <w:rPr>
          <w:rFonts w:asciiTheme="minorHAnsi" w:hAnsiTheme="minorHAnsi"/>
        </w:rPr>
        <w:t>ii) Identify all hydrogen bond donors and acceptors in</w:t>
      </w:r>
      <w:r w:rsidR="00AE4C18" w:rsidRPr="00494E6C">
        <w:rPr>
          <w:rFonts w:asciiTheme="minorHAnsi" w:hAnsiTheme="minorHAnsi"/>
        </w:rPr>
        <w:t xml:space="preserve"> both</w:t>
      </w:r>
      <w:r w:rsidR="00226120" w:rsidRPr="00494E6C">
        <w:rPr>
          <w:rFonts w:asciiTheme="minorHAnsi" w:hAnsiTheme="minorHAnsi"/>
        </w:rPr>
        <w:t xml:space="preserve"> the major and minor groove </w:t>
      </w:r>
      <w:r w:rsidR="00494E6C">
        <w:rPr>
          <w:rFonts w:asciiTheme="minorHAnsi" w:hAnsiTheme="minorHAnsi"/>
        </w:rPr>
        <w:t>on both</w:t>
      </w:r>
      <w:r w:rsidR="00D94BF8">
        <w:rPr>
          <w:rFonts w:asciiTheme="minorHAnsi" w:hAnsiTheme="minorHAnsi"/>
        </w:rPr>
        <w:t xml:space="preserve"> (2 pts).</w:t>
      </w:r>
    </w:p>
    <w:p w14:paraId="66269D8B" w14:textId="77777777" w:rsidR="00103346" w:rsidRPr="00494E6C" w:rsidRDefault="00103346" w:rsidP="00226120">
      <w:pPr>
        <w:pStyle w:val="BodyText"/>
        <w:tabs>
          <w:tab w:val="num" w:pos="1440"/>
        </w:tabs>
        <w:ind w:left="648" w:hanging="216"/>
        <w:jc w:val="both"/>
        <w:rPr>
          <w:rFonts w:asciiTheme="minorHAnsi" w:hAnsiTheme="minorHAnsi"/>
        </w:rPr>
      </w:pPr>
      <w:r w:rsidRPr="00494E6C">
        <w:rPr>
          <w:rFonts w:asciiTheme="minorHAnsi" w:hAnsiTheme="minorHAnsi"/>
        </w:rPr>
        <w:t>iii) Label the major and mino</w:t>
      </w:r>
      <w:r w:rsidR="00494E6C">
        <w:rPr>
          <w:rFonts w:asciiTheme="minorHAnsi" w:hAnsiTheme="minorHAnsi"/>
        </w:rPr>
        <w:t>r groove</w:t>
      </w:r>
      <w:r w:rsidR="00D94BF8">
        <w:rPr>
          <w:rFonts w:asciiTheme="minorHAnsi" w:hAnsiTheme="minorHAnsi"/>
        </w:rPr>
        <w:t xml:space="preserve"> (2 pts).</w:t>
      </w:r>
    </w:p>
    <w:p w14:paraId="4B6BE7BD" w14:textId="3F05D28E" w:rsidR="004E6162" w:rsidRDefault="004E6162" w:rsidP="0088503C">
      <w:pPr>
        <w:pStyle w:val="BodyText"/>
        <w:tabs>
          <w:tab w:val="num" w:pos="1440"/>
        </w:tabs>
        <w:ind w:left="648" w:hanging="216"/>
        <w:jc w:val="both"/>
        <w:rPr>
          <w:rFonts w:asciiTheme="minorHAnsi" w:hAnsiTheme="minorHAnsi"/>
        </w:rPr>
      </w:pPr>
      <w:r>
        <w:rPr>
          <w:rFonts w:asciiTheme="minorHAnsi" w:hAnsiTheme="minorHAnsi"/>
        </w:rPr>
        <w:t>iv) Assuming that a protein binds in the major groove, and contacts both the A and T bases, what will the DNA binding site on the protein look like, i.e. add the appropriate information to the gray area in the above diagram.</w:t>
      </w:r>
    </w:p>
    <w:tbl>
      <w:tblPr>
        <w:tblpPr w:leftFromText="180" w:rightFromText="180" w:vertAnchor="text" w:horzAnchor="margin" w:tblpXSpec="right"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60"/>
        <w:gridCol w:w="2080"/>
      </w:tblGrid>
      <w:tr w:rsidR="004E6162" w14:paraId="215BED34" w14:textId="77777777" w:rsidTr="004E6162">
        <w:tc>
          <w:tcPr>
            <w:tcW w:w="1080" w:type="dxa"/>
          </w:tcPr>
          <w:p w14:paraId="479377E8" w14:textId="77777777" w:rsidR="004E6162" w:rsidRPr="00C92308" w:rsidRDefault="004E6162" w:rsidP="004E6162">
            <w:pPr>
              <w:pStyle w:val="BodyText"/>
              <w:jc w:val="center"/>
              <w:rPr>
                <w:rFonts w:ascii="Arial" w:hAnsi="Arial" w:cs="Arial"/>
                <w:b/>
                <w:sz w:val="18"/>
                <w:szCs w:val="18"/>
              </w:rPr>
            </w:pPr>
            <w:r w:rsidRPr="00C92308">
              <w:rPr>
                <w:rFonts w:ascii="Arial" w:hAnsi="Arial" w:cs="Arial"/>
                <w:b/>
                <w:sz w:val="18"/>
                <w:szCs w:val="18"/>
              </w:rPr>
              <w:t>Free [DNA]</w:t>
            </w:r>
          </w:p>
        </w:tc>
        <w:tc>
          <w:tcPr>
            <w:tcW w:w="2060" w:type="dxa"/>
          </w:tcPr>
          <w:p w14:paraId="7F6BD991" w14:textId="77777777" w:rsidR="004E6162" w:rsidRPr="00C92308" w:rsidRDefault="004E6162" w:rsidP="004E6162">
            <w:pPr>
              <w:pStyle w:val="BodyText"/>
              <w:jc w:val="center"/>
              <w:rPr>
                <w:rFonts w:ascii="Arial" w:hAnsi="Arial" w:cs="Arial"/>
                <w:b/>
                <w:sz w:val="18"/>
                <w:szCs w:val="18"/>
              </w:rPr>
            </w:pPr>
            <w:r w:rsidRPr="00C92308">
              <w:rPr>
                <w:rFonts w:ascii="Arial" w:hAnsi="Arial" w:cs="Arial"/>
                <w:b/>
                <w:sz w:val="18"/>
                <w:szCs w:val="18"/>
              </w:rPr>
              <w:t>DNA Bound to Protein</w:t>
            </w:r>
          </w:p>
          <w:p w14:paraId="67868B28" w14:textId="77777777" w:rsidR="004E6162" w:rsidRPr="00C92308" w:rsidRDefault="004E6162" w:rsidP="004E6162">
            <w:pPr>
              <w:pStyle w:val="BodyText"/>
              <w:spacing w:line="200" w:lineRule="exact"/>
              <w:jc w:val="center"/>
              <w:rPr>
                <w:rFonts w:ascii="Arial" w:hAnsi="Arial" w:cs="Arial"/>
                <w:b/>
                <w:sz w:val="18"/>
                <w:szCs w:val="18"/>
                <w:vertAlign w:val="subscript"/>
              </w:rPr>
            </w:pPr>
            <w:r w:rsidRPr="00C92308">
              <w:rPr>
                <w:rFonts w:ascii="Arial" w:hAnsi="Arial" w:cs="Arial"/>
                <w:b/>
                <w:sz w:val="18"/>
                <w:szCs w:val="18"/>
              </w:rPr>
              <w:t xml:space="preserve"> G</w:t>
            </w:r>
            <w:r w:rsidRPr="00C92308">
              <w:rPr>
                <w:rFonts w:ascii="Arial" w:hAnsi="Arial" w:cs="Arial"/>
                <w:b/>
                <w:sz w:val="18"/>
                <w:szCs w:val="18"/>
                <w:vertAlign w:val="subscript"/>
              </w:rPr>
              <w:t xml:space="preserve">5 </w:t>
            </w:r>
            <w:r w:rsidRPr="00C92308">
              <w:rPr>
                <w:rFonts w:ascii="Arial" w:hAnsi="Arial" w:cs="Arial"/>
                <w:b/>
                <w:sz w:val="18"/>
                <w:szCs w:val="18"/>
              </w:rPr>
              <w:t>A</w:t>
            </w:r>
            <w:r w:rsidRPr="00C92308">
              <w:rPr>
                <w:rFonts w:ascii="Arial" w:hAnsi="Arial" w:cs="Arial"/>
                <w:b/>
                <w:sz w:val="18"/>
                <w:szCs w:val="18"/>
                <w:vertAlign w:val="subscript"/>
              </w:rPr>
              <w:t>6</w:t>
            </w:r>
            <w:r w:rsidRPr="00C92308">
              <w:rPr>
                <w:rFonts w:ascii="Arial" w:hAnsi="Arial" w:cs="Arial"/>
                <w:b/>
                <w:sz w:val="18"/>
                <w:szCs w:val="18"/>
              </w:rPr>
              <w:t>A</w:t>
            </w:r>
            <w:r w:rsidRPr="00C92308">
              <w:rPr>
                <w:rFonts w:ascii="Arial" w:hAnsi="Arial" w:cs="Arial"/>
                <w:b/>
                <w:sz w:val="18"/>
                <w:szCs w:val="18"/>
                <w:vertAlign w:val="subscript"/>
              </w:rPr>
              <w:t>7</w:t>
            </w:r>
            <w:r w:rsidRPr="00C92308">
              <w:rPr>
                <w:rFonts w:ascii="Arial" w:hAnsi="Arial" w:cs="Arial"/>
                <w:b/>
                <w:sz w:val="18"/>
                <w:szCs w:val="18"/>
              </w:rPr>
              <w:t>T</w:t>
            </w:r>
            <w:r w:rsidRPr="00C92308">
              <w:rPr>
                <w:rFonts w:ascii="Arial" w:hAnsi="Arial" w:cs="Arial"/>
                <w:b/>
                <w:sz w:val="18"/>
                <w:szCs w:val="18"/>
                <w:vertAlign w:val="subscript"/>
              </w:rPr>
              <w:t>8</w:t>
            </w:r>
            <w:r w:rsidRPr="00C92308">
              <w:rPr>
                <w:rFonts w:ascii="Arial" w:hAnsi="Arial" w:cs="Arial"/>
                <w:b/>
                <w:sz w:val="18"/>
                <w:szCs w:val="18"/>
              </w:rPr>
              <w:t>T</w:t>
            </w:r>
            <w:r w:rsidRPr="00C92308">
              <w:rPr>
                <w:rFonts w:ascii="Arial" w:hAnsi="Arial" w:cs="Arial"/>
                <w:b/>
                <w:sz w:val="18"/>
                <w:szCs w:val="18"/>
                <w:vertAlign w:val="subscript"/>
              </w:rPr>
              <w:t>9</w:t>
            </w:r>
            <w:r w:rsidRPr="00C92308">
              <w:rPr>
                <w:rFonts w:ascii="Arial" w:hAnsi="Arial" w:cs="Arial"/>
                <w:b/>
                <w:sz w:val="18"/>
                <w:szCs w:val="18"/>
              </w:rPr>
              <w:t>C</w:t>
            </w:r>
            <w:r w:rsidRPr="00C92308">
              <w:rPr>
                <w:rFonts w:ascii="Arial" w:hAnsi="Arial" w:cs="Arial"/>
                <w:b/>
                <w:sz w:val="18"/>
                <w:szCs w:val="18"/>
                <w:vertAlign w:val="subscript"/>
              </w:rPr>
              <w:t>10</w:t>
            </w:r>
          </w:p>
          <w:p w14:paraId="2F95648F" w14:textId="77777777" w:rsidR="004E6162" w:rsidRPr="00C92308" w:rsidRDefault="004E6162" w:rsidP="004E6162">
            <w:pPr>
              <w:pStyle w:val="BodyText"/>
              <w:spacing w:line="200" w:lineRule="exact"/>
              <w:jc w:val="center"/>
              <w:rPr>
                <w:rFonts w:ascii="Arial" w:hAnsi="Arial" w:cs="Arial"/>
                <w:b/>
                <w:sz w:val="18"/>
                <w:szCs w:val="18"/>
              </w:rPr>
            </w:pPr>
            <w:r w:rsidRPr="00C92308">
              <w:rPr>
                <w:rFonts w:ascii="Arial" w:hAnsi="Arial" w:cs="Arial"/>
                <w:b/>
                <w:sz w:val="18"/>
                <w:szCs w:val="18"/>
              </w:rPr>
              <w:t>C</w:t>
            </w:r>
            <w:r w:rsidRPr="00C92308">
              <w:rPr>
                <w:rFonts w:ascii="Arial" w:hAnsi="Arial" w:cs="Arial"/>
                <w:b/>
                <w:sz w:val="18"/>
                <w:szCs w:val="18"/>
                <w:vertAlign w:val="subscript"/>
              </w:rPr>
              <w:t>10</w:t>
            </w:r>
            <w:r w:rsidRPr="00C92308">
              <w:rPr>
                <w:rFonts w:ascii="Arial" w:hAnsi="Arial" w:cs="Arial"/>
                <w:b/>
                <w:sz w:val="18"/>
                <w:szCs w:val="18"/>
              </w:rPr>
              <w:t>T</w:t>
            </w:r>
            <w:r w:rsidRPr="00C92308">
              <w:rPr>
                <w:rFonts w:ascii="Arial" w:hAnsi="Arial" w:cs="Arial"/>
                <w:b/>
                <w:sz w:val="18"/>
                <w:szCs w:val="18"/>
                <w:vertAlign w:val="subscript"/>
              </w:rPr>
              <w:t>9</w:t>
            </w:r>
            <w:r w:rsidRPr="00C92308">
              <w:rPr>
                <w:rFonts w:ascii="Arial" w:hAnsi="Arial" w:cs="Arial"/>
                <w:b/>
                <w:sz w:val="18"/>
                <w:szCs w:val="18"/>
              </w:rPr>
              <w:t>T</w:t>
            </w:r>
            <w:r w:rsidRPr="00C92308">
              <w:rPr>
                <w:rFonts w:ascii="Arial" w:hAnsi="Arial" w:cs="Arial"/>
                <w:b/>
                <w:sz w:val="18"/>
                <w:szCs w:val="18"/>
                <w:vertAlign w:val="subscript"/>
              </w:rPr>
              <w:t>8</w:t>
            </w:r>
            <w:r w:rsidRPr="00C92308">
              <w:rPr>
                <w:rFonts w:ascii="Arial" w:hAnsi="Arial" w:cs="Arial"/>
                <w:b/>
                <w:sz w:val="18"/>
                <w:szCs w:val="18"/>
              </w:rPr>
              <w:t>A</w:t>
            </w:r>
            <w:r w:rsidRPr="00C92308">
              <w:rPr>
                <w:rFonts w:ascii="Arial" w:hAnsi="Arial" w:cs="Arial"/>
                <w:b/>
                <w:sz w:val="18"/>
                <w:szCs w:val="18"/>
                <w:vertAlign w:val="subscript"/>
              </w:rPr>
              <w:t>7</w:t>
            </w:r>
            <w:r w:rsidRPr="00C92308">
              <w:rPr>
                <w:rFonts w:ascii="Arial" w:hAnsi="Arial" w:cs="Arial"/>
                <w:b/>
                <w:sz w:val="18"/>
                <w:szCs w:val="18"/>
              </w:rPr>
              <w:t>A</w:t>
            </w:r>
            <w:r w:rsidRPr="00C92308">
              <w:rPr>
                <w:rFonts w:ascii="Arial" w:hAnsi="Arial" w:cs="Arial"/>
                <w:b/>
                <w:sz w:val="18"/>
                <w:szCs w:val="18"/>
                <w:vertAlign w:val="subscript"/>
              </w:rPr>
              <w:t>6</w:t>
            </w:r>
            <w:r w:rsidRPr="00C92308">
              <w:rPr>
                <w:rFonts w:ascii="Arial" w:hAnsi="Arial" w:cs="Arial"/>
                <w:b/>
                <w:sz w:val="18"/>
                <w:szCs w:val="18"/>
              </w:rPr>
              <w:t>G</w:t>
            </w:r>
            <w:r w:rsidRPr="00C92308">
              <w:rPr>
                <w:rFonts w:ascii="Arial" w:hAnsi="Arial" w:cs="Arial"/>
                <w:b/>
                <w:sz w:val="18"/>
                <w:szCs w:val="18"/>
                <w:vertAlign w:val="subscript"/>
              </w:rPr>
              <w:t>5</w:t>
            </w:r>
          </w:p>
        </w:tc>
        <w:tc>
          <w:tcPr>
            <w:tcW w:w="2080" w:type="dxa"/>
          </w:tcPr>
          <w:p w14:paraId="113F926D" w14:textId="77777777" w:rsidR="004E6162" w:rsidRPr="00C92308" w:rsidRDefault="004E6162" w:rsidP="004E6162">
            <w:pPr>
              <w:pStyle w:val="BodyText"/>
              <w:jc w:val="center"/>
              <w:rPr>
                <w:rFonts w:ascii="Arial" w:hAnsi="Arial" w:cs="Arial"/>
                <w:b/>
                <w:sz w:val="18"/>
                <w:szCs w:val="18"/>
              </w:rPr>
            </w:pPr>
            <w:r w:rsidRPr="00C92308">
              <w:rPr>
                <w:rFonts w:ascii="Arial" w:hAnsi="Arial" w:cs="Arial"/>
                <w:b/>
                <w:sz w:val="18"/>
                <w:szCs w:val="18"/>
              </w:rPr>
              <w:t>DNA Bound to Protein</w:t>
            </w:r>
          </w:p>
          <w:p w14:paraId="4EE11638" w14:textId="77777777" w:rsidR="004E6162" w:rsidRPr="00C92308" w:rsidRDefault="004E6162" w:rsidP="004E6162">
            <w:pPr>
              <w:pStyle w:val="BodyText"/>
              <w:spacing w:line="200" w:lineRule="exact"/>
              <w:jc w:val="center"/>
              <w:rPr>
                <w:rFonts w:ascii="Arial" w:hAnsi="Arial" w:cs="Arial"/>
                <w:b/>
                <w:sz w:val="18"/>
                <w:szCs w:val="18"/>
                <w:vertAlign w:val="subscript"/>
              </w:rPr>
            </w:pPr>
            <w:r w:rsidRPr="00C92308">
              <w:rPr>
                <w:rFonts w:ascii="Arial" w:hAnsi="Arial" w:cs="Arial"/>
                <w:b/>
                <w:sz w:val="18"/>
                <w:szCs w:val="18"/>
              </w:rPr>
              <w:t>G</w:t>
            </w:r>
            <w:r w:rsidRPr="00C92308">
              <w:rPr>
                <w:rFonts w:ascii="Arial" w:hAnsi="Arial" w:cs="Arial"/>
                <w:b/>
                <w:sz w:val="18"/>
                <w:szCs w:val="18"/>
                <w:vertAlign w:val="subscript"/>
              </w:rPr>
              <w:t xml:space="preserve">5 </w:t>
            </w:r>
            <w:r w:rsidRPr="00C92308">
              <w:rPr>
                <w:rFonts w:ascii="Arial" w:hAnsi="Arial" w:cs="Arial"/>
                <w:b/>
                <w:sz w:val="18"/>
                <w:szCs w:val="18"/>
              </w:rPr>
              <w:t>A</w:t>
            </w:r>
            <w:r w:rsidRPr="00C92308">
              <w:rPr>
                <w:rFonts w:ascii="Arial" w:hAnsi="Arial" w:cs="Arial"/>
                <w:b/>
                <w:sz w:val="18"/>
                <w:szCs w:val="18"/>
                <w:vertAlign w:val="subscript"/>
              </w:rPr>
              <w:t>6</w:t>
            </w:r>
            <w:r w:rsidRPr="00C92308">
              <w:rPr>
                <w:rFonts w:ascii="Arial" w:hAnsi="Arial" w:cs="Arial"/>
                <w:b/>
                <w:sz w:val="18"/>
                <w:szCs w:val="18"/>
              </w:rPr>
              <w:t>G</w:t>
            </w:r>
            <w:r w:rsidRPr="00C92308">
              <w:rPr>
                <w:rFonts w:ascii="Arial" w:hAnsi="Arial" w:cs="Arial"/>
                <w:b/>
                <w:sz w:val="18"/>
                <w:szCs w:val="18"/>
                <w:vertAlign w:val="subscript"/>
              </w:rPr>
              <w:t>7</w:t>
            </w:r>
            <w:r w:rsidRPr="00C92308">
              <w:rPr>
                <w:rFonts w:ascii="Arial" w:hAnsi="Arial" w:cs="Arial"/>
                <w:b/>
                <w:sz w:val="18"/>
                <w:szCs w:val="18"/>
              </w:rPr>
              <w:t>T</w:t>
            </w:r>
            <w:r w:rsidRPr="00C92308">
              <w:rPr>
                <w:rFonts w:ascii="Arial" w:hAnsi="Arial" w:cs="Arial"/>
                <w:b/>
                <w:sz w:val="18"/>
                <w:szCs w:val="18"/>
                <w:vertAlign w:val="subscript"/>
              </w:rPr>
              <w:t>8</w:t>
            </w:r>
            <w:r w:rsidRPr="00C92308">
              <w:rPr>
                <w:rFonts w:ascii="Arial" w:hAnsi="Arial" w:cs="Arial"/>
                <w:b/>
                <w:sz w:val="18"/>
                <w:szCs w:val="18"/>
              </w:rPr>
              <w:t>T</w:t>
            </w:r>
            <w:r w:rsidRPr="00C92308">
              <w:rPr>
                <w:rFonts w:ascii="Arial" w:hAnsi="Arial" w:cs="Arial"/>
                <w:b/>
                <w:sz w:val="18"/>
                <w:szCs w:val="18"/>
                <w:vertAlign w:val="subscript"/>
              </w:rPr>
              <w:t>9</w:t>
            </w:r>
            <w:r w:rsidRPr="00C92308">
              <w:rPr>
                <w:rFonts w:ascii="Arial" w:hAnsi="Arial" w:cs="Arial"/>
                <w:b/>
                <w:sz w:val="18"/>
                <w:szCs w:val="18"/>
              </w:rPr>
              <w:t>C</w:t>
            </w:r>
            <w:r w:rsidRPr="00C92308">
              <w:rPr>
                <w:rFonts w:ascii="Arial" w:hAnsi="Arial" w:cs="Arial"/>
                <w:b/>
                <w:sz w:val="18"/>
                <w:szCs w:val="18"/>
                <w:vertAlign w:val="subscript"/>
              </w:rPr>
              <w:t>10</w:t>
            </w:r>
          </w:p>
          <w:p w14:paraId="2C1E4C25" w14:textId="77777777" w:rsidR="004E6162" w:rsidRPr="00C92308" w:rsidRDefault="004E6162" w:rsidP="004E6162">
            <w:pPr>
              <w:pStyle w:val="BodyText"/>
              <w:spacing w:line="200" w:lineRule="exact"/>
              <w:jc w:val="center"/>
              <w:rPr>
                <w:rFonts w:ascii="Arial" w:hAnsi="Arial" w:cs="Arial"/>
                <w:b/>
                <w:sz w:val="18"/>
                <w:szCs w:val="18"/>
              </w:rPr>
            </w:pPr>
            <w:r w:rsidRPr="00C92308">
              <w:rPr>
                <w:rFonts w:ascii="Arial" w:hAnsi="Arial" w:cs="Arial"/>
                <w:b/>
                <w:sz w:val="18"/>
                <w:szCs w:val="18"/>
              </w:rPr>
              <w:t>C</w:t>
            </w:r>
            <w:r w:rsidRPr="00C92308">
              <w:rPr>
                <w:rFonts w:ascii="Arial" w:hAnsi="Arial" w:cs="Arial"/>
                <w:b/>
                <w:sz w:val="18"/>
                <w:szCs w:val="18"/>
                <w:vertAlign w:val="subscript"/>
              </w:rPr>
              <w:t>10</w:t>
            </w:r>
            <w:r w:rsidRPr="00C92308">
              <w:rPr>
                <w:rFonts w:ascii="Arial" w:hAnsi="Arial" w:cs="Arial"/>
                <w:b/>
                <w:sz w:val="18"/>
                <w:szCs w:val="18"/>
              </w:rPr>
              <w:t>T</w:t>
            </w:r>
            <w:r w:rsidRPr="00C92308">
              <w:rPr>
                <w:rFonts w:ascii="Arial" w:hAnsi="Arial" w:cs="Arial"/>
                <w:b/>
                <w:sz w:val="18"/>
                <w:szCs w:val="18"/>
                <w:vertAlign w:val="subscript"/>
              </w:rPr>
              <w:t>9</w:t>
            </w:r>
            <w:r w:rsidRPr="00C92308">
              <w:rPr>
                <w:rFonts w:ascii="Arial" w:hAnsi="Arial" w:cs="Arial"/>
                <w:b/>
                <w:sz w:val="18"/>
                <w:szCs w:val="18"/>
              </w:rPr>
              <w:t>C</w:t>
            </w:r>
            <w:r w:rsidRPr="00C92308">
              <w:rPr>
                <w:rFonts w:ascii="Arial" w:hAnsi="Arial" w:cs="Arial"/>
                <w:b/>
                <w:sz w:val="18"/>
                <w:szCs w:val="18"/>
                <w:vertAlign w:val="subscript"/>
              </w:rPr>
              <w:t>8</w:t>
            </w:r>
            <w:r w:rsidRPr="00C92308">
              <w:rPr>
                <w:rFonts w:ascii="Arial" w:hAnsi="Arial" w:cs="Arial"/>
                <w:b/>
                <w:sz w:val="18"/>
                <w:szCs w:val="18"/>
              </w:rPr>
              <w:t>A</w:t>
            </w:r>
            <w:r w:rsidRPr="00C92308">
              <w:rPr>
                <w:rFonts w:ascii="Arial" w:hAnsi="Arial" w:cs="Arial"/>
                <w:b/>
                <w:sz w:val="18"/>
                <w:szCs w:val="18"/>
                <w:vertAlign w:val="subscript"/>
              </w:rPr>
              <w:t>7</w:t>
            </w:r>
            <w:r w:rsidRPr="00C92308">
              <w:rPr>
                <w:rFonts w:ascii="Arial" w:hAnsi="Arial" w:cs="Arial"/>
                <w:b/>
                <w:sz w:val="18"/>
                <w:szCs w:val="18"/>
              </w:rPr>
              <w:t>A</w:t>
            </w:r>
            <w:r w:rsidRPr="00C92308">
              <w:rPr>
                <w:rFonts w:ascii="Arial" w:hAnsi="Arial" w:cs="Arial"/>
                <w:b/>
                <w:sz w:val="18"/>
                <w:szCs w:val="18"/>
                <w:vertAlign w:val="subscript"/>
              </w:rPr>
              <w:t>6</w:t>
            </w:r>
            <w:r w:rsidRPr="00C92308">
              <w:rPr>
                <w:rFonts w:ascii="Arial" w:hAnsi="Arial" w:cs="Arial"/>
                <w:b/>
                <w:sz w:val="18"/>
                <w:szCs w:val="18"/>
              </w:rPr>
              <w:t>G</w:t>
            </w:r>
            <w:r w:rsidRPr="00C92308">
              <w:rPr>
                <w:rFonts w:ascii="Arial" w:hAnsi="Arial" w:cs="Arial"/>
                <w:b/>
                <w:sz w:val="18"/>
                <w:szCs w:val="18"/>
                <w:vertAlign w:val="subscript"/>
              </w:rPr>
              <w:t>5</w:t>
            </w:r>
          </w:p>
        </w:tc>
      </w:tr>
      <w:tr w:rsidR="004E6162" w14:paraId="7D93DB96" w14:textId="77777777" w:rsidTr="004E6162">
        <w:tc>
          <w:tcPr>
            <w:tcW w:w="1080" w:type="dxa"/>
          </w:tcPr>
          <w:p w14:paraId="5EA79B7C" w14:textId="14B35AD3" w:rsidR="004E6162" w:rsidRPr="00C92308" w:rsidRDefault="004E6162" w:rsidP="004E6162">
            <w:pPr>
              <w:pStyle w:val="BodyText"/>
              <w:spacing w:before="40" w:after="40"/>
              <w:jc w:val="center"/>
              <w:rPr>
                <w:rFonts w:ascii="Arial" w:hAnsi="Arial" w:cs="Arial"/>
                <w:sz w:val="18"/>
                <w:szCs w:val="18"/>
              </w:rPr>
            </w:pPr>
            <w:r w:rsidRPr="00C92308">
              <w:rPr>
                <w:rFonts w:ascii="Arial" w:hAnsi="Arial" w:cs="Arial"/>
                <w:sz w:val="18"/>
                <w:szCs w:val="18"/>
              </w:rPr>
              <w:t>10</w:t>
            </w:r>
            <w:r w:rsidRPr="00C92308">
              <w:rPr>
                <w:rFonts w:ascii="Arial" w:hAnsi="Arial" w:cs="Arial"/>
                <w:sz w:val="18"/>
                <w:szCs w:val="18"/>
                <w:vertAlign w:val="superscript"/>
              </w:rPr>
              <w:t>-</w:t>
            </w:r>
            <w:r>
              <w:rPr>
                <w:rFonts w:ascii="Arial" w:hAnsi="Arial" w:cs="Arial"/>
                <w:sz w:val="18"/>
                <w:szCs w:val="18"/>
                <w:vertAlign w:val="superscript"/>
              </w:rPr>
              <w:t>9</w:t>
            </w:r>
            <w:r w:rsidRPr="00C92308">
              <w:rPr>
                <w:rFonts w:ascii="Arial" w:hAnsi="Arial" w:cs="Arial"/>
                <w:sz w:val="18"/>
                <w:szCs w:val="18"/>
              </w:rPr>
              <w:t xml:space="preserve"> M</w:t>
            </w:r>
          </w:p>
        </w:tc>
        <w:tc>
          <w:tcPr>
            <w:tcW w:w="2060" w:type="dxa"/>
          </w:tcPr>
          <w:p w14:paraId="5F04DBB5" w14:textId="77777777" w:rsidR="004E6162" w:rsidRPr="00C92308" w:rsidRDefault="004E6162" w:rsidP="004E6162">
            <w:pPr>
              <w:pStyle w:val="BodyText"/>
              <w:spacing w:before="40" w:after="40"/>
              <w:jc w:val="center"/>
              <w:rPr>
                <w:rFonts w:ascii="Arial" w:hAnsi="Arial" w:cs="Arial"/>
                <w:sz w:val="18"/>
                <w:szCs w:val="18"/>
              </w:rPr>
            </w:pPr>
            <w:r w:rsidRPr="00C92308">
              <w:rPr>
                <w:rFonts w:ascii="Arial" w:hAnsi="Arial" w:cs="Arial"/>
                <w:sz w:val="18"/>
                <w:szCs w:val="18"/>
              </w:rPr>
              <w:t xml:space="preserve">0.50 </w:t>
            </w:r>
            <w:proofErr w:type="spellStart"/>
            <w:r w:rsidRPr="00C92308">
              <w:rPr>
                <w:rFonts w:ascii="Arial" w:hAnsi="Arial" w:cs="Arial"/>
                <w:sz w:val="18"/>
                <w:szCs w:val="18"/>
              </w:rPr>
              <w:t>nM</w:t>
            </w:r>
            <w:proofErr w:type="spellEnd"/>
          </w:p>
        </w:tc>
        <w:tc>
          <w:tcPr>
            <w:tcW w:w="2080" w:type="dxa"/>
          </w:tcPr>
          <w:p w14:paraId="586D8BAA" w14:textId="77777777" w:rsidR="004E6162" w:rsidRPr="00C92308" w:rsidRDefault="004E6162" w:rsidP="004E6162">
            <w:pPr>
              <w:pStyle w:val="BodyText"/>
              <w:spacing w:before="40" w:after="40"/>
              <w:jc w:val="center"/>
              <w:rPr>
                <w:rFonts w:ascii="Arial" w:hAnsi="Arial" w:cs="Arial"/>
                <w:sz w:val="18"/>
                <w:szCs w:val="18"/>
              </w:rPr>
            </w:pPr>
            <w:r w:rsidRPr="00C92308">
              <w:rPr>
                <w:rFonts w:ascii="Arial" w:hAnsi="Arial" w:cs="Arial"/>
                <w:sz w:val="18"/>
                <w:szCs w:val="18"/>
              </w:rPr>
              <w:t xml:space="preserve">0.1 </w:t>
            </w:r>
            <w:proofErr w:type="spellStart"/>
            <w:r w:rsidRPr="00C92308">
              <w:rPr>
                <w:rFonts w:ascii="Arial" w:hAnsi="Arial" w:cs="Arial"/>
                <w:sz w:val="18"/>
                <w:szCs w:val="18"/>
              </w:rPr>
              <w:t>nM</w:t>
            </w:r>
            <w:proofErr w:type="spellEnd"/>
          </w:p>
        </w:tc>
      </w:tr>
      <w:tr w:rsidR="004E6162" w14:paraId="0F5094AC" w14:textId="77777777" w:rsidTr="004E6162">
        <w:tc>
          <w:tcPr>
            <w:tcW w:w="1080" w:type="dxa"/>
          </w:tcPr>
          <w:p w14:paraId="2C5BF9BC" w14:textId="5D70451C" w:rsidR="004E6162" w:rsidRPr="00C92308" w:rsidRDefault="004E6162" w:rsidP="004E6162">
            <w:pPr>
              <w:pStyle w:val="BodyText"/>
              <w:spacing w:before="40" w:after="40"/>
              <w:jc w:val="center"/>
              <w:rPr>
                <w:rFonts w:ascii="Arial" w:hAnsi="Arial" w:cs="Arial"/>
                <w:sz w:val="18"/>
                <w:szCs w:val="18"/>
              </w:rPr>
            </w:pPr>
            <w:r w:rsidRPr="00C92308">
              <w:rPr>
                <w:rFonts w:ascii="Arial" w:hAnsi="Arial" w:cs="Arial"/>
                <w:sz w:val="18"/>
                <w:szCs w:val="18"/>
              </w:rPr>
              <w:t>10</w:t>
            </w:r>
            <w:r w:rsidRPr="00C92308">
              <w:rPr>
                <w:rFonts w:ascii="Arial" w:hAnsi="Arial" w:cs="Arial"/>
                <w:sz w:val="18"/>
                <w:szCs w:val="18"/>
                <w:vertAlign w:val="superscript"/>
              </w:rPr>
              <w:t>-</w:t>
            </w:r>
            <w:r>
              <w:rPr>
                <w:rFonts w:ascii="Arial" w:hAnsi="Arial" w:cs="Arial"/>
                <w:sz w:val="18"/>
                <w:szCs w:val="18"/>
                <w:vertAlign w:val="superscript"/>
              </w:rPr>
              <w:t>8</w:t>
            </w:r>
            <w:r w:rsidRPr="00C92308">
              <w:rPr>
                <w:rFonts w:ascii="Arial" w:hAnsi="Arial" w:cs="Arial"/>
                <w:sz w:val="18"/>
                <w:szCs w:val="18"/>
              </w:rPr>
              <w:t xml:space="preserve"> M</w:t>
            </w:r>
          </w:p>
        </w:tc>
        <w:tc>
          <w:tcPr>
            <w:tcW w:w="2060" w:type="dxa"/>
          </w:tcPr>
          <w:p w14:paraId="5F887F08" w14:textId="77777777" w:rsidR="004E6162" w:rsidRPr="00C92308" w:rsidRDefault="004E6162" w:rsidP="004E6162">
            <w:pPr>
              <w:pStyle w:val="BodyText"/>
              <w:spacing w:before="40" w:after="40"/>
              <w:jc w:val="center"/>
              <w:rPr>
                <w:rFonts w:ascii="Arial" w:hAnsi="Arial" w:cs="Arial"/>
                <w:sz w:val="18"/>
                <w:szCs w:val="18"/>
              </w:rPr>
            </w:pPr>
            <w:r w:rsidRPr="00C92308">
              <w:rPr>
                <w:rFonts w:ascii="Arial" w:hAnsi="Arial" w:cs="Arial"/>
                <w:sz w:val="18"/>
                <w:szCs w:val="18"/>
              </w:rPr>
              <w:t xml:space="preserve">0.90 </w:t>
            </w:r>
            <w:proofErr w:type="spellStart"/>
            <w:r w:rsidRPr="00C92308">
              <w:rPr>
                <w:rFonts w:ascii="Arial" w:hAnsi="Arial" w:cs="Arial"/>
                <w:sz w:val="18"/>
                <w:szCs w:val="18"/>
              </w:rPr>
              <w:t>nM</w:t>
            </w:r>
            <w:proofErr w:type="spellEnd"/>
          </w:p>
        </w:tc>
        <w:tc>
          <w:tcPr>
            <w:tcW w:w="2080" w:type="dxa"/>
          </w:tcPr>
          <w:p w14:paraId="127E38AA" w14:textId="77777777" w:rsidR="004E6162" w:rsidRPr="00C92308" w:rsidRDefault="004E6162" w:rsidP="004E6162">
            <w:pPr>
              <w:pStyle w:val="BodyText"/>
              <w:spacing w:before="40" w:after="40"/>
              <w:jc w:val="center"/>
              <w:rPr>
                <w:rFonts w:ascii="Arial" w:hAnsi="Arial" w:cs="Arial"/>
                <w:sz w:val="18"/>
                <w:szCs w:val="18"/>
              </w:rPr>
            </w:pPr>
            <w:r w:rsidRPr="00C92308">
              <w:rPr>
                <w:rFonts w:ascii="Arial" w:hAnsi="Arial" w:cs="Arial"/>
                <w:sz w:val="18"/>
                <w:szCs w:val="18"/>
              </w:rPr>
              <w:t xml:space="preserve">0.50 </w:t>
            </w:r>
            <w:proofErr w:type="spellStart"/>
            <w:r w:rsidRPr="00C92308">
              <w:rPr>
                <w:rFonts w:ascii="Arial" w:hAnsi="Arial" w:cs="Arial"/>
                <w:sz w:val="18"/>
                <w:szCs w:val="18"/>
              </w:rPr>
              <w:t>nM</w:t>
            </w:r>
            <w:proofErr w:type="spellEnd"/>
          </w:p>
        </w:tc>
      </w:tr>
      <w:tr w:rsidR="004E6162" w14:paraId="419986B2" w14:textId="77777777" w:rsidTr="004E6162">
        <w:tc>
          <w:tcPr>
            <w:tcW w:w="1080" w:type="dxa"/>
          </w:tcPr>
          <w:p w14:paraId="216445D4" w14:textId="34098328" w:rsidR="004E6162" w:rsidRPr="00C92308" w:rsidRDefault="004E6162" w:rsidP="004E6162">
            <w:pPr>
              <w:pStyle w:val="BodyText"/>
              <w:spacing w:before="40" w:after="40"/>
              <w:jc w:val="center"/>
              <w:rPr>
                <w:rFonts w:ascii="Arial" w:hAnsi="Arial" w:cs="Arial"/>
                <w:sz w:val="18"/>
                <w:szCs w:val="18"/>
              </w:rPr>
            </w:pPr>
            <w:r w:rsidRPr="00C92308">
              <w:rPr>
                <w:rFonts w:ascii="Arial" w:hAnsi="Arial" w:cs="Arial"/>
                <w:sz w:val="18"/>
                <w:szCs w:val="18"/>
              </w:rPr>
              <w:t>10</w:t>
            </w:r>
            <w:r w:rsidRPr="00C92308">
              <w:rPr>
                <w:rFonts w:ascii="Arial" w:hAnsi="Arial" w:cs="Arial"/>
                <w:sz w:val="18"/>
                <w:szCs w:val="18"/>
                <w:vertAlign w:val="superscript"/>
              </w:rPr>
              <w:t>-</w:t>
            </w:r>
            <w:r>
              <w:rPr>
                <w:rFonts w:ascii="Arial" w:hAnsi="Arial" w:cs="Arial"/>
                <w:sz w:val="18"/>
                <w:szCs w:val="18"/>
                <w:vertAlign w:val="superscript"/>
              </w:rPr>
              <w:t>7</w:t>
            </w:r>
            <w:r w:rsidRPr="00C92308">
              <w:rPr>
                <w:rFonts w:ascii="Arial" w:hAnsi="Arial" w:cs="Arial"/>
                <w:sz w:val="18"/>
                <w:szCs w:val="18"/>
              </w:rPr>
              <w:t xml:space="preserve"> M</w:t>
            </w:r>
          </w:p>
        </w:tc>
        <w:tc>
          <w:tcPr>
            <w:tcW w:w="2060" w:type="dxa"/>
          </w:tcPr>
          <w:p w14:paraId="1ED7AA76" w14:textId="77777777" w:rsidR="004E6162" w:rsidRPr="00C92308" w:rsidRDefault="004E6162" w:rsidP="004E6162">
            <w:pPr>
              <w:pStyle w:val="BodyText"/>
              <w:spacing w:before="40" w:after="40"/>
              <w:jc w:val="center"/>
              <w:rPr>
                <w:rFonts w:ascii="Arial" w:hAnsi="Arial" w:cs="Arial"/>
                <w:sz w:val="18"/>
                <w:szCs w:val="18"/>
              </w:rPr>
            </w:pPr>
            <w:r w:rsidRPr="00C92308">
              <w:rPr>
                <w:rFonts w:ascii="Arial" w:hAnsi="Arial" w:cs="Arial"/>
                <w:sz w:val="18"/>
                <w:szCs w:val="18"/>
              </w:rPr>
              <w:t xml:space="preserve">0.99 </w:t>
            </w:r>
            <w:proofErr w:type="spellStart"/>
            <w:r w:rsidRPr="00C92308">
              <w:rPr>
                <w:rFonts w:ascii="Arial" w:hAnsi="Arial" w:cs="Arial"/>
                <w:sz w:val="18"/>
                <w:szCs w:val="18"/>
              </w:rPr>
              <w:t>nM</w:t>
            </w:r>
            <w:proofErr w:type="spellEnd"/>
          </w:p>
        </w:tc>
        <w:tc>
          <w:tcPr>
            <w:tcW w:w="2080" w:type="dxa"/>
          </w:tcPr>
          <w:p w14:paraId="52B33F8B" w14:textId="77777777" w:rsidR="004E6162" w:rsidRPr="00C92308" w:rsidRDefault="004E6162" w:rsidP="004E6162">
            <w:pPr>
              <w:pStyle w:val="BodyText"/>
              <w:spacing w:before="40" w:after="40"/>
              <w:jc w:val="center"/>
              <w:rPr>
                <w:rFonts w:ascii="Arial" w:hAnsi="Arial" w:cs="Arial"/>
                <w:sz w:val="18"/>
                <w:szCs w:val="18"/>
              </w:rPr>
            </w:pPr>
            <w:r w:rsidRPr="00C92308">
              <w:rPr>
                <w:rFonts w:ascii="Arial" w:hAnsi="Arial" w:cs="Arial"/>
                <w:sz w:val="18"/>
                <w:szCs w:val="18"/>
              </w:rPr>
              <w:t xml:space="preserve">0.90 </w:t>
            </w:r>
            <w:proofErr w:type="spellStart"/>
            <w:r w:rsidRPr="00C92308">
              <w:rPr>
                <w:rFonts w:ascii="Arial" w:hAnsi="Arial" w:cs="Arial"/>
                <w:sz w:val="18"/>
                <w:szCs w:val="18"/>
              </w:rPr>
              <w:t>nM</w:t>
            </w:r>
            <w:proofErr w:type="spellEnd"/>
          </w:p>
        </w:tc>
      </w:tr>
    </w:tbl>
    <w:p w14:paraId="1E1A7D08" w14:textId="7F63CD76" w:rsidR="00103346" w:rsidRPr="00494E6C" w:rsidRDefault="00C22801" w:rsidP="0088503C">
      <w:pPr>
        <w:pStyle w:val="BodyText"/>
        <w:spacing w:before="120"/>
        <w:ind w:left="288" w:hanging="288"/>
        <w:jc w:val="both"/>
        <w:rPr>
          <w:rFonts w:asciiTheme="minorHAnsi" w:hAnsiTheme="minorHAnsi"/>
        </w:rPr>
      </w:pPr>
      <w:r>
        <w:rPr>
          <w:rFonts w:asciiTheme="minorHAnsi" w:hAnsiTheme="minorHAnsi"/>
        </w:rPr>
        <w:t>2</w:t>
      </w:r>
      <w:r w:rsidR="005D5D0D" w:rsidRPr="00494E6C">
        <w:rPr>
          <w:rFonts w:asciiTheme="minorHAnsi" w:hAnsiTheme="minorHAnsi"/>
        </w:rPr>
        <w:t xml:space="preserve">. </w:t>
      </w:r>
      <w:r w:rsidR="00D94BF8">
        <w:rPr>
          <w:rFonts w:asciiTheme="minorHAnsi" w:hAnsiTheme="minorHAnsi"/>
        </w:rPr>
        <w:t xml:space="preserve">(8 pts, 20 min) </w:t>
      </w:r>
      <w:r w:rsidR="00103346" w:rsidRPr="00494E6C">
        <w:rPr>
          <w:rFonts w:asciiTheme="minorHAnsi" w:hAnsiTheme="minorHAnsi"/>
        </w:rPr>
        <w:t xml:space="preserve">The binding of proteins to short DNA fragments, such as restriction endonuclease sites, can be measured with equilibrium dialysis. The following set of experiments was performed using a </w:t>
      </w:r>
      <w:r w:rsidR="00103346" w:rsidRPr="00494E6C">
        <w:rPr>
          <w:rFonts w:asciiTheme="minorHAnsi" w:hAnsiTheme="minorHAnsi"/>
          <w:b/>
        </w:rPr>
        <w:t xml:space="preserve">1 </w:t>
      </w:r>
      <w:proofErr w:type="spellStart"/>
      <w:r w:rsidR="00103346" w:rsidRPr="00494E6C">
        <w:rPr>
          <w:rFonts w:asciiTheme="minorHAnsi" w:hAnsiTheme="minorHAnsi"/>
          <w:b/>
        </w:rPr>
        <w:t>nM</w:t>
      </w:r>
      <w:proofErr w:type="spellEnd"/>
      <w:r w:rsidR="00103346" w:rsidRPr="00494E6C">
        <w:rPr>
          <w:rFonts w:asciiTheme="minorHAnsi" w:hAnsiTheme="minorHAnsi"/>
        </w:rPr>
        <w:t xml:space="preserve"> solution of </w:t>
      </w:r>
      <w:proofErr w:type="spellStart"/>
      <w:r w:rsidR="00103346" w:rsidRPr="00494E6C">
        <w:rPr>
          <w:rFonts w:asciiTheme="minorHAnsi" w:hAnsiTheme="minorHAnsi"/>
        </w:rPr>
        <w:t>EcoRI</w:t>
      </w:r>
      <w:proofErr w:type="spellEnd"/>
      <w:r w:rsidR="00103346" w:rsidRPr="00494E6C">
        <w:rPr>
          <w:rFonts w:asciiTheme="minorHAnsi" w:hAnsiTheme="minorHAnsi"/>
        </w:rPr>
        <w:t xml:space="preserve"> inside the dialysis bag.  The binding of two different </w:t>
      </w:r>
      <w:r w:rsidR="002D66A5" w:rsidRPr="00494E6C">
        <w:rPr>
          <w:rFonts w:asciiTheme="minorHAnsi" w:hAnsiTheme="minorHAnsi"/>
        </w:rPr>
        <w:t xml:space="preserve">double stranded </w:t>
      </w:r>
      <w:r w:rsidR="00103346" w:rsidRPr="00494E6C">
        <w:rPr>
          <w:rFonts w:asciiTheme="minorHAnsi" w:hAnsiTheme="minorHAnsi"/>
        </w:rPr>
        <w:t xml:space="preserve">DNA sequences was studied. The concentration of protein with </w:t>
      </w:r>
      <w:r w:rsidR="002D66A5" w:rsidRPr="00494E6C">
        <w:rPr>
          <w:rFonts w:asciiTheme="minorHAnsi" w:hAnsiTheme="minorHAnsi"/>
        </w:rPr>
        <w:t>DNA bound ([ML]) is shown below each DNA sequence.</w:t>
      </w:r>
    </w:p>
    <w:p w14:paraId="793B6901" w14:textId="32CE315D" w:rsidR="00103346" w:rsidRPr="00494E6C" w:rsidRDefault="00C22801" w:rsidP="002D66A5">
      <w:pPr>
        <w:pStyle w:val="BodyText"/>
        <w:tabs>
          <w:tab w:val="num" w:pos="1440"/>
        </w:tabs>
        <w:spacing w:before="20"/>
        <w:ind w:left="432" w:hanging="144"/>
        <w:jc w:val="both"/>
        <w:rPr>
          <w:rFonts w:asciiTheme="minorHAnsi" w:hAnsiTheme="minorHAnsi"/>
        </w:rPr>
      </w:pPr>
      <w:r>
        <w:rPr>
          <w:rFonts w:asciiTheme="minorHAnsi" w:hAnsiTheme="minorHAnsi"/>
        </w:rPr>
        <w:object w:dxaOrig="1440" w:dyaOrig="1440" w14:anchorId="6BC961AA">
          <v:shape id="_x0000_s1027" type="#_x0000_t75" style="position:absolute;left:0;text-align:left;margin-left:140.65pt;margin-top:413.15pt;width:346.55pt;height:126.4pt;z-index:251656192;mso-wrap-distance-left:7.2pt;mso-wrap-distance-right:0;mso-position-horizontal-relative:text;mso-position-vertical-relative:page">
            <v:imagedata r:id="rId9" o:title=""/>
            <w10:wrap type="square" anchory="page"/>
          </v:shape>
          <o:OLEObject Type="Embed" ProgID="MDLDrawOLE.MDLDrawObject.1" ShapeID="_x0000_s1027" DrawAspect="Content" ObjectID="_1636446293" r:id="rId10"/>
        </w:object>
      </w:r>
      <w:proofErr w:type="spellStart"/>
      <w:r w:rsidR="00103346" w:rsidRPr="00494E6C">
        <w:rPr>
          <w:rFonts w:asciiTheme="minorHAnsi" w:hAnsiTheme="minorHAnsi"/>
        </w:rPr>
        <w:t>i</w:t>
      </w:r>
      <w:proofErr w:type="spellEnd"/>
      <w:r w:rsidR="00103346" w:rsidRPr="00494E6C">
        <w:rPr>
          <w:rFonts w:asciiTheme="minorHAnsi" w:hAnsiTheme="minorHAnsi"/>
        </w:rPr>
        <w:t>) Determine the dissociation constant, K</w:t>
      </w:r>
      <w:r w:rsidR="00103346" w:rsidRPr="00494E6C">
        <w:rPr>
          <w:rFonts w:asciiTheme="minorHAnsi" w:hAnsiTheme="minorHAnsi"/>
          <w:vertAlign w:val="subscript"/>
        </w:rPr>
        <w:t>D</w:t>
      </w:r>
      <w:r w:rsidR="00103346" w:rsidRPr="00494E6C">
        <w:rPr>
          <w:rFonts w:asciiTheme="minorHAnsi" w:hAnsiTheme="minorHAnsi"/>
        </w:rPr>
        <w:t xml:space="preserve">, for the binding of each DNA to </w:t>
      </w:r>
      <w:proofErr w:type="spellStart"/>
      <w:r w:rsidR="00103346" w:rsidRPr="00494E6C">
        <w:rPr>
          <w:rFonts w:asciiTheme="minorHAnsi" w:hAnsiTheme="minorHAnsi"/>
        </w:rPr>
        <w:t>EcoRI</w:t>
      </w:r>
      <w:proofErr w:type="spellEnd"/>
      <w:r w:rsidR="00103346" w:rsidRPr="00494E6C">
        <w:rPr>
          <w:rFonts w:asciiTheme="minorHAnsi" w:hAnsiTheme="minorHAnsi"/>
        </w:rPr>
        <w:t xml:space="preserve"> (2 pts)</w:t>
      </w:r>
    </w:p>
    <w:p w14:paraId="7738480A" w14:textId="77777777" w:rsidR="00103346" w:rsidRPr="00494E6C" w:rsidRDefault="00103346" w:rsidP="002D66A5">
      <w:pPr>
        <w:pStyle w:val="BodyText"/>
        <w:tabs>
          <w:tab w:val="num" w:pos="1440"/>
        </w:tabs>
        <w:spacing w:before="20"/>
        <w:ind w:left="432" w:hanging="144"/>
        <w:jc w:val="both"/>
        <w:rPr>
          <w:rFonts w:asciiTheme="minorHAnsi" w:hAnsiTheme="minorHAnsi"/>
        </w:rPr>
      </w:pPr>
      <w:r w:rsidRPr="00494E6C">
        <w:rPr>
          <w:rFonts w:asciiTheme="minorHAnsi" w:hAnsiTheme="minorHAnsi"/>
        </w:rPr>
        <w:t xml:space="preserve">ii) Calculate the </w:t>
      </w:r>
      <w:r w:rsidRPr="00494E6C">
        <w:rPr>
          <w:rFonts w:asciiTheme="minorHAnsi" w:hAnsiTheme="minorHAnsi"/>
        </w:rPr>
        <w:sym w:font="Symbol" w:char="F044"/>
      </w:r>
      <w:r w:rsidRPr="00494E6C">
        <w:rPr>
          <w:rFonts w:asciiTheme="minorHAnsi" w:hAnsiTheme="minorHAnsi"/>
        </w:rPr>
        <w:t>G</w:t>
      </w:r>
      <w:r w:rsidRPr="00494E6C">
        <w:rPr>
          <w:rFonts w:asciiTheme="minorHAnsi" w:hAnsiTheme="minorHAnsi"/>
          <w:vertAlign w:val="superscript"/>
        </w:rPr>
        <w:t>o</w:t>
      </w:r>
      <w:r w:rsidRPr="00494E6C">
        <w:rPr>
          <w:rFonts w:asciiTheme="minorHAnsi" w:hAnsiTheme="minorHAnsi"/>
        </w:rPr>
        <w:t xml:space="preserve"> for the binding of Eco R1 to </w:t>
      </w:r>
      <w:r w:rsidRPr="00494E6C">
        <w:rPr>
          <w:rFonts w:asciiTheme="minorHAnsi" w:hAnsiTheme="minorHAnsi"/>
          <w:i/>
        </w:rPr>
        <w:t>each</w:t>
      </w:r>
      <w:r w:rsidRPr="00494E6C">
        <w:rPr>
          <w:rFonts w:asciiTheme="minorHAnsi" w:hAnsiTheme="minorHAnsi"/>
        </w:rPr>
        <w:t xml:space="preserve"> DNA (2 pts) </w:t>
      </w:r>
      <w:r w:rsidR="00181BA9" w:rsidRPr="00494E6C">
        <w:rPr>
          <w:rFonts w:asciiTheme="minorHAnsi" w:hAnsiTheme="minorHAnsi"/>
        </w:rPr>
        <w:t>T=300K.</w:t>
      </w:r>
    </w:p>
    <w:p w14:paraId="4530B16D" w14:textId="77777777" w:rsidR="00103346" w:rsidRPr="00494E6C" w:rsidRDefault="00886A4C" w:rsidP="002D66A5">
      <w:pPr>
        <w:pStyle w:val="BodyText"/>
        <w:tabs>
          <w:tab w:val="num" w:pos="1440"/>
        </w:tabs>
        <w:spacing w:before="20"/>
        <w:ind w:left="432" w:hanging="144"/>
        <w:jc w:val="both"/>
        <w:rPr>
          <w:rFonts w:asciiTheme="minorHAnsi" w:hAnsiTheme="minorHAnsi"/>
        </w:rPr>
      </w:pPr>
      <w:r w:rsidRPr="00494E6C">
        <w:rPr>
          <w:rFonts w:asciiTheme="minorHAnsi" w:hAnsiTheme="minorHAnsi"/>
        </w:rPr>
        <w:t xml:space="preserve">iii) </w:t>
      </w:r>
      <w:r w:rsidR="00103346" w:rsidRPr="00494E6C">
        <w:rPr>
          <w:rFonts w:asciiTheme="minorHAnsi" w:hAnsiTheme="minorHAnsi"/>
        </w:rPr>
        <w:t xml:space="preserve">Explain, in terms of molecular interactions between Eco RI and the nucleotide bases, the difference in binding affinity of the two DNA sequences.  Do the differences in the molecular interactions account for the </w:t>
      </w:r>
      <w:proofErr w:type="spellStart"/>
      <w:r w:rsidR="00103346" w:rsidRPr="00494E6C">
        <w:rPr>
          <w:rFonts w:asciiTheme="minorHAnsi" w:hAnsiTheme="minorHAnsi"/>
        </w:rPr>
        <w:t>ΔG</w:t>
      </w:r>
      <w:r w:rsidR="00103346" w:rsidRPr="00494E6C">
        <w:rPr>
          <w:rFonts w:asciiTheme="minorHAnsi" w:hAnsiTheme="minorHAnsi"/>
          <w:vertAlign w:val="superscript"/>
        </w:rPr>
        <w:t>o</w:t>
      </w:r>
      <w:proofErr w:type="spellEnd"/>
      <w:r w:rsidR="00103346" w:rsidRPr="00494E6C">
        <w:rPr>
          <w:rFonts w:asciiTheme="minorHAnsi" w:hAnsiTheme="minorHAnsi"/>
        </w:rPr>
        <w:t xml:space="preserve"> difference that is measured in the binding experiment? </w:t>
      </w:r>
      <w:r w:rsidR="008642BE" w:rsidRPr="00494E6C">
        <w:rPr>
          <w:rFonts w:asciiTheme="minorHAnsi" w:hAnsiTheme="minorHAnsi"/>
        </w:rPr>
        <w:t>(4 pts)</w:t>
      </w:r>
    </w:p>
    <w:p w14:paraId="78137DEF" w14:textId="3EE3B506" w:rsidR="00103346" w:rsidRPr="00494E6C" w:rsidRDefault="00C92308" w:rsidP="00C92308">
      <w:pPr>
        <w:pStyle w:val="BodyText"/>
        <w:tabs>
          <w:tab w:val="num" w:pos="1440"/>
        </w:tabs>
        <w:spacing w:before="20"/>
        <w:ind w:left="288"/>
        <w:jc w:val="both"/>
        <w:rPr>
          <w:rFonts w:asciiTheme="minorHAnsi" w:hAnsiTheme="minorHAnsi"/>
        </w:rPr>
      </w:pPr>
      <w:r w:rsidRPr="00494E6C">
        <w:rPr>
          <w:rFonts w:asciiTheme="minorHAnsi" w:hAnsiTheme="minorHAnsi"/>
          <w:b/>
        </w:rPr>
        <w:t>Note</w:t>
      </w:r>
      <w:r w:rsidRPr="00494E6C">
        <w:rPr>
          <w:rFonts w:asciiTheme="minorHAnsi" w:hAnsiTheme="minorHAnsi"/>
        </w:rPr>
        <w:t xml:space="preserve">: </w:t>
      </w:r>
      <w:r w:rsidR="00103346" w:rsidRPr="00494E6C">
        <w:rPr>
          <w:rFonts w:asciiTheme="minorHAnsi" w:hAnsiTheme="minorHAnsi"/>
        </w:rPr>
        <w:t xml:space="preserve">The </w:t>
      </w:r>
      <w:r w:rsidR="00AE0220" w:rsidRPr="00494E6C">
        <w:rPr>
          <w:rFonts w:asciiTheme="minorHAnsi" w:hAnsiTheme="minorHAnsi"/>
        </w:rPr>
        <w:t xml:space="preserve">interaction of an </w:t>
      </w:r>
      <w:proofErr w:type="spellStart"/>
      <w:r w:rsidR="00AE0220" w:rsidRPr="00494E6C">
        <w:rPr>
          <w:rFonts w:asciiTheme="minorHAnsi" w:hAnsiTheme="minorHAnsi"/>
        </w:rPr>
        <w:t>Asn</w:t>
      </w:r>
      <w:proofErr w:type="spellEnd"/>
      <w:r w:rsidR="00AE0220" w:rsidRPr="00494E6C">
        <w:rPr>
          <w:rFonts w:asciiTheme="minorHAnsi" w:hAnsiTheme="minorHAnsi"/>
        </w:rPr>
        <w:t xml:space="preserve"> and </w:t>
      </w:r>
      <w:proofErr w:type="spellStart"/>
      <w:r w:rsidR="00AE0220" w:rsidRPr="00494E6C">
        <w:rPr>
          <w:rFonts w:asciiTheme="minorHAnsi" w:hAnsiTheme="minorHAnsi"/>
        </w:rPr>
        <w:t>Arg</w:t>
      </w:r>
      <w:proofErr w:type="spellEnd"/>
      <w:r w:rsidR="00AE0220" w:rsidRPr="00494E6C">
        <w:rPr>
          <w:rFonts w:asciiTheme="minorHAnsi" w:hAnsiTheme="minorHAnsi"/>
        </w:rPr>
        <w:t xml:space="preserve"> sidechains from EcoR1 with A</w:t>
      </w:r>
      <w:r w:rsidR="00DF1AF8" w:rsidRPr="00494E6C">
        <w:rPr>
          <w:rFonts w:asciiTheme="minorHAnsi" w:hAnsiTheme="minorHAnsi"/>
          <w:vertAlign w:val="subscript"/>
        </w:rPr>
        <w:t>7</w:t>
      </w:r>
      <w:r w:rsidR="00103346" w:rsidRPr="00494E6C">
        <w:rPr>
          <w:rFonts w:asciiTheme="minorHAnsi" w:hAnsiTheme="minorHAnsi"/>
        </w:rPr>
        <w:t xml:space="preserve"> in the recognition sequence </w:t>
      </w:r>
      <w:r w:rsidR="00AE0220" w:rsidRPr="00494E6C">
        <w:rPr>
          <w:rFonts w:asciiTheme="minorHAnsi" w:hAnsiTheme="minorHAnsi"/>
        </w:rPr>
        <w:t>is shown to the right.</w:t>
      </w:r>
      <w:r w:rsidR="00103346" w:rsidRPr="00494E6C">
        <w:rPr>
          <w:rFonts w:asciiTheme="minorHAnsi" w:hAnsiTheme="minorHAnsi"/>
        </w:rPr>
        <w:t xml:space="preserve"> You might find it useful to sketch the interactions between Eco</w:t>
      </w:r>
      <w:r w:rsidR="00AE0220" w:rsidRPr="00494E6C">
        <w:rPr>
          <w:rFonts w:asciiTheme="minorHAnsi" w:hAnsiTheme="minorHAnsi"/>
        </w:rPr>
        <w:t xml:space="preserve">R1 and the TA and CG </w:t>
      </w:r>
      <w:proofErr w:type="spellStart"/>
      <w:r w:rsidR="00AE0220" w:rsidRPr="00494E6C">
        <w:rPr>
          <w:rFonts w:asciiTheme="minorHAnsi" w:hAnsiTheme="minorHAnsi"/>
        </w:rPr>
        <w:t>basepairs</w:t>
      </w:r>
      <w:proofErr w:type="spellEnd"/>
      <w:r w:rsidR="00AE0220" w:rsidRPr="00494E6C">
        <w:rPr>
          <w:rFonts w:asciiTheme="minorHAnsi" w:hAnsiTheme="minorHAnsi"/>
        </w:rPr>
        <w:t xml:space="preserve"> </w:t>
      </w:r>
      <w:r w:rsidR="00103346" w:rsidRPr="00494E6C">
        <w:rPr>
          <w:rFonts w:asciiTheme="minorHAnsi" w:hAnsiTheme="minorHAnsi"/>
        </w:rPr>
        <w:t>in your answer</w:t>
      </w:r>
      <w:r w:rsidR="00400E6B" w:rsidRPr="00494E6C">
        <w:rPr>
          <w:rFonts w:asciiTheme="minorHAnsi" w:hAnsiTheme="minorHAnsi"/>
        </w:rPr>
        <w:t>. You should assume that the positions of these sidechains are the same in the wild-type and mutant protein</w:t>
      </w:r>
      <w:r w:rsidR="00103346" w:rsidRPr="00494E6C">
        <w:rPr>
          <w:rFonts w:asciiTheme="minorHAnsi" w:hAnsiTheme="minorHAnsi"/>
        </w:rPr>
        <w:t>.</w:t>
      </w:r>
    </w:p>
    <w:p w14:paraId="251036C7" w14:textId="5313D54B" w:rsidR="00E55F91" w:rsidRPr="00494E6C" w:rsidRDefault="00C22801" w:rsidP="0088503C">
      <w:pPr>
        <w:pStyle w:val="BodyText"/>
        <w:tabs>
          <w:tab w:val="num" w:pos="1440"/>
        </w:tabs>
        <w:spacing w:before="120"/>
        <w:ind w:left="216" w:hanging="216"/>
        <w:jc w:val="both"/>
        <w:rPr>
          <w:rFonts w:asciiTheme="minorHAnsi" w:hAnsiTheme="minorHAnsi"/>
          <w:szCs w:val="22"/>
        </w:rPr>
      </w:pPr>
      <w:r>
        <w:rPr>
          <w:rFonts w:asciiTheme="minorHAnsi" w:hAnsiTheme="minorHAnsi"/>
          <w:szCs w:val="22"/>
        </w:rPr>
        <w:t>3</w:t>
      </w:r>
      <w:r w:rsidR="00E55F91" w:rsidRPr="00494E6C">
        <w:rPr>
          <w:rFonts w:asciiTheme="minorHAnsi" w:hAnsiTheme="minorHAnsi"/>
          <w:szCs w:val="22"/>
        </w:rPr>
        <w:t>.</w:t>
      </w:r>
      <w:r w:rsidR="00945345" w:rsidRPr="00494E6C">
        <w:rPr>
          <w:rFonts w:asciiTheme="minorHAnsi" w:hAnsiTheme="minorHAnsi"/>
          <w:szCs w:val="22"/>
        </w:rPr>
        <w:t xml:space="preserve"> </w:t>
      </w:r>
      <w:r w:rsidR="00D94BF8">
        <w:rPr>
          <w:rFonts w:asciiTheme="minorHAnsi" w:hAnsiTheme="minorHAnsi"/>
          <w:szCs w:val="22"/>
        </w:rPr>
        <w:t xml:space="preserve">(12 pts, 15 min) </w:t>
      </w:r>
      <w:r w:rsidR="00E55F91" w:rsidRPr="00494E6C">
        <w:rPr>
          <w:rFonts w:asciiTheme="minorHAnsi" w:hAnsiTheme="minorHAnsi"/>
          <w:szCs w:val="22"/>
        </w:rPr>
        <w:t xml:space="preserve">One of the </w:t>
      </w:r>
      <w:proofErr w:type="spellStart"/>
      <w:r w:rsidR="00E55F91" w:rsidRPr="00494E6C">
        <w:rPr>
          <w:rFonts w:asciiTheme="minorHAnsi" w:hAnsiTheme="minorHAnsi"/>
          <w:szCs w:val="22"/>
        </w:rPr>
        <w:t>Jmol</w:t>
      </w:r>
      <w:proofErr w:type="spellEnd"/>
      <w:r w:rsidR="00E55F91" w:rsidRPr="00494E6C">
        <w:rPr>
          <w:rFonts w:asciiTheme="minorHAnsi" w:hAnsiTheme="minorHAnsi"/>
          <w:szCs w:val="22"/>
        </w:rPr>
        <w:t xml:space="preserve"> pages associated with this problem set shows two DNA binding proteins - the methionine repressor and the lambda repressor.  View this page and answer the following questions:</w:t>
      </w:r>
    </w:p>
    <w:p w14:paraId="7A122D95" w14:textId="77777777" w:rsidR="00E55F91" w:rsidRPr="00494E6C" w:rsidRDefault="00E55F91" w:rsidP="00C92308">
      <w:pPr>
        <w:pStyle w:val="BodyText"/>
        <w:tabs>
          <w:tab w:val="num" w:pos="1440"/>
        </w:tabs>
        <w:spacing w:before="20"/>
        <w:ind w:left="576" w:hanging="288"/>
        <w:jc w:val="both"/>
        <w:rPr>
          <w:rFonts w:asciiTheme="minorHAnsi" w:hAnsiTheme="minorHAnsi"/>
          <w:szCs w:val="22"/>
        </w:rPr>
      </w:pPr>
      <w:proofErr w:type="spellStart"/>
      <w:r w:rsidRPr="00494E6C">
        <w:rPr>
          <w:rFonts w:asciiTheme="minorHAnsi" w:hAnsiTheme="minorHAnsi"/>
          <w:szCs w:val="22"/>
        </w:rPr>
        <w:t>i</w:t>
      </w:r>
      <w:proofErr w:type="spellEnd"/>
      <w:r w:rsidRPr="00494E6C">
        <w:rPr>
          <w:rFonts w:asciiTheme="minorHAnsi" w:hAnsiTheme="minorHAnsi"/>
          <w:szCs w:val="22"/>
        </w:rPr>
        <w:t>) Both of these proteins control gene expression by preventing RNA polymerase from synthesiz</w:t>
      </w:r>
      <w:r w:rsidR="00886A4C" w:rsidRPr="00494E6C">
        <w:rPr>
          <w:rFonts w:asciiTheme="minorHAnsi" w:hAnsiTheme="minorHAnsi"/>
          <w:szCs w:val="22"/>
        </w:rPr>
        <w:t>ing mRNA.  However, they bind</w:t>
      </w:r>
      <w:r w:rsidRPr="00494E6C">
        <w:rPr>
          <w:rFonts w:asciiTheme="minorHAnsi" w:hAnsiTheme="minorHAnsi"/>
          <w:szCs w:val="22"/>
        </w:rPr>
        <w:t xml:space="preserve"> to DNA by inserting different secondary structure element into a groove in the DNA.  View the </w:t>
      </w:r>
      <w:proofErr w:type="spellStart"/>
      <w:r w:rsidRPr="00494E6C">
        <w:rPr>
          <w:rFonts w:asciiTheme="minorHAnsi" w:hAnsiTheme="minorHAnsi"/>
          <w:szCs w:val="22"/>
        </w:rPr>
        <w:t>Jmol</w:t>
      </w:r>
      <w:proofErr w:type="spellEnd"/>
      <w:r w:rsidRPr="00494E6C">
        <w:rPr>
          <w:rFonts w:asciiTheme="minorHAnsi" w:hAnsiTheme="minorHAnsi"/>
          <w:szCs w:val="22"/>
        </w:rPr>
        <w:t xml:space="preserve"> page and state the secondary structu</w:t>
      </w:r>
      <w:r w:rsidR="004D7176" w:rsidRPr="00494E6C">
        <w:rPr>
          <w:rFonts w:asciiTheme="minorHAnsi" w:hAnsiTheme="minorHAnsi"/>
          <w:szCs w:val="22"/>
        </w:rPr>
        <w:t>re that is used by each protein and determine whether the protein binds in the major gro</w:t>
      </w:r>
      <w:r w:rsidR="00CB3B07">
        <w:rPr>
          <w:rFonts w:asciiTheme="minorHAnsi" w:hAnsiTheme="minorHAnsi"/>
          <w:szCs w:val="22"/>
        </w:rPr>
        <w:t>ove or the minor groove</w:t>
      </w:r>
      <w:r w:rsidR="00D94BF8">
        <w:rPr>
          <w:rFonts w:asciiTheme="minorHAnsi" w:hAnsiTheme="minorHAnsi"/>
          <w:szCs w:val="22"/>
        </w:rPr>
        <w:t xml:space="preserve"> (2 pts).</w:t>
      </w:r>
    </w:p>
    <w:p w14:paraId="266B9D4C" w14:textId="77777777" w:rsidR="00945345" w:rsidRPr="00494E6C" w:rsidRDefault="00945345" w:rsidP="00945345">
      <w:pPr>
        <w:pStyle w:val="BodyText"/>
        <w:tabs>
          <w:tab w:val="num" w:pos="1440"/>
        </w:tabs>
        <w:spacing w:before="20"/>
        <w:ind w:left="576" w:hanging="288"/>
        <w:jc w:val="both"/>
        <w:rPr>
          <w:rFonts w:asciiTheme="minorHAnsi" w:hAnsiTheme="minorHAnsi"/>
          <w:szCs w:val="22"/>
        </w:rPr>
      </w:pPr>
      <w:r w:rsidRPr="00494E6C">
        <w:rPr>
          <w:rFonts w:asciiTheme="minorHAnsi" w:hAnsiTheme="minorHAnsi"/>
          <w:szCs w:val="22"/>
        </w:rPr>
        <w:lastRenderedPageBreak/>
        <w:t xml:space="preserve">ii) Based on your answer to </w:t>
      </w:r>
      <w:r w:rsidRPr="00494E6C">
        <w:rPr>
          <w:rFonts w:asciiTheme="minorHAnsi" w:hAnsiTheme="minorHAnsi"/>
          <w:i/>
          <w:szCs w:val="22"/>
        </w:rPr>
        <w:t xml:space="preserve">part </w:t>
      </w:r>
      <w:proofErr w:type="spellStart"/>
      <w:r w:rsidRPr="00494E6C">
        <w:rPr>
          <w:rFonts w:asciiTheme="minorHAnsi" w:hAnsiTheme="minorHAnsi"/>
          <w:i/>
          <w:szCs w:val="22"/>
        </w:rPr>
        <w:t>i</w:t>
      </w:r>
      <w:proofErr w:type="spellEnd"/>
      <w:r w:rsidRPr="00494E6C">
        <w:rPr>
          <w:rFonts w:asciiTheme="minorHAnsi" w:hAnsiTheme="minorHAnsi"/>
          <w:i/>
          <w:szCs w:val="22"/>
        </w:rPr>
        <w:t>),</w:t>
      </w:r>
      <w:r w:rsidRPr="00494E6C">
        <w:rPr>
          <w:rFonts w:asciiTheme="minorHAnsi" w:hAnsiTheme="minorHAnsi"/>
          <w:szCs w:val="22"/>
        </w:rPr>
        <w:t xml:space="preserve"> why do you think this groove is preferentially used by mo</w:t>
      </w:r>
      <w:r w:rsidR="00CB3B07">
        <w:rPr>
          <w:rFonts w:asciiTheme="minorHAnsi" w:hAnsiTheme="minorHAnsi"/>
          <w:szCs w:val="22"/>
        </w:rPr>
        <w:t>st DNA binding proteins?</w:t>
      </w:r>
      <w:r w:rsidR="00D94BF8">
        <w:rPr>
          <w:rFonts w:asciiTheme="minorHAnsi" w:hAnsiTheme="minorHAnsi"/>
          <w:szCs w:val="22"/>
        </w:rPr>
        <w:t xml:space="preserve"> (2 pts).</w:t>
      </w:r>
    </w:p>
    <w:p w14:paraId="097E434E" w14:textId="77777777" w:rsidR="00E55F91" w:rsidRPr="00494E6C" w:rsidRDefault="00E55F91" w:rsidP="00C92308">
      <w:pPr>
        <w:pStyle w:val="BodyText"/>
        <w:tabs>
          <w:tab w:val="num" w:pos="1440"/>
        </w:tabs>
        <w:spacing w:before="20"/>
        <w:ind w:left="576" w:hanging="288"/>
        <w:jc w:val="both"/>
        <w:rPr>
          <w:rFonts w:asciiTheme="minorHAnsi" w:hAnsiTheme="minorHAnsi"/>
          <w:szCs w:val="22"/>
        </w:rPr>
      </w:pPr>
      <w:r w:rsidRPr="00494E6C">
        <w:rPr>
          <w:rFonts w:asciiTheme="minorHAnsi" w:hAnsiTheme="minorHAnsi"/>
          <w:szCs w:val="22"/>
        </w:rPr>
        <w:t>i</w:t>
      </w:r>
      <w:r w:rsidR="00945345" w:rsidRPr="00494E6C">
        <w:rPr>
          <w:rFonts w:asciiTheme="minorHAnsi" w:hAnsiTheme="minorHAnsi"/>
          <w:szCs w:val="22"/>
        </w:rPr>
        <w:t>i</w:t>
      </w:r>
      <w:r w:rsidRPr="00494E6C">
        <w:rPr>
          <w:rFonts w:asciiTheme="minorHAnsi" w:hAnsiTheme="minorHAnsi"/>
          <w:szCs w:val="22"/>
        </w:rPr>
        <w:t xml:space="preserve">i) Click on the button marked “Lys” under the </w:t>
      </w:r>
      <w:proofErr w:type="spellStart"/>
      <w:r w:rsidRPr="00494E6C">
        <w:rPr>
          <w:rFonts w:asciiTheme="minorHAnsi" w:hAnsiTheme="minorHAnsi"/>
          <w:szCs w:val="22"/>
        </w:rPr>
        <w:t>Jmol</w:t>
      </w:r>
      <w:proofErr w:type="spellEnd"/>
      <w:r w:rsidRPr="00494E6C">
        <w:rPr>
          <w:rFonts w:asciiTheme="minorHAnsi" w:hAnsiTheme="minorHAnsi"/>
          <w:szCs w:val="22"/>
        </w:rPr>
        <w:t xml:space="preserve"> image of the methionine repressor. This will zoom in on the structure and highlight two Lys residues by placing a surface around their sidechain atoms.  Briefly descri</w:t>
      </w:r>
      <w:r w:rsidR="00945345" w:rsidRPr="00494E6C">
        <w:rPr>
          <w:rFonts w:asciiTheme="minorHAnsi" w:hAnsiTheme="minorHAnsi"/>
          <w:szCs w:val="22"/>
        </w:rPr>
        <w:t>be how each of these residues is</w:t>
      </w:r>
      <w:r w:rsidRPr="00494E6C">
        <w:rPr>
          <w:rFonts w:asciiTheme="minorHAnsi" w:hAnsiTheme="minorHAnsi"/>
          <w:szCs w:val="22"/>
        </w:rPr>
        <w:t xml:space="preserve"> interacting with the DNA and whether the interaction would be sequence sp</w:t>
      </w:r>
      <w:r w:rsidR="00886A4C" w:rsidRPr="00494E6C">
        <w:rPr>
          <w:rFonts w:asciiTheme="minorHAnsi" w:hAnsiTheme="minorHAnsi"/>
          <w:szCs w:val="22"/>
        </w:rPr>
        <w:t xml:space="preserve">ecific </w:t>
      </w:r>
      <w:r w:rsidR="00CB3B07">
        <w:rPr>
          <w:rFonts w:asciiTheme="minorHAnsi" w:hAnsiTheme="minorHAnsi"/>
          <w:szCs w:val="22"/>
        </w:rPr>
        <w:t>or non-sequence specific</w:t>
      </w:r>
      <w:r w:rsidR="00D94BF8">
        <w:rPr>
          <w:rFonts w:asciiTheme="minorHAnsi" w:hAnsiTheme="minorHAnsi"/>
          <w:szCs w:val="22"/>
        </w:rPr>
        <w:t xml:space="preserve"> (3 pts).</w:t>
      </w:r>
    </w:p>
    <w:p w14:paraId="4BE8C0E1" w14:textId="2DF864D7" w:rsidR="00C5016B" w:rsidRPr="00494E6C" w:rsidRDefault="00C22801" w:rsidP="00C92308">
      <w:pPr>
        <w:pStyle w:val="BodyText"/>
        <w:tabs>
          <w:tab w:val="num" w:pos="1440"/>
        </w:tabs>
        <w:spacing w:before="20"/>
        <w:ind w:left="576" w:hanging="288"/>
        <w:jc w:val="both"/>
        <w:rPr>
          <w:rFonts w:asciiTheme="minorHAnsi" w:hAnsiTheme="minorHAnsi"/>
          <w:szCs w:val="22"/>
        </w:rPr>
      </w:pPr>
      <w:r>
        <w:rPr>
          <w:rFonts w:asciiTheme="minorHAnsi" w:hAnsiTheme="minorHAnsi"/>
          <w:noProof/>
        </w:rPr>
        <w:object w:dxaOrig="1440" w:dyaOrig="1440" w14:anchorId="240546A8">
          <v:shape id="_x0000_s1033" type="#_x0000_t75" style="position:absolute;left:0;text-align:left;margin-left:378.95pt;margin-top:148.1pt;width:101.6pt;height:73.55pt;z-index:251657216;mso-wrap-distance-left:7.2pt;mso-wrap-distance-right:0;mso-position-vertical-relative:page">
            <v:imagedata r:id="rId11" o:title=""/>
            <w10:wrap type="square" side="left" anchory="page"/>
          </v:shape>
          <o:OLEObject Type="Embed" ProgID="MDLDrawOLE.MDLDrawObject.1" ShapeID="_x0000_s1033" DrawAspect="Content" ObjectID="_1636446294" r:id="rId12"/>
        </w:object>
      </w:r>
      <w:r w:rsidR="00945345" w:rsidRPr="00494E6C">
        <w:rPr>
          <w:rFonts w:asciiTheme="minorHAnsi" w:hAnsiTheme="minorHAnsi"/>
          <w:szCs w:val="22"/>
        </w:rPr>
        <w:t>iv</w:t>
      </w:r>
      <w:r w:rsidR="00C5016B" w:rsidRPr="00494E6C">
        <w:rPr>
          <w:rFonts w:asciiTheme="minorHAnsi" w:hAnsiTheme="minorHAnsi"/>
          <w:szCs w:val="22"/>
        </w:rPr>
        <w:t xml:space="preserve">) Based on your answer to </w:t>
      </w:r>
      <w:r w:rsidR="00C5016B" w:rsidRPr="00494E6C">
        <w:rPr>
          <w:rFonts w:asciiTheme="minorHAnsi" w:hAnsiTheme="minorHAnsi"/>
          <w:i/>
          <w:szCs w:val="22"/>
        </w:rPr>
        <w:t>part ii</w:t>
      </w:r>
      <w:r w:rsidR="00945345" w:rsidRPr="00494E6C">
        <w:rPr>
          <w:rFonts w:asciiTheme="minorHAnsi" w:hAnsiTheme="minorHAnsi"/>
          <w:i/>
          <w:szCs w:val="22"/>
        </w:rPr>
        <w:t>i)</w:t>
      </w:r>
      <w:r w:rsidR="00C5016B" w:rsidRPr="00494E6C">
        <w:rPr>
          <w:rFonts w:asciiTheme="minorHAnsi" w:hAnsiTheme="minorHAnsi"/>
          <w:szCs w:val="22"/>
        </w:rPr>
        <w:t>, would you expect the binding of DNA to the methionine repressor to be affected by salt or not?  If so, how would increas</w:t>
      </w:r>
      <w:r w:rsidR="008642BE" w:rsidRPr="00494E6C">
        <w:rPr>
          <w:rFonts w:asciiTheme="minorHAnsi" w:hAnsiTheme="minorHAnsi"/>
          <w:szCs w:val="22"/>
        </w:rPr>
        <w:t>ing the</w:t>
      </w:r>
      <w:r w:rsidR="00CB3B07">
        <w:rPr>
          <w:rFonts w:asciiTheme="minorHAnsi" w:hAnsiTheme="minorHAnsi"/>
          <w:szCs w:val="22"/>
        </w:rPr>
        <w:t xml:space="preserve"> salt affect the binding</w:t>
      </w:r>
      <w:r w:rsidR="00D94BF8">
        <w:rPr>
          <w:rFonts w:asciiTheme="minorHAnsi" w:hAnsiTheme="minorHAnsi"/>
          <w:szCs w:val="22"/>
        </w:rPr>
        <w:t xml:space="preserve"> (5 pts).</w:t>
      </w:r>
    </w:p>
    <w:p w14:paraId="241AB3CF" w14:textId="71D90742" w:rsidR="0088503C" w:rsidRDefault="00C22801" w:rsidP="0088503C">
      <w:pPr>
        <w:pStyle w:val="BodyText"/>
        <w:tabs>
          <w:tab w:val="num" w:pos="1440"/>
        </w:tabs>
        <w:spacing w:before="120"/>
        <w:ind w:left="216" w:hanging="216"/>
        <w:jc w:val="both"/>
        <w:rPr>
          <w:rFonts w:asciiTheme="minorHAnsi" w:hAnsiTheme="minorHAnsi"/>
        </w:rPr>
      </w:pPr>
      <w:r>
        <w:rPr>
          <w:rFonts w:asciiTheme="minorHAnsi" w:hAnsiTheme="minorHAnsi"/>
        </w:rPr>
        <w:t>4</w:t>
      </w:r>
      <w:r w:rsidR="0088503C">
        <w:rPr>
          <w:rFonts w:asciiTheme="minorHAnsi" w:hAnsiTheme="minorHAnsi"/>
        </w:rPr>
        <w:t xml:space="preserve">. (8 pts, 15 min) </w:t>
      </w:r>
      <w:r w:rsidR="0088503C" w:rsidRPr="00494E6C">
        <w:rPr>
          <w:rFonts w:asciiTheme="minorHAnsi" w:hAnsiTheme="minorHAnsi"/>
        </w:rPr>
        <w:t xml:space="preserve">You are interested in expressing a protein from the </w:t>
      </w:r>
      <w:r w:rsidR="0088503C">
        <w:rPr>
          <w:rFonts w:asciiTheme="minorHAnsi" w:hAnsiTheme="minorHAnsi"/>
        </w:rPr>
        <w:t>influenza virus</w:t>
      </w:r>
      <w:r w:rsidR="0088503C" w:rsidRPr="00494E6C">
        <w:rPr>
          <w:rFonts w:asciiTheme="minorHAnsi" w:hAnsiTheme="minorHAnsi"/>
        </w:rPr>
        <w:t xml:space="preserve"> in E. coli for vaccine development.  You only </w:t>
      </w:r>
      <w:r w:rsidR="0088503C">
        <w:rPr>
          <w:rFonts w:asciiTheme="minorHAnsi" w:hAnsiTheme="minorHAnsi"/>
        </w:rPr>
        <w:t>need to express part of the protein in bacteria since it will be used for a vaccine.</w:t>
      </w:r>
      <w:r w:rsidR="0088503C" w:rsidRPr="00494E6C">
        <w:rPr>
          <w:rFonts w:asciiTheme="minorHAnsi" w:hAnsiTheme="minorHAnsi"/>
        </w:rPr>
        <w:t xml:space="preserve">  You decide to use PCR to amplify a segment of DNA that begins with TTG and ends with GCG; the DNA to be present in the final PCR product is shown in uppercase. You want to add restriction endonuclease sites at both ends of the PCR product to facilitate cloning into your expression vector (shown below on the right).  Note that your expression vector lacks a start codon and a stop codon</w:t>
      </w:r>
      <w:r w:rsidR="0088503C">
        <w:rPr>
          <w:rFonts w:asciiTheme="minorHAnsi" w:hAnsiTheme="minorHAnsi"/>
        </w:rPr>
        <w:t>, so these will have to be added during PCR.</w:t>
      </w:r>
    </w:p>
    <w:p w14:paraId="2F70D448" w14:textId="77777777" w:rsidR="0088503C" w:rsidRPr="002F1D23" w:rsidRDefault="0088503C" w:rsidP="0088503C">
      <w:pPr>
        <w:pStyle w:val="BodyText"/>
        <w:tabs>
          <w:tab w:val="num" w:pos="1440"/>
        </w:tabs>
        <w:ind w:left="216" w:hanging="216"/>
        <w:jc w:val="both"/>
        <w:rPr>
          <w:rFonts w:ascii="Courier New" w:hAnsi="Courier New" w:cs="Courier New"/>
          <w:sz w:val="16"/>
          <w:szCs w:val="16"/>
        </w:rPr>
      </w:pPr>
      <w:r>
        <w:rPr>
          <w:rFonts w:ascii="Courier New" w:hAnsi="Courier New" w:cs="Courier New"/>
          <w:sz w:val="16"/>
          <w:szCs w:val="16"/>
        </w:rPr>
        <w:t xml:space="preserve">               |--------------</w:t>
      </w:r>
      <w:r w:rsidRPr="002F1D23">
        <w:rPr>
          <w:rFonts w:ascii="Courier New" w:hAnsi="Courier New" w:cs="Courier New"/>
          <w:sz w:val="16"/>
          <w:szCs w:val="16"/>
        </w:rPr>
        <w:t>---------------400 bp --</w:t>
      </w:r>
      <w:r>
        <w:rPr>
          <w:rFonts w:ascii="Courier New" w:hAnsi="Courier New" w:cs="Courier New"/>
          <w:sz w:val="16"/>
          <w:szCs w:val="16"/>
        </w:rPr>
        <w:t>---------------</w:t>
      </w:r>
      <w:r w:rsidRPr="002F1D23">
        <w:rPr>
          <w:rFonts w:ascii="Courier New" w:hAnsi="Courier New" w:cs="Courier New"/>
          <w:sz w:val="16"/>
          <w:szCs w:val="16"/>
        </w:rPr>
        <w:t>------------|</w:t>
      </w:r>
    </w:p>
    <w:p w14:paraId="168C9DF5" w14:textId="77777777" w:rsidR="0088503C" w:rsidRPr="002F1D23" w:rsidRDefault="0088503C" w:rsidP="0088503C">
      <w:pPr>
        <w:pStyle w:val="BodyText"/>
        <w:tabs>
          <w:tab w:val="num" w:pos="1440"/>
        </w:tabs>
        <w:ind w:left="576"/>
        <w:rPr>
          <w:rFonts w:ascii="Courier New" w:hAnsi="Courier New" w:cs="Courier New"/>
          <w:sz w:val="16"/>
          <w:szCs w:val="16"/>
        </w:rPr>
      </w:pPr>
      <w:proofErr w:type="spellStart"/>
      <w:r w:rsidRPr="002F1D23">
        <w:rPr>
          <w:rFonts w:ascii="Courier New" w:hAnsi="Courier New" w:cs="Courier New"/>
          <w:sz w:val="16"/>
          <w:szCs w:val="16"/>
        </w:rPr>
        <w:t>ggcctaggtTT</w:t>
      </w:r>
      <w:r>
        <w:rPr>
          <w:rFonts w:ascii="Courier New" w:hAnsi="Courier New" w:cs="Courier New"/>
          <w:sz w:val="16"/>
          <w:szCs w:val="16"/>
        </w:rPr>
        <w:t>A</w:t>
      </w:r>
      <w:r w:rsidRPr="002F1D23">
        <w:rPr>
          <w:rFonts w:ascii="Courier New" w:hAnsi="Courier New" w:cs="Courier New"/>
          <w:sz w:val="16"/>
          <w:szCs w:val="16"/>
        </w:rPr>
        <w:t>CG</w:t>
      </w:r>
      <w:r>
        <w:rPr>
          <w:rFonts w:ascii="Courier New" w:hAnsi="Courier New" w:cs="Courier New"/>
          <w:sz w:val="16"/>
          <w:szCs w:val="16"/>
        </w:rPr>
        <w:t>T</w:t>
      </w:r>
      <w:r w:rsidRPr="002F1D23">
        <w:rPr>
          <w:rFonts w:ascii="Courier New" w:hAnsi="Courier New" w:cs="Courier New"/>
          <w:sz w:val="16"/>
          <w:szCs w:val="16"/>
        </w:rPr>
        <w:t>TA</w:t>
      </w:r>
      <w:r>
        <w:rPr>
          <w:rFonts w:ascii="Courier New" w:hAnsi="Courier New" w:cs="Courier New"/>
          <w:sz w:val="16"/>
          <w:szCs w:val="16"/>
        </w:rPr>
        <w:t>T</w:t>
      </w:r>
      <w:r w:rsidRPr="002F1D23">
        <w:rPr>
          <w:rFonts w:ascii="Courier New" w:hAnsi="Courier New" w:cs="Courier New"/>
          <w:sz w:val="16"/>
          <w:szCs w:val="16"/>
        </w:rPr>
        <w:t>GT</w:t>
      </w:r>
      <w:r>
        <w:rPr>
          <w:rFonts w:ascii="Courier New" w:hAnsi="Courier New" w:cs="Courier New"/>
          <w:sz w:val="16"/>
          <w:szCs w:val="16"/>
        </w:rPr>
        <w:t>T</w:t>
      </w:r>
      <w:r w:rsidRPr="002F1D23">
        <w:rPr>
          <w:rFonts w:ascii="Courier New" w:hAnsi="Courier New" w:cs="Courier New"/>
          <w:sz w:val="16"/>
          <w:szCs w:val="16"/>
        </w:rPr>
        <w:t>GC</w:t>
      </w:r>
      <w:r>
        <w:rPr>
          <w:rFonts w:ascii="Courier New" w:hAnsi="Courier New" w:cs="Courier New"/>
          <w:sz w:val="16"/>
          <w:szCs w:val="16"/>
        </w:rPr>
        <w:t>A</w:t>
      </w:r>
      <w:r w:rsidRPr="002F1D23">
        <w:rPr>
          <w:rFonts w:ascii="Courier New" w:hAnsi="Courier New" w:cs="Courier New"/>
          <w:sz w:val="16"/>
          <w:szCs w:val="16"/>
        </w:rPr>
        <w:t>GTATATAGGCGA</w:t>
      </w:r>
      <w:proofErr w:type="spellEnd"/>
      <w:r>
        <w:rPr>
          <w:rFonts w:ascii="Courier New" w:hAnsi="Courier New" w:cs="Courier New"/>
          <w:sz w:val="16"/>
          <w:szCs w:val="16"/>
        </w:rPr>
        <w:t>-----------</w:t>
      </w:r>
      <w:proofErr w:type="spellStart"/>
      <w:r w:rsidRPr="002F1D23">
        <w:rPr>
          <w:rFonts w:ascii="Courier New" w:hAnsi="Courier New" w:cs="Courier New"/>
          <w:sz w:val="16"/>
          <w:szCs w:val="16"/>
        </w:rPr>
        <w:t>GGGTATAGCGCTAGCGATAG</w:t>
      </w:r>
      <w:r>
        <w:rPr>
          <w:rFonts w:ascii="Courier New" w:hAnsi="Courier New" w:cs="Courier New"/>
          <w:sz w:val="16"/>
          <w:szCs w:val="16"/>
        </w:rPr>
        <w:t>T</w:t>
      </w:r>
      <w:r w:rsidRPr="002F1D23">
        <w:rPr>
          <w:rFonts w:ascii="Courier New" w:hAnsi="Courier New" w:cs="Courier New"/>
          <w:sz w:val="16"/>
          <w:szCs w:val="16"/>
        </w:rPr>
        <w:t>TAATTGCGcgcgttagtagta</w:t>
      </w:r>
      <w:proofErr w:type="spellEnd"/>
    </w:p>
    <w:p w14:paraId="2B9484A4" w14:textId="77777777" w:rsidR="0088503C" w:rsidRDefault="0088503C" w:rsidP="0088503C">
      <w:pPr>
        <w:pStyle w:val="BodyText"/>
        <w:tabs>
          <w:tab w:val="num" w:pos="1440"/>
        </w:tabs>
        <w:ind w:left="576"/>
        <w:rPr>
          <w:rFonts w:ascii="Courier New" w:hAnsi="Courier New" w:cs="Courier New"/>
          <w:sz w:val="16"/>
          <w:szCs w:val="16"/>
        </w:rPr>
      </w:pPr>
      <w:proofErr w:type="spellStart"/>
      <w:r w:rsidRPr="002F1D23">
        <w:rPr>
          <w:rFonts w:ascii="Courier New" w:hAnsi="Courier New" w:cs="Courier New"/>
          <w:sz w:val="16"/>
          <w:szCs w:val="16"/>
        </w:rPr>
        <w:t>ccggatccaAA</w:t>
      </w:r>
      <w:r>
        <w:rPr>
          <w:rFonts w:ascii="Courier New" w:hAnsi="Courier New" w:cs="Courier New"/>
          <w:sz w:val="16"/>
          <w:szCs w:val="16"/>
        </w:rPr>
        <w:t>T</w:t>
      </w:r>
      <w:r w:rsidRPr="002F1D23">
        <w:rPr>
          <w:rFonts w:ascii="Courier New" w:hAnsi="Courier New" w:cs="Courier New"/>
          <w:sz w:val="16"/>
          <w:szCs w:val="16"/>
        </w:rPr>
        <w:t>GC</w:t>
      </w:r>
      <w:r>
        <w:rPr>
          <w:rFonts w:ascii="Courier New" w:hAnsi="Courier New" w:cs="Courier New"/>
          <w:sz w:val="16"/>
          <w:szCs w:val="16"/>
        </w:rPr>
        <w:t>A</w:t>
      </w:r>
      <w:r w:rsidRPr="002F1D23">
        <w:rPr>
          <w:rFonts w:ascii="Courier New" w:hAnsi="Courier New" w:cs="Courier New"/>
          <w:sz w:val="16"/>
          <w:szCs w:val="16"/>
        </w:rPr>
        <w:t>AT</w:t>
      </w:r>
      <w:r>
        <w:rPr>
          <w:rFonts w:ascii="Courier New" w:hAnsi="Courier New" w:cs="Courier New"/>
          <w:sz w:val="16"/>
          <w:szCs w:val="16"/>
        </w:rPr>
        <w:t>T</w:t>
      </w:r>
      <w:r w:rsidRPr="002F1D23">
        <w:rPr>
          <w:rFonts w:ascii="Courier New" w:hAnsi="Courier New" w:cs="Courier New"/>
          <w:sz w:val="16"/>
          <w:szCs w:val="16"/>
        </w:rPr>
        <w:t>CA</w:t>
      </w:r>
      <w:r>
        <w:rPr>
          <w:rFonts w:ascii="Courier New" w:hAnsi="Courier New" w:cs="Courier New"/>
          <w:sz w:val="16"/>
          <w:szCs w:val="16"/>
        </w:rPr>
        <w:t>A</w:t>
      </w:r>
      <w:r w:rsidRPr="002F1D23">
        <w:rPr>
          <w:rFonts w:ascii="Courier New" w:hAnsi="Courier New" w:cs="Courier New"/>
          <w:sz w:val="16"/>
          <w:szCs w:val="16"/>
        </w:rPr>
        <w:t>CG</w:t>
      </w:r>
      <w:r>
        <w:rPr>
          <w:rFonts w:ascii="Courier New" w:hAnsi="Courier New" w:cs="Courier New"/>
          <w:sz w:val="16"/>
          <w:szCs w:val="16"/>
        </w:rPr>
        <w:t>T</w:t>
      </w:r>
      <w:r w:rsidRPr="002F1D23">
        <w:rPr>
          <w:rFonts w:ascii="Courier New" w:hAnsi="Courier New" w:cs="Courier New"/>
          <w:sz w:val="16"/>
          <w:szCs w:val="16"/>
        </w:rPr>
        <w:t>CATATATCCGCT</w:t>
      </w:r>
      <w:proofErr w:type="spellEnd"/>
      <w:r w:rsidRPr="002F1D23">
        <w:rPr>
          <w:rFonts w:ascii="Courier New" w:hAnsi="Courier New" w:cs="Courier New"/>
          <w:sz w:val="16"/>
          <w:szCs w:val="16"/>
        </w:rPr>
        <w:t>-----------</w:t>
      </w:r>
      <w:proofErr w:type="spellStart"/>
      <w:r w:rsidRPr="002F1D23">
        <w:rPr>
          <w:rFonts w:ascii="Courier New" w:hAnsi="Courier New" w:cs="Courier New"/>
          <w:sz w:val="16"/>
          <w:szCs w:val="16"/>
        </w:rPr>
        <w:t>CCCATATCGCGATCGCTATC</w:t>
      </w:r>
      <w:r>
        <w:rPr>
          <w:rFonts w:ascii="Courier New" w:hAnsi="Courier New" w:cs="Courier New"/>
          <w:sz w:val="16"/>
          <w:szCs w:val="16"/>
        </w:rPr>
        <w:t>A</w:t>
      </w:r>
      <w:r w:rsidRPr="002F1D23">
        <w:rPr>
          <w:rFonts w:ascii="Courier New" w:hAnsi="Courier New" w:cs="Courier New"/>
          <w:sz w:val="16"/>
          <w:szCs w:val="16"/>
        </w:rPr>
        <w:t>ATTAACGCgcgcaatcatcat</w:t>
      </w:r>
      <w:proofErr w:type="spellEnd"/>
    </w:p>
    <w:p w14:paraId="7BB149BD" w14:textId="77777777" w:rsidR="0088503C" w:rsidRDefault="0088503C" w:rsidP="0088503C">
      <w:pPr>
        <w:pStyle w:val="BodyText"/>
        <w:tabs>
          <w:tab w:val="num" w:pos="1440"/>
        </w:tabs>
        <w:ind w:left="576"/>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LeuArgTyrValAlaValTyrArgArg</w:t>
      </w:r>
      <w:proofErr w:type="spellEnd"/>
      <w:r>
        <w:rPr>
          <w:rFonts w:ascii="Courier New" w:hAnsi="Courier New" w:cs="Courier New"/>
          <w:sz w:val="16"/>
          <w:szCs w:val="16"/>
        </w:rPr>
        <w:t>...........</w:t>
      </w:r>
      <w:proofErr w:type="spellStart"/>
      <w:r>
        <w:rPr>
          <w:rFonts w:ascii="Courier New" w:hAnsi="Courier New" w:cs="Courier New"/>
          <w:sz w:val="16"/>
          <w:szCs w:val="16"/>
        </w:rPr>
        <w:t>GlyTyrSerAlaSerAspSer</w:t>
      </w:r>
      <w:proofErr w:type="spellEnd"/>
    </w:p>
    <w:p w14:paraId="5B66C069" w14:textId="77777777" w:rsidR="0088503C" w:rsidRDefault="0088503C" w:rsidP="0088503C">
      <w:pPr>
        <w:pStyle w:val="BodyText"/>
        <w:tabs>
          <w:tab w:val="num" w:pos="1440"/>
        </w:tabs>
        <w:ind w:left="576"/>
        <w:rPr>
          <w:rFonts w:ascii="Courier New" w:hAnsi="Courier New" w:cs="Courier New"/>
          <w:sz w:val="16"/>
          <w:szCs w:val="16"/>
        </w:rPr>
      </w:pPr>
    </w:p>
    <w:p w14:paraId="0FF05397" w14:textId="77777777" w:rsidR="0088503C" w:rsidRDefault="0088503C" w:rsidP="0088503C">
      <w:pPr>
        <w:pStyle w:val="BodyText"/>
        <w:tabs>
          <w:tab w:val="num" w:pos="1440"/>
        </w:tabs>
        <w:ind w:left="144"/>
        <w:rPr>
          <w:rFonts w:asciiTheme="minorHAnsi" w:hAnsiTheme="minorHAnsi"/>
        </w:rPr>
      </w:pPr>
      <w:r w:rsidRPr="00494E6C">
        <w:rPr>
          <w:rFonts w:asciiTheme="minorHAnsi" w:hAnsiTheme="minorHAnsi"/>
        </w:rPr>
        <w:t>Determine the sequence of both the right and left primers that you would use for the PCR reaction.    Your primers should be 16 bases in length, including the additional nucleotide bases that comprise the restriction endonuclease sites, plus the start and stop codons (6 pts).</w:t>
      </w:r>
    </w:p>
    <w:p w14:paraId="11C37A5C" w14:textId="77777777" w:rsidR="0088503C" w:rsidRPr="00494E6C" w:rsidRDefault="0088503C" w:rsidP="0088503C">
      <w:pPr>
        <w:pStyle w:val="BodyText"/>
        <w:tabs>
          <w:tab w:val="num" w:pos="1440"/>
        </w:tabs>
        <w:ind w:left="144"/>
        <w:rPr>
          <w:rFonts w:asciiTheme="minorHAnsi" w:hAnsiTheme="minorHAnsi"/>
          <w:b/>
        </w:rPr>
      </w:pPr>
      <w:r w:rsidRPr="00494E6C">
        <w:rPr>
          <w:rFonts w:asciiTheme="minorHAnsi" w:hAnsiTheme="minorHAnsi"/>
        </w:rPr>
        <w:t>Considering the left primer only, what would the correct annealing temperature to use during the PCR reaction</w:t>
      </w:r>
      <w:r>
        <w:rPr>
          <w:rFonts w:asciiTheme="minorHAnsi" w:hAnsiTheme="minorHAnsi"/>
        </w:rPr>
        <w:t xml:space="preserve"> (2 pts</w:t>
      </w:r>
      <w:proofErr w:type="gramStart"/>
      <w:r>
        <w:rPr>
          <w:rFonts w:asciiTheme="minorHAnsi" w:hAnsiTheme="minorHAnsi"/>
        </w:rPr>
        <w:t xml:space="preserve">) </w:t>
      </w:r>
      <w:r w:rsidRPr="00494E6C">
        <w:rPr>
          <w:rFonts w:asciiTheme="minorHAnsi" w:hAnsiTheme="minorHAnsi"/>
        </w:rPr>
        <w:t>?</w:t>
      </w:r>
      <w:proofErr w:type="gramEnd"/>
      <w:r w:rsidRPr="00494E6C">
        <w:rPr>
          <w:rFonts w:asciiTheme="minorHAnsi" w:hAnsiTheme="minorHAnsi"/>
        </w:rPr>
        <w:t xml:space="preserve">  Use the following formula</w:t>
      </w:r>
      <w:r>
        <w:rPr>
          <w:rFonts w:asciiTheme="minorHAnsi" w:hAnsiTheme="minorHAnsi"/>
        </w:rPr>
        <w:t xml:space="preserve">: </w:t>
      </w:r>
      <w:proofErr w:type="gramStart"/>
      <w:r w:rsidRPr="00494E6C">
        <w:rPr>
          <w:rFonts w:asciiTheme="minorHAnsi" w:hAnsiTheme="minorHAnsi"/>
        </w:rPr>
        <w:t>T</w:t>
      </w:r>
      <w:r w:rsidRPr="00494E6C">
        <w:rPr>
          <w:rFonts w:asciiTheme="minorHAnsi" w:hAnsiTheme="minorHAnsi"/>
          <w:b/>
          <w:vertAlign w:val="subscript"/>
        </w:rPr>
        <w:t>M</w:t>
      </w:r>
      <w:r w:rsidRPr="00494E6C">
        <w:rPr>
          <w:rFonts w:asciiTheme="minorHAnsi" w:hAnsiTheme="minorHAnsi"/>
          <w:b/>
          <w:vertAlign w:val="superscript"/>
        </w:rPr>
        <w:t xml:space="preserve"> .</w:t>
      </w:r>
      <w:proofErr w:type="gramEnd"/>
      <w:r w:rsidRPr="00494E6C">
        <w:rPr>
          <w:rFonts w:asciiTheme="minorHAnsi" w:hAnsiTheme="minorHAnsi"/>
          <w:b/>
        </w:rPr>
        <w:t>= 81.5 +0.41(%GC)-675/N</w:t>
      </w:r>
    </w:p>
    <w:p w14:paraId="1339DF3C" w14:textId="77777777" w:rsidR="0088503C" w:rsidRPr="00494E6C" w:rsidRDefault="0088503C" w:rsidP="0088503C">
      <w:pPr>
        <w:pStyle w:val="PlainText"/>
        <w:ind w:left="432"/>
        <w:rPr>
          <w:rFonts w:asciiTheme="minorHAnsi" w:hAnsiTheme="minorHAnsi"/>
          <w:sz w:val="22"/>
        </w:rPr>
      </w:pPr>
      <w:r w:rsidRPr="00494E6C">
        <w:rPr>
          <w:rFonts w:asciiTheme="minorHAnsi" w:hAnsiTheme="minorHAnsi"/>
          <w:i/>
          <w:sz w:val="22"/>
        </w:rPr>
        <w:t>Example T</w:t>
      </w:r>
      <w:r w:rsidRPr="00494E6C">
        <w:rPr>
          <w:rFonts w:asciiTheme="minorHAnsi" w:hAnsiTheme="minorHAnsi"/>
          <w:i/>
          <w:sz w:val="22"/>
          <w:vertAlign w:val="subscript"/>
        </w:rPr>
        <w:t>M</w:t>
      </w:r>
      <w:r w:rsidRPr="00494E6C">
        <w:rPr>
          <w:rFonts w:asciiTheme="minorHAnsi" w:hAnsiTheme="minorHAnsi"/>
          <w:i/>
          <w:sz w:val="22"/>
        </w:rPr>
        <w:t xml:space="preserve"> calculation for the following primer</w:t>
      </w:r>
      <w:r w:rsidRPr="00494E6C">
        <w:rPr>
          <w:rFonts w:asciiTheme="minorHAnsi" w:hAnsiTheme="minorHAnsi"/>
          <w:sz w:val="22"/>
        </w:rPr>
        <w:t>: GGGAAACCCGTA</w:t>
      </w:r>
    </w:p>
    <w:p w14:paraId="2E35C309" w14:textId="77777777" w:rsidR="0088503C" w:rsidRPr="00494E6C" w:rsidRDefault="0088503C" w:rsidP="0088503C">
      <w:pPr>
        <w:pStyle w:val="PlainText"/>
        <w:ind w:left="432"/>
        <w:rPr>
          <w:rFonts w:asciiTheme="minorHAnsi" w:hAnsiTheme="minorHAnsi"/>
          <w:sz w:val="22"/>
        </w:rPr>
      </w:pPr>
      <w:r w:rsidRPr="00494E6C">
        <w:rPr>
          <w:rFonts w:asciiTheme="minorHAnsi" w:hAnsiTheme="minorHAnsi"/>
          <w:sz w:val="22"/>
        </w:rPr>
        <w:t>%GC=7/12=58.3%, N=12.  Therefore, T</w:t>
      </w:r>
      <w:r w:rsidRPr="00494E6C">
        <w:rPr>
          <w:rFonts w:asciiTheme="minorHAnsi" w:hAnsiTheme="minorHAnsi"/>
          <w:sz w:val="22"/>
          <w:vertAlign w:val="subscript"/>
        </w:rPr>
        <w:t>M</w:t>
      </w:r>
      <w:r w:rsidRPr="00494E6C">
        <w:rPr>
          <w:rFonts w:asciiTheme="minorHAnsi" w:hAnsiTheme="minorHAnsi"/>
          <w:sz w:val="22"/>
        </w:rPr>
        <w:t xml:space="preserve"> = 81.5 + 0.41x58.3 - 675/12 = 49.1 C</w:t>
      </w:r>
    </w:p>
    <w:p w14:paraId="5F87F99F" w14:textId="40536C95" w:rsidR="0088503C" w:rsidRPr="00494E6C" w:rsidRDefault="00093250" w:rsidP="0088503C">
      <w:pPr>
        <w:pStyle w:val="BodyText"/>
        <w:tabs>
          <w:tab w:val="num" w:pos="1440"/>
        </w:tabs>
        <w:spacing w:before="120"/>
        <w:ind w:left="216" w:hanging="216"/>
        <w:jc w:val="both"/>
        <w:rPr>
          <w:rFonts w:asciiTheme="minorHAnsi" w:hAnsiTheme="minorHAnsi"/>
        </w:rPr>
      </w:pPr>
      <w:r>
        <w:rPr>
          <w:rFonts w:asciiTheme="minorHAnsi" w:hAnsiTheme="minorHAnsi"/>
          <w:noProof/>
        </w:rPr>
        <w:object w:dxaOrig="1440" w:dyaOrig="1440" w14:anchorId="72850CB5">
          <v:shape id="_x0000_s1046" type="#_x0000_t75" style="position:absolute;left:0;text-align:left;margin-left:383.45pt;margin-top:3.5pt;width:101.65pt;height:158.35pt;z-index:251671552">
            <v:imagedata r:id="rId13" o:title=""/>
            <w10:wrap type="square" side="largest"/>
          </v:shape>
          <o:OLEObject Type="Embed" ProgID="MDLDrawOLE.MDLDrawObject.1" ShapeID="_x0000_s1046" DrawAspect="Content" ObjectID="_1636446295" r:id="rId14"/>
        </w:object>
      </w:r>
      <w:r w:rsidR="00C22801">
        <w:rPr>
          <w:rFonts w:asciiTheme="minorHAnsi" w:hAnsiTheme="minorHAnsi"/>
        </w:rPr>
        <w:t>5</w:t>
      </w:r>
      <w:r w:rsidR="0088503C" w:rsidRPr="00494E6C">
        <w:rPr>
          <w:rFonts w:asciiTheme="minorHAnsi" w:hAnsiTheme="minorHAnsi"/>
        </w:rPr>
        <w:t xml:space="preserve">. </w:t>
      </w:r>
      <w:r w:rsidR="0088503C">
        <w:rPr>
          <w:rFonts w:asciiTheme="minorHAnsi" w:hAnsiTheme="minorHAnsi"/>
        </w:rPr>
        <w:t xml:space="preserve">(12 pts, 20 min) </w:t>
      </w:r>
      <w:r w:rsidR="00C22801">
        <w:rPr>
          <w:rFonts w:asciiTheme="minorHAnsi" w:hAnsiTheme="minorHAnsi"/>
        </w:rPr>
        <w:t xml:space="preserve">Continuing on from question 5. </w:t>
      </w:r>
      <w:r w:rsidR="0088503C" w:rsidRPr="00494E6C">
        <w:rPr>
          <w:rFonts w:asciiTheme="minorHAnsi" w:hAnsiTheme="minorHAnsi"/>
        </w:rPr>
        <w:t xml:space="preserve">You digest the plasmid and the PCR product with BamH1, mix the two digestion, and then add DNA ligase. After ligating your PCR product into the vector, you transform cells, isolate plasmid DNA from two bacterial clones and perform a restriction digest and separate the DNA fragments by size using gel electrophoresis.  An image of the gel is shown on the right.  Standards of the indicated size are in lane A (units are </w:t>
      </w:r>
      <w:proofErr w:type="spellStart"/>
      <w:r w:rsidR="0088503C" w:rsidRPr="00494E6C">
        <w:rPr>
          <w:rFonts w:asciiTheme="minorHAnsi" w:hAnsiTheme="minorHAnsi"/>
        </w:rPr>
        <w:t>basepairs</w:t>
      </w:r>
      <w:proofErr w:type="spellEnd"/>
      <w:r w:rsidR="0088503C" w:rsidRPr="00494E6C">
        <w:rPr>
          <w:rFonts w:asciiTheme="minorHAnsi" w:hAnsiTheme="minorHAnsi"/>
        </w:rPr>
        <w:t xml:space="preserve">) the uncut plasmid from clone 1 is in lane B, and the BamH1 digest of that clone is shown in lane C.  Lane D contains the </w:t>
      </w:r>
      <w:r w:rsidR="0088503C">
        <w:rPr>
          <w:rFonts w:asciiTheme="minorHAnsi" w:hAnsiTheme="minorHAnsi"/>
        </w:rPr>
        <w:t>BamH1</w:t>
      </w:r>
      <w:r w:rsidR="0088503C" w:rsidRPr="00494E6C">
        <w:rPr>
          <w:rFonts w:asciiTheme="minorHAnsi" w:hAnsiTheme="minorHAnsi"/>
        </w:rPr>
        <w:t xml:space="preserve"> digest of the second clone.</w:t>
      </w:r>
    </w:p>
    <w:p w14:paraId="7E80424B" w14:textId="01C04ABD" w:rsidR="0088503C" w:rsidRPr="00494E6C" w:rsidRDefault="0088503C" w:rsidP="0088503C">
      <w:pPr>
        <w:pStyle w:val="BodyText"/>
        <w:tabs>
          <w:tab w:val="num" w:pos="1440"/>
        </w:tabs>
        <w:ind w:left="504" w:hanging="216"/>
        <w:jc w:val="both"/>
        <w:rPr>
          <w:rFonts w:asciiTheme="minorHAnsi" w:hAnsiTheme="minorHAnsi"/>
        </w:rPr>
      </w:pPr>
      <w:proofErr w:type="spellStart"/>
      <w:r w:rsidRPr="00494E6C">
        <w:rPr>
          <w:rFonts w:asciiTheme="minorHAnsi" w:hAnsiTheme="minorHAnsi"/>
        </w:rPr>
        <w:t>i</w:t>
      </w:r>
      <w:proofErr w:type="spellEnd"/>
      <w:r w:rsidRPr="00494E6C">
        <w:rPr>
          <w:rFonts w:asciiTheme="minorHAnsi" w:hAnsiTheme="minorHAnsi"/>
        </w:rPr>
        <w:t xml:space="preserve">) </w:t>
      </w:r>
      <w:r w:rsidR="00084D48">
        <w:rPr>
          <w:rFonts w:asciiTheme="minorHAnsi" w:hAnsiTheme="minorHAnsi"/>
        </w:rPr>
        <w:t xml:space="preserve">Why are there two bands in lane B </w:t>
      </w:r>
      <w:r>
        <w:rPr>
          <w:rFonts w:asciiTheme="minorHAnsi" w:hAnsiTheme="minorHAnsi"/>
        </w:rPr>
        <w:t>(5 pts)</w:t>
      </w:r>
      <w:r w:rsidR="00084D48">
        <w:rPr>
          <w:rFonts w:asciiTheme="minorHAnsi" w:hAnsiTheme="minorHAnsi"/>
        </w:rPr>
        <w:t>?</w:t>
      </w:r>
    </w:p>
    <w:p w14:paraId="197C28EA" w14:textId="77777777" w:rsidR="0088503C" w:rsidRDefault="0088503C" w:rsidP="0088503C">
      <w:pPr>
        <w:pStyle w:val="BodyText"/>
        <w:tabs>
          <w:tab w:val="num" w:pos="1440"/>
        </w:tabs>
        <w:ind w:left="504" w:hanging="216"/>
        <w:jc w:val="both"/>
        <w:rPr>
          <w:rFonts w:asciiTheme="minorHAnsi" w:hAnsiTheme="minorHAnsi"/>
        </w:rPr>
      </w:pPr>
      <w:r w:rsidRPr="00494E6C">
        <w:rPr>
          <w:rFonts w:asciiTheme="minorHAnsi" w:hAnsiTheme="minorHAnsi"/>
        </w:rPr>
        <w:t>iii) The first clone does not produce any protein in bacteria, while the second clone does</w:t>
      </w:r>
      <w:r>
        <w:rPr>
          <w:rFonts w:asciiTheme="minorHAnsi" w:hAnsiTheme="minorHAnsi"/>
        </w:rPr>
        <w:t>. Why (5 pts)? Hint, draw the possible ligation products.</w:t>
      </w:r>
    </w:p>
    <w:p w14:paraId="1762A767" w14:textId="5D758EA9" w:rsidR="00D94BF8" w:rsidRDefault="00C22801" w:rsidP="00494E6C">
      <w:pPr>
        <w:pStyle w:val="BodyText"/>
        <w:tabs>
          <w:tab w:val="num" w:pos="1440"/>
        </w:tabs>
        <w:spacing w:before="60"/>
        <w:ind w:left="288" w:hanging="288"/>
        <w:jc w:val="both"/>
        <w:rPr>
          <w:rFonts w:asciiTheme="minorHAnsi" w:hAnsiTheme="minorHAnsi" w:cstheme="minorHAnsi"/>
        </w:rPr>
      </w:pPr>
      <w:r>
        <w:rPr>
          <w:rFonts w:asciiTheme="minorHAnsi" w:hAnsiTheme="minorHAnsi" w:cstheme="minorHAnsi"/>
        </w:rPr>
        <w:t>6</w:t>
      </w:r>
      <w:r w:rsidR="00D94BF8">
        <w:rPr>
          <w:rFonts w:asciiTheme="minorHAnsi" w:hAnsiTheme="minorHAnsi" w:cstheme="minorHAnsi"/>
        </w:rPr>
        <w:t xml:space="preserve">. </w:t>
      </w:r>
      <w:r w:rsidR="00D46F8E">
        <w:rPr>
          <w:rFonts w:asciiTheme="minorHAnsi" w:hAnsiTheme="minorHAnsi" w:cstheme="minorHAnsi"/>
        </w:rPr>
        <w:t xml:space="preserve">(5 pts, 10 min) </w:t>
      </w:r>
      <w:r w:rsidR="00D94BF8">
        <w:rPr>
          <w:rFonts w:asciiTheme="minorHAnsi" w:hAnsiTheme="minorHAnsi" w:cstheme="minorHAnsi"/>
        </w:rPr>
        <w:t xml:space="preserve">You want to express myoglobin from </w:t>
      </w:r>
      <w:r w:rsidR="004E6162">
        <w:rPr>
          <w:rFonts w:asciiTheme="minorHAnsi" w:hAnsiTheme="minorHAnsi" w:cstheme="minorHAnsi"/>
        </w:rPr>
        <w:t>dinosaurs</w:t>
      </w:r>
      <w:r w:rsidR="00D94BF8">
        <w:rPr>
          <w:rFonts w:asciiTheme="minorHAnsi" w:hAnsiTheme="minorHAnsi" w:cstheme="minorHAnsi"/>
        </w:rPr>
        <w:t xml:space="preserve"> </w:t>
      </w:r>
      <w:r w:rsidR="00D46F8E">
        <w:rPr>
          <w:rFonts w:asciiTheme="minorHAnsi" w:hAnsiTheme="minorHAnsi" w:cstheme="minorHAnsi"/>
        </w:rPr>
        <w:t xml:space="preserve">in bacteria </w:t>
      </w:r>
      <w:r w:rsidR="00D94BF8">
        <w:rPr>
          <w:rFonts w:asciiTheme="minorHAnsi" w:hAnsiTheme="minorHAnsi" w:cstheme="minorHAnsi"/>
        </w:rPr>
        <w:t>to see how changes in the sequence of the myoglobin lead to</w:t>
      </w:r>
      <w:r w:rsidR="004E6162">
        <w:rPr>
          <w:rFonts w:asciiTheme="minorHAnsi" w:hAnsiTheme="minorHAnsi" w:cstheme="minorHAnsi"/>
        </w:rPr>
        <w:t xml:space="preserve"> efficient O</w:t>
      </w:r>
      <w:r w:rsidR="004E6162">
        <w:rPr>
          <w:rFonts w:asciiTheme="minorHAnsi" w:hAnsiTheme="minorHAnsi" w:cstheme="minorHAnsi"/>
          <w:vertAlign w:val="subscript"/>
        </w:rPr>
        <w:t>2</w:t>
      </w:r>
      <w:r w:rsidR="004E6162">
        <w:rPr>
          <w:rFonts w:asciiTheme="minorHAnsi" w:hAnsiTheme="minorHAnsi" w:cstheme="minorHAnsi"/>
        </w:rPr>
        <w:t xml:space="preserve"> storage in bird muscle tissue</w:t>
      </w:r>
      <w:r w:rsidR="00D94BF8">
        <w:rPr>
          <w:rFonts w:asciiTheme="minorHAnsi" w:hAnsiTheme="minorHAnsi" w:cstheme="minorHAnsi"/>
        </w:rPr>
        <w:t xml:space="preserve">.  The first five amino acids of </w:t>
      </w:r>
      <w:r w:rsidR="004E6162">
        <w:rPr>
          <w:rFonts w:asciiTheme="minorHAnsi" w:hAnsiTheme="minorHAnsi" w:cstheme="minorHAnsi"/>
        </w:rPr>
        <w:t>myoglobin</w:t>
      </w:r>
      <w:r w:rsidR="00D94BF8">
        <w:rPr>
          <w:rFonts w:asciiTheme="minorHAnsi" w:hAnsiTheme="minorHAnsi" w:cstheme="minorHAnsi"/>
        </w:rPr>
        <w:t xml:space="preserve"> are</w:t>
      </w:r>
      <w:r w:rsidR="00D46F8E">
        <w:rPr>
          <w:rFonts w:asciiTheme="minorHAnsi" w:hAnsiTheme="minorHAnsi" w:cstheme="minorHAnsi"/>
        </w:rPr>
        <w:t>:</w:t>
      </w:r>
    </w:p>
    <w:p w14:paraId="3EBCD2FD" w14:textId="0CCC4565" w:rsidR="00D46F8E" w:rsidRPr="00D46F8E" w:rsidRDefault="00D46F8E" w:rsidP="00D4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2"/>
          <w:szCs w:val="22"/>
        </w:rPr>
      </w:pPr>
      <w:proofErr w:type="spellStart"/>
      <w:r w:rsidRPr="00D46F8E">
        <w:rPr>
          <w:rFonts w:ascii="Courier New" w:hAnsi="Courier New" w:cs="Courier New"/>
          <w:sz w:val="22"/>
          <w:szCs w:val="22"/>
        </w:rPr>
        <w:t>Gly</w:t>
      </w:r>
      <w:r w:rsidR="00084D48">
        <w:rPr>
          <w:rFonts w:ascii="Courier New" w:hAnsi="Courier New" w:cs="Courier New"/>
          <w:sz w:val="22"/>
          <w:szCs w:val="22"/>
        </w:rPr>
        <w:t>TrpArg</w:t>
      </w:r>
      <w:r w:rsidRPr="00D46F8E">
        <w:rPr>
          <w:rFonts w:ascii="Courier New" w:hAnsi="Courier New" w:cs="Courier New"/>
          <w:sz w:val="22"/>
          <w:szCs w:val="22"/>
        </w:rPr>
        <w:t>Asp</w:t>
      </w:r>
      <w:proofErr w:type="spellEnd"/>
      <w:r w:rsidRPr="00D46F8E">
        <w:rPr>
          <w:rFonts w:ascii="Courier New" w:hAnsi="Courier New" w:cs="Courier New"/>
          <w:sz w:val="22"/>
          <w:szCs w:val="22"/>
        </w:rPr>
        <w:t>…</w:t>
      </w:r>
    </w:p>
    <w:p w14:paraId="6CF71311" w14:textId="61735D01" w:rsidR="00D46F8E" w:rsidRDefault="00D46F8E" w:rsidP="00D46F8E">
      <w:pPr>
        <w:pStyle w:val="BodyText"/>
        <w:tabs>
          <w:tab w:val="num" w:pos="1440"/>
        </w:tabs>
        <w:ind w:left="288"/>
        <w:jc w:val="both"/>
        <w:rPr>
          <w:rFonts w:asciiTheme="minorHAnsi" w:hAnsiTheme="minorHAnsi" w:cstheme="minorHAnsi"/>
        </w:rPr>
      </w:pPr>
      <w:r>
        <w:rPr>
          <w:rFonts w:asciiTheme="minorHAnsi" w:hAnsiTheme="minorHAnsi" w:cstheme="minorHAnsi"/>
        </w:rPr>
        <w:t>Give the DNA sequence that</w:t>
      </w:r>
      <w:r w:rsidR="00C22801">
        <w:rPr>
          <w:rFonts w:asciiTheme="minorHAnsi" w:hAnsiTheme="minorHAnsi" w:cstheme="minorHAnsi"/>
        </w:rPr>
        <w:t xml:space="preserve"> you would use to</w:t>
      </w:r>
      <w:r>
        <w:rPr>
          <w:rFonts w:asciiTheme="minorHAnsi" w:hAnsiTheme="minorHAnsi" w:cstheme="minorHAnsi"/>
        </w:rPr>
        <w:t xml:space="preserve"> code for the</w:t>
      </w:r>
      <w:r w:rsidR="00C22801">
        <w:rPr>
          <w:rFonts w:asciiTheme="minorHAnsi" w:hAnsiTheme="minorHAnsi" w:cstheme="minorHAnsi"/>
        </w:rPr>
        <w:t xml:space="preserve"> first</w:t>
      </w:r>
      <w:r>
        <w:rPr>
          <w:rFonts w:asciiTheme="minorHAnsi" w:hAnsiTheme="minorHAnsi" w:cstheme="minorHAnsi"/>
        </w:rPr>
        <w:t xml:space="preserve"> amino acids</w:t>
      </w:r>
      <w:r w:rsidR="00C22801">
        <w:rPr>
          <w:rFonts w:asciiTheme="minorHAnsi" w:hAnsiTheme="minorHAnsi" w:cstheme="minorHAnsi"/>
        </w:rPr>
        <w:t xml:space="preserve"> in myoglobin</w:t>
      </w:r>
      <w:r>
        <w:rPr>
          <w:rFonts w:asciiTheme="minorHAnsi" w:hAnsiTheme="minorHAnsi" w:cstheme="minorHAnsi"/>
        </w:rPr>
        <w:t>.  You should consult the following reference for E. coli codon usage when considering which codons to use.</w:t>
      </w:r>
    </w:p>
    <w:p w14:paraId="5DA3673D" w14:textId="77777777" w:rsidR="00D46F8E" w:rsidRPr="00D94BF8" w:rsidRDefault="00D46F8E" w:rsidP="00D46F8E">
      <w:pPr>
        <w:pStyle w:val="BodyText"/>
        <w:tabs>
          <w:tab w:val="num" w:pos="1440"/>
        </w:tabs>
        <w:ind w:left="288"/>
        <w:jc w:val="both"/>
        <w:rPr>
          <w:rFonts w:asciiTheme="minorHAnsi" w:hAnsiTheme="minorHAnsi" w:cstheme="minorHAnsi"/>
        </w:rPr>
      </w:pPr>
      <w:r>
        <w:rPr>
          <w:rFonts w:asciiTheme="minorHAnsi" w:hAnsiTheme="minorHAnsi" w:cstheme="minorHAnsi"/>
        </w:rPr>
        <w:t xml:space="preserve"> </w:t>
      </w:r>
      <w:hyperlink r:id="rId15" w:history="1">
        <w:r w:rsidRPr="002141E8">
          <w:rPr>
            <w:rStyle w:val="Hyperlink"/>
            <w:rFonts w:asciiTheme="minorHAnsi" w:hAnsiTheme="minorHAnsi" w:cstheme="minorHAnsi"/>
          </w:rPr>
          <w:t>http://www.faculty.ucr.edu/~mmaduro/codonusage/codontable.htm</w:t>
        </w:r>
      </w:hyperlink>
      <w:r>
        <w:rPr>
          <w:rFonts w:asciiTheme="minorHAnsi" w:hAnsiTheme="minorHAnsi" w:cstheme="minorHAnsi"/>
        </w:rPr>
        <w:t xml:space="preserve">  (select the most frequent codon in class II, which is the codon usage in highly expressed genes).</w:t>
      </w:r>
    </w:p>
    <w:p w14:paraId="60BC76EF" w14:textId="2C933D25" w:rsidR="00D46F8E" w:rsidRDefault="00D46F8E" w:rsidP="00494E6C">
      <w:pPr>
        <w:pStyle w:val="BodyText"/>
        <w:tabs>
          <w:tab w:val="num" w:pos="1440"/>
        </w:tabs>
        <w:spacing w:before="60"/>
        <w:ind w:left="288" w:hanging="288"/>
        <w:jc w:val="both"/>
        <w:rPr>
          <w:rFonts w:asciiTheme="minorHAnsi" w:hAnsiTheme="minorHAnsi"/>
        </w:rPr>
      </w:pPr>
      <w:bookmarkStart w:id="0" w:name="_GoBack"/>
      <w:bookmarkEnd w:id="0"/>
    </w:p>
    <w:p w14:paraId="392B9E9E" w14:textId="3F79E9D5" w:rsidR="00494E6C" w:rsidRPr="00494E6C" w:rsidRDefault="00C22801" w:rsidP="00494E6C">
      <w:pPr>
        <w:pStyle w:val="BodyText"/>
        <w:tabs>
          <w:tab w:val="num" w:pos="1440"/>
        </w:tabs>
        <w:spacing w:before="60"/>
        <w:ind w:left="288" w:hanging="288"/>
        <w:jc w:val="both"/>
        <w:rPr>
          <w:rFonts w:asciiTheme="minorHAnsi" w:hAnsiTheme="minorHAnsi" w:cstheme="minorHAnsi"/>
        </w:rPr>
      </w:pPr>
      <w:r>
        <w:rPr>
          <w:rFonts w:asciiTheme="minorHAnsi" w:hAnsiTheme="minorHAnsi"/>
        </w:rPr>
        <w:lastRenderedPageBreak/>
        <w:t>7</w:t>
      </w:r>
      <w:r w:rsidR="00494E6C" w:rsidRPr="00494E6C">
        <w:rPr>
          <w:rFonts w:asciiTheme="minorHAnsi" w:hAnsiTheme="minorHAnsi"/>
        </w:rPr>
        <w:t xml:space="preserve">. </w:t>
      </w:r>
      <w:r w:rsidR="00D94BF8">
        <w:rPr>
          <w:rFonts w:asciiTheme="minorHAnsi" w:hAnsiTheme="minorHAnsi"/>
        </w:rPr>
        <w:t xml:space="preserve">(14 pts, 20 min) </w:t>
      </w:r>
      <w:r w:rsidR="00494E6C" w:rsidRPr="00494E6C">
        <w:rPr>
          <w:rFonts w:asciiTheme="minorHAnsi" w:hAnsiTheme="minorHAnsi" w:cstheme="minorHAnsi"/>
        </w:rPr>
        <w:t>You have obtained the DNA that encodes a mutant HIV protease gene from a drug resistant patient.  The sequencing reaction was performed on this DNA and the resultant trace is shown below. The wild-type sequence is also given to facilitate identifying the location of the mutation.</w:t>
      </w:r>
    </w:p>
    <w:p w14:paraId="5970ED89" w14:textId="55C0B141" w:rsidR="00494E6C" w:rsidRPr="00494E6C" w:rsidRDefault="00494E6C" w:rsidP="00494E6C">
      <w:pPr>
        <w:pStyle w:val="BodyText"/>
        <w:tabs>
          <w:tab w:val="num" w:pos="1440"/>
        </w:tabs>
        <w:ind w:left="504" w:hanging="216"/>
        <w:rPr>
          <w:rFonts w:asciiTheme="minorHAnsi" w:hAnsiTheme="minorHAnsi" w:cstheme="minorHAnsi"/>
        </w:rPr>
      </w:pPr>
      <w:proofErr w:type="spellStart"/>
      <w:r w:rsidRPr="00494E6C">
        <w:rPr>
          <w:rFonts w:asciiTheme="minorHAnsi" w:hAnsiTheme="minorHAnsi" w:cstheme="minorHAnsi"/>
        </w:rPr>
        <w:t>i</w:t>
      </w:r>
      <w:proofErr w:type="spellEnd"/>
      <w:r w:rsidRPr="00494E6C">
        <w:rPr>
          <w:rFonts w:asciiTheme="minorHAnsi" w:hAnsiTheme="minorHAnsi" w:cstheme="minorHAnsi"/>
        </w:rPr>
        <w:t>) Determine the nucleotide change(s) in t</w:t>
      </w:r>
      <w:r w:rsidR="00CB3B07">
        <w:rPr>
          <w:rFonts w:asciiTheme="minorHAnsi" w:hAnsiTheme="minorHAnsi" w:cstheme="minorHAnsi"/>
        </w:rPr>
        <w:t>he mutant protease gene</w:t>
      </w:r>
      <w:r w:rsidRPr="00494E6C">
        <w:rPr>
          <w:rFonts w:asciiTheme="minorHAnsi" w:hAnsiTheme="minorHAnsi" w:cstheme="minorHAnsi"/>
        </w:rPr>
        <w:t xml:space="preserve">.  Note, determine the reading frame by consulting the DNA and protein sequence of HIV protease </w:t>
      </w:r>
      <w:r w:rsidR="00D94BF8">
        <w:rPr>
          <w:rFonts w:asciiTheme="minorHAnsi" w:hAnsiTheme="minorHAnsi" w:cstheme="minorHAnsi"/>
        </w:rPr>
        <w:t>(2 pts).</w:t>
      </w:r>
    </w:p>
    <w:p w14:paraId="5C558E50" w14:textId="77777777" w:rsidR="00D94BF8" w:rsidRDefault="00D94BF8" w:rsidP="00D94BF8">
      <w:pPr>
        <w:pStyle w:val="BodyText"/>
        <w:tabs>
          <w:tab w:val="num" w:pos="1440"/>
        </w:tabs>
        <w:ind w:left="504" w:hanging="216"/>
        <w:rPr>
          <w:rFonts w:asciiTheme="minorHAnsi" w:hAnsiTheme="minorHAnsi" w:cstheme="minorHAnsi"/>
          <w:noProof/>
        </w:rPr>
      </w:pPr>
      <w:r>
        <w:rPr>
          <w:rFonts w:asciiTheme="minorHAnsi" w:hAnsiTheme="minorHAnsi" w:cstheme="minorHAnsi"/>
          <w:noProof/>
        </w:rPr>
        <w:t>ii</w:t>
      </w:r>
      <w:r w:rsidRPr="00494E6C">
        <w:rPr>
          <w:rFonts w:asciiTheme="minorHAnsi" w:hAnsiTheme="minorHAnsi" w:cstheme="minorHAnsi"/>
          <w:noProof/>
        </w:rPr>
        <w:t>) Give the sequence of the primer that was used to generate the sequencing data, assume the primer is 10 bases in length and the first dideoxy base that is added can be detecte</w:t>
      </w:r>
      <w:r>
        <w:rPr>
          <w:rFonts w:asciiTheme="minorHAnsi" w:hAnsiTheme="minorHAnsi" w:cstheme="minorHAnsi"/>
          <w:noProof/>
        </w:rPr>
        <w:t>d in the sequencing data(2 pts)</w:t>
      </w:r>
      <w:r w:rsidRPr="00494E6C">
        <w:rPr>
          <w:rFonts w:asciiTheme="minorHAnsi" w:hAnsiTheme="minorHAnsi" w:cstheme="minorHAnsi"/>
          <w:noProof/>
        </w:rPr>
        <w:t>.</w:t>
      </w:r>
    </w:p>
    <w:p w14:paraId="59418254" w14:textId="77777777" w:rsidR="00494E6C" w:rsidRPr="00494E6C" w:rsidRDefault="00093250" w:rsidP="00494E6C">
      <w:pPr>
        <w:pStyle w:val="BodyText"/>
        <w:tabs>
          <w:tab w:val="num" w:pos="1440"/>
        </w:tabs>
        <w:ind w:left="504" w:hanging="216"/>
        <w:rPr>
          <w:rFonts w:asciiTheme="minorHAnsi" w:hAnsiTheme="minorHAnsi" w:cstheme="minorHAnsi"/>
        </w:rPr>
      </w:pPr>
      <w:r>
        <w:rPr>
          <w:rFonts w:asciiTheme="minorHAnsi" w:hAnsiTheme="minorHAnsi" w:cstheme="minorHAnsi"/>
          <w:noProof/>
        </w:rPr>
        <w:object w:dxaOrig="1440" w:dyaOrig="1440" w14:anchorId="27B4A7FA">
          <v:shape id="_x0000_s1045" type="#_x0000_t75" style="position:absolute;left:0;text-align:left;margin-left:322.5pt;margin-top:1.15pt;width:171.85pt;height:93.15pt;z-index:251669504;mso-position-horizontal-relative:text;mso-position-vertical-relative:text" fillcolor="window">
            <v:imagedata r:id="rId16" o:title=""/>
            <w10:wrap type="square"/>
          </v:shape>
          <o:OLEObject Type="Embed" ProgID="MDLDrawOLE.MDLDrawObject.1" ShapeID="_x0000_s1045" DrawAspect="Content" ObjectID="_1636446296" r:id="rId17"/>
        </w:object>
      </w:r>
      <w:r w:rsidR="00494E6C" w:rsidRPr="00494E6C">
        <w:rPr>
          <w:rFonts w:asciiTheme="minorHAnsi" w:hAnsiTheme="minorHAnsi" w:cstheme="minorHAnsi"/>
        </w:rPr>
        <w:t>ii</w:t>
      </w:r>
      <w:r w:rsidR="00D94BF8">
        <w:rPr>
          <w:rFonts w:asciiTheme="minorHAnsi" w:hAnsiTheme="minorHAnsi" w:cstheme="minorHAnsi"/>
        </w:rPr>
        <w:t>i</w:t>
      </w:r>
      <w:r w:rsidR="00494E6C" w:rsidRPr="00494E6C">
        <w:rPr>
          <w:rFonts w:asciiTheme="minorHAnsi" w:hAnsiTheme="minorHAnsi" w:cstheme="minorHAnsi"/>
        </w:rPr>
        <w:t>) Determine the amino acid change induced by this mutation and comment on whether you expect this mutation to affect the substrate specificity or the catalytic efficiency of the protease</w:t>
      </w:r>
      <w:r w:rsidR="00D94BF8">
        <w:rPr>
          <w:rFonts w:asciiTheme="minorHAnsi" w:hAnsiTheme="minorHAnsi" w:cstheme="minorHAnsi"/>
        </w:rPr>
        <w:t xml:space="preserve"> (4 pts)</w:t>
      </w:r>
      <w:r w:rsidR="00494E6C" w:rsidRPr="00494E6C">
        <w:rPr>
          <w:rFonts w:asciiTheme="minorHAnsi" w:hAnsiTheme="minorHAnsi" w:cstheme="minorHAnsi"/>
        </w:rPr>
        <w:t>.</w:t>
      </w:r>
    </w:p>
    <w:p w14:paraId="4131C69A" w14:textId="5C5D0160" w:rsidR="00494E6C" w:rsidRDefault="00D94BF8" w:rsidP="00494E6C">
      <w:pPr>
        <w:pStyle w:val="BodyText"/>
        <w:tabs>
          <w:tab w:val="num" w:pos="1440"/>
        </w:tabs>
        <w:ind w:left="504" w:hanging="216"/>
        <w:rPr>
          <w:rFonts w:asciiTheme="minorHAnsi" w:hAnsiTheme="minorHAnsi" w:cstheme="minorHAnsi"/>
        </w:rPr>
      </w:pPr>
      <w:r>
        <w:rPr>
          <w:rFonts w:asciiTheme="minorHAnsi" w:hAnsiTheme="minorHAnsi" w:cstheme="minorHAnsi"/>
        </w:rPr>
        <w:t>iv</w:t>
      </w:r>
      <w:r w:rsidR="00494E6C" w:rsidRPr="00494E6C">
        <w:rPr>
          <w:rFonts w:asciiTheme="minorHAnsi" w:hAnsiTheme="minorHAnsi" w:cstheme="minorHAnsi"/>
        </w:rPr>
        <w:t xml:space="preserve">) How might you modify the original, cyclohexane containing drug </w:t>
      </w:r>
      <w:r w:rsidR="00B23429">
        <w:rPr>
          <w:rFonts w:asciiTheme="minorHAnsi" w:hAnsiTheme="minorHAnsi" w:cstheme="minorHAnsi"/>
        </w:rPr>
        <w:t xml:space="preserve">(shown on the right) </w:t>
      </w:r>
      <w:r w:rsidR="00494E6C" w:rsidRPr="00494E6C">
        <w:rPr>
          <w:rFonts w:asciiTheme="minorHAnsi" w:hAnsiTheme="minorHAnsi" w:cstheme="minorHAnsi"/>
        </w:rPr>
        <w:t xml:space="preserve">such that it would bind, and effectively inhibit the activity of the virus containing the mutant </w:t>
      </w:r>
      <w:proofErr w:type="gramStart"/>
      <w:r w:rsidR="00494E6C" w:rsidRPr="00494E6C">
        <w:rPr>
          <w:rFonts w:asciiTheme="minorHAnsi" w:hAnsiTheme="minorHAnsi" w:cstheme="minorHAnsi"/>
        </w:rPr>
        <w:t>p</w:t>
      </w:r>
      <w:r w:rsidR="00CB3B07">
        <w:rPr>
          <w:rFonts w:asciiTheme="minorHAnsi" w:hAnsiTheme="minorHAnsi" w:cstheme="minorHAnsi"/>
        </w:rPr>
        <w:t>rotease?</w:t>
      </w:r>
      <w:r>
        <w:rPr>
          <w:rFonts w:asciiTheme="minorHAnsi" w:hAnsiTheme="minorHAnsi" w:cstheme="minorHAnsi"/>
        </w:rPr>
        <w:t>(</w:t>
      </w:r>
      <w:proofErr w:type="gramEnd"/>
      <w:r>
        <w:rPr>
          <w:rFonts w:asciiTheme="minorHAnsi" w:hAnsiTheme="minorHAnsi" w:cstheme="minorHAnsi"/>
        </w:rPr>
        <w:t>6 pts)</w:t>
      </w:r>
    </w:p>
    <w:p w14:paraId="770A95E4" w14:textId="77777777" w:rsidR="00366BFA" w:rsidRPr="00494E6C" w:rsidRDefault="00366BFA" w:rsidP="00494E6C">
      <w:pPr>
        <w:pStyle w:val="BodyText"/>
        <w:tabs>
          <w:tab w:val="num" w:pos="1440"/>
        </w:tabs>
        <w:ind w:left="504" w:hanging="216"/>
        <w:rPr>
          <w:rFonts w:asciiTheme="minorHAnsi" w:hAnsiTheme="minorHAnsi" w:cstheme="minorHAnsi"/>
          <w:noProof/>
        </w:rPr>
      </w:pPr>
    </w:p>
    <w:p w14:paraId="2D9CE5FA" w14:textId="77777777" w:rsidR="00CB3B07" w:rsidRPr="00D83FA0" w:rsidRDefault="00CB3B07" w:rsidP="00CB3B07">
      <w:pPr>
        <w:pStyle w:val="PlainText"/>
        <w:widowControl w:val="0"/>
        <w:spacing w:line="180" w:lineRule="exact"/>
        <w:rPr>
          <w:rFonts w:cs="Courier New"/>
          <w:b/>
          <w:spacing w:val="24"/>
          <w:sz w:val="18"/>
          <w:szCs w:val="18"/>
        </w:rPr>
      </w:pPr>
      <w:r w:rsidRPr="00D83FA0">
        <w:rPr>
          <w:rFonts w:cs="Courier New"/>
          <w:b/>
          <w:spacing w:val="24"/>
          <w:sz w:val="18"/>
          <w:szCs w:val="18"/>
        </w:rPr>
        <w:t>Region of HIV DNA Coding for HIV protease.</w:t>
      </w:r>
    </w:p>
    <w:p w14:paraId="772F6E1A" w14:textId="77777777" w:rsidR="00CB3B07" w:rsidRPr="00B23429" w:rsidRDefault="00CB3B07" w:rsidP="00CB3B07">
      <w:pPr>
        <w:pStyle w:val="PlainText"/>
        <w:widowControl w:val="0"/>
        <w:spacing w:line="180" w:lineRule="exact"/>
        <w:rPr>
          <w:rFonts w:cs="Courier New"/>
          <w:caps/>
          <w:spacing w:val="24"/>
          <w:sz w:val="18"/>
          <w:szCs w:val="18"/>
          <w:vertAlign w:val="superscript"/>
        </w:rPr>
      </w:pPr>
      <w:r w:rsidRPr="00D83FA0">
        <w:rPr>
          <w:rFonts w:cs="Courier New"/>
          <w:spacing w:val="24"/>
          <w:sz w:val="18"/>
          <w:szCs w:val="18"/>
          <w:vertAlign w:val="superscript"/>
        </w:rPr>
        <w:t xml:space="preserve">   </w:t>
      </w:r>
      <w:r w:rsidRPr="00B23429">
        <w:rPr>
          <w:rFonts w:cs="Courier New"/>
          <w:spacing w:val="24"/>
          <w:sz w:val="18"/>
          <w:szCs w:val="18"/>
        </w:rPr>
        <w:t>5'-ggagccgatagacaaggaactgtatcctttaacttc</w:t>
      </w:r>
      <w:r w:rsidRPr="00B23429">
        <w:rPr>
          <w:rFonts w:cs="Courier New"/>
          <w:caps/>
          <w:spacing w:val="24"/>
          <w:sz w:val="18"/>
          <w:szCs w:val="18"/>
        </w:rPr>
        <w:t>cctcagatcactctttggcaa</w:t>
      </w:r>
      <w:r w:rsidRPr="00B23429">
        <w:rPr>
          <w:rFonts w:cs="Courier New"/>
          <w:caps/>
          <w:spacing w:val="24"/>
          <w:sz w:val="18"/>
          <w:szCs w:val="18"/>
          <w:vertAlign w:val="superscript"/>
        </w:rPr>
        <w:t>57</w:t>
      </w:r>
    </w:p>
    <w:p w14:paraId="719FC3D1" w14:textId="77777777" w:rsidR="00CB3B07" w:rsidRPr="00B23429" w:rsidRDefault="00CB3B07" w:rsidP="00CB3B07">
      <w:pPr>
        <w:pStyle w:val="PlainText"/>
        <w:widowControl w:val="0"/>
        <w:spacing w:line="180" w:lineRule="exact"/>
        <w:jc w:val="both"/>
        <w:rPr>
          <w:rFonts w:cs="Courier New"/>
          <w:spacing w:val="24"/>
          <w:sz w:val="18"/>
          <w:szCs w:val="18"/>
          <w:vertAlign w:val="subscript"/>
        </w:rPr>
      </w:pPr>
      <w:r w:rsidRPr="00B23429">
        <w:rPr>
          <w:rFonts w:cs="Courier New"/>
          <w:b/>
          <w:spacing w:val="24"/>
          <w:sz w:val="18"/>
          <w:szCs w:val="18"/>
        </w:rPr>
        <w:t xml:space="preserve">  </w:t>
      </w:r>
      <w:r w:rsidRPr="00B23429">
        <w:rPr>
          <w:rFonts w:cs="Courier New"/>
          <w:b/>
          <w:spacing w:val="24"/>
          <w:sz w:val="18"/>
          <w:szCs w:val="18"/>
          <w:vertAlign w:val="subscript"/>
        </w:rPr>
        <w:t xml:space="preserve">   </w:t>
      </w:r>
      <w:r w:rsidRPr="00B23429">
        <w:rPr>
          <w:rFonts w:cs="Courier New"/>
          <w:b/>
          <w:spacing w:val="24"/>
          <w:sz w:val="18"/>
          <w:szCs w:val="18"/>
        </w:rPr>
        <w:t xml:space="preserve">                                     ProGlnIleThrLeuTrpGln</w:t>
      </w:r>
      <w:r w:rsidRPr="00B23429">
        <w:rPr>
          <w:rFonts w:cs="Courier New"/>
          <w:b/>
          <w:spacing w:val="24"/>
          <w:sz w:val="18"/>
          <w:szCs w:val="18"/>
          <w:vertAlign w:val="subscript"/>
        </w:rPr>
        <w:t>7</w:t>
      </w:r>
    </w:p>
    <w:p w14:paraId="19282A2E" w14:textId="77777777" w:rsidR="00CB3B07" w:rsidRPr="00B23429" w:rsidRDefault="00CB3B07" w:rsidP="00CB3B07">
      <w:pPr>
        <w:pStyle w:val="PlainText"/>
        <w:widowControl w:val="0"/>
        <w:spacing w:before="80" w:line="180" w:lineRule="exact"/>
        <w:jc w:val="both"/>
        <w:rPr>
          <w:rFonts w:cs="Courier New"/>
          <w:caps/>
          <w:spacing w:val="24"/>
          <w:sz w:val="18"/>
          <w:szCs w:val="18"/>
          <w:vertAlign w:val="superscript"/>
        </w:rPr>
      </w:pPr>
      <w:r w:rsidRPr="00B23429">
        <w:rPr>
          <w:rFonts w:cs="Courier New"/>
          <w:caps/>
          <w:spacing w:val="24"/>
          <w:sz w:val="18"/>
          <w:szCs w:val="18"/>
          <w:vertAlign w:val="superscript"/>
        </w:rPr>
        <w:t xml:space="preserve"> 58</w:t>
      </w:r>
      <w:r w:rsidRPr="00B23429">
        <w:rPr>
          <w:rFonts w:cs="Courier New"/>
          <w:caps/>
          <w:spacing w:val="24"/>
          <w:sz w:val="18"/>
          <w:szCs w:val="18"/>
        </w:rPr>
        <w:t>cgacccctcgtcacaataaAgataggggggcaactaaaggaagctctattagat</w:t>
      </w:r>
      <w:r w:rsidRPr="00B23429">
        <w:rPr>
          <w:rFonts w:cs="Courier New"/>
          <w:b/>
          <w:caps/>
          <w:spacing w:val="24"/>
          <w:sz w:val="18"/>
          <w:szCs w:val="18"/>
        </w:rPr>
        <w:t>acagga</w:t>
      </w:r>
      <w:r w:rsidRPr="00B23429">
        <w:rPr>
          <w:rFonts w:cs="Courier New"/>
          <w:caps/>
          <w:spacing w:val="24"/>
          <w:sz w:val="18"/>
          <w:szCs w:val="18"/>
          <w:vertAlign w:val="superscript"/>
        </w:rPr>
        <w:t>117</w:t>
      </w:r>
    </w:p>
    <w:p w14:paraId="34E6E6ED" w14:textId="77777777" w:rsidR="00CB3B07" w:rsidRPr="00B23429" w:rsidRDefault="00CB3B07" w:rsidP="00CB3B07">
      <w:pPr>
        <w:pStyle w:val="PlainText"/>
        <w:widowControl w:val="0"/>
        <w:spacing w:line="180" w:lineRule="exact"/>
        <w:jc w:val="both"/>
        <w:rPr>
          <w:rFonts w:cs="Courier New"/>
          <w:b/>
          <w:spacing w:val="24"/>
          <w:sz w:val="18"/>
          <w:szCs w:val="18"/>
          <w:vertAlign w:val="subscript"/>
        </w:rPr>
      </w:pPr>
      <w:r w:rsidRPr="00B23429">
        <w:rPr>
          <w:rFonts w:cs="Courier New"/>
          <w:b/>
          <w:spacing w:val="24"/>
          <w:sz w:val="18"/>
          <w:szCs w:val="18"/>
          <w:vertAlign w:val="superscript"/>
        </w:rPr>
        <w:t xml:space="preserve">  </w:t>
      </w:r>
      <w:r w:rsidRPr="00B23429">
        <w:rPr>
          <w:rFonts w:cs="Courier New"/>
          <w:b/>
          <w:spacing w:val="24"/>
          <w:sz w:val="18"/>
          <w:szCs w:val="18"/>
          <w:vertAlign w:val="subscript"/>
        </w:rPr>
        <w:t>8</w:t>
      </w:r>
      <w:r w:rsidRPr="00B23429">
        <w:rPr>
          <w:rFonts w:cs="Courier New"/>
          <w:b/>
          <w:spacing w:val="24"/>
          <w:sz w:val="18"/>
          <w:szCs w:val="18"/>
        </w:rPr>
        <w:t>ArgProLeuValThrIleLysIleGlyGlyGlnLeuLysGluAlaLeuLeuAspThrGly</w:t>
      </w:r>
      <w:r w:rsidRPr="00B23429">
        <w:rPr>
          <w:rFonts w:cs="Courier New"/>
          <w:b/>
          <w:spacing w:val="24"/>
          <w:sz w:val="18"/>
          <w:szCs w:val="18"/>
          <w:vertAlign w:val="subscript"/>
        </w:rPr>
        <w:t>27</w:t>
      </w:r>
    </w:p>
    <w:p w14:paraId="1935DF20" w14:textId="77777777" w:rsidR="00CB3B07" w:rsidRPr="00B23429" w:rsidRDefault="00CB3B07" w:rsidP="00CB3B07">
      <w:pPr>
        <w:pStyle w:val="PlainText"/>
        <w:widowControl w:val="0"/>
        <w:spacing w:before="80" w:line="180" w:lineRule="exact"/>
        <w:jc w:val="both"/>
        <w:rPr>
          <w:rFonts w:cs="Courier New"/>
          <w:caps/>
          <w:spacing w:val="24"/>
          <w:sz w:val="18"/>
          <w:szCs w:val="18"/>
          <w:vertAlign w:val="superscript"/>
        </w:rPr>
      </w:pPr>
      <w:r w:rsidRPr="00B23429">
        <w:rPr>
          <w:rFonts w:cs="Courier New"/>
          <w:caps/>
          <w:spacing w:val="24"/>
          <w:sz w:val="18"/>
          <w:szCs w:val="18"/>
          <w:vertAlign w:val="superscript"/>
        </w:rPr>
        <w:t>118</w:t>
      </w:r>
      <w:r w:rsidRPr="00B23429">
        <w:rPr>
          <w:rFonts w:cs="Courier New"/>
          <w:caps/>
          <w:spacing w:val="24"/>
          <w:sz w:val="18"/>
          <w:szCs w:val="18"/>
        </w:rPr>
        <w:t>gcagatg</w:t>
      </w:r>
      <w:r w:rsidRPr="00B23429">
        <w:rPr>
          <w:rFonts w:cs="Courier New"/>
          <w:b/>
          <w:caps/>
          <w:spacing w:val="24"/>
          <w:sz w:val="18"/>
          <w:szCs w:val="18"/>
        </w:rPr>
        <w:t>a</w:t>
      </w:r>
      <w:r w:rsidRPr="00B23429">
        <w:rPr>
          <w:rFonts w:cs="Courier New"/>
          <w:caps/>
          <w:spacing w:val="24"/>
          <w:sz w:val="18"/>
          <w:szCs w:val="18"/>
        </w:rPr>
        <w:t>tacagtattagaagaaatgaGtttgccaggaaGatggaaaccaaaaatgata</w:t>
      </w:r>
      <w:r w:rsidRPr="00B23429">
        <w:rPr>
          <w:rFonts w:cs="Courier New"/>
          <w:caps/>
          <w:spacing w:val="24"/>
          <w:sz w:val="18"/>
          <w:szCs w:val="18"/>
          <w:vertAlign w:val="superscript"/>
        </w:rPr>
        <w:t>177</w:t>
      </w:r>
    </w:p>
    <w:p w14:paraId="42BD9DF9" w14:textId="77777777" w:rsidR="00CB3B07" w:rsidRPr="00B23429" w:rsidRDefault="00CB3B07" w:rsidP="00CB3B07">
      <w:pPr>
        <w:pStyle w:val="PlainText"/>
        <w:widowControl w:val="0"/>
        <w:spacing w:line="180" w:lineRule="exact"/>
        <w:jc w:val="both"/>
        <w:rPr>
          <w:rFonts w:cs="Courier New"/>
          <w:b/>
          <w:spacing w:val="24"/>
          <w:sz w:val="18"/>
          <w:szCs w:val="18"/>
          <w:vertAlign w:val="subscript"/>
        </w:rPr>
      </w:pPr>
      <w:r w:rsidRPr="00B23429">
        <w:rPr>
          <w:rFonts w:cs="Courier New"/>
          <w:b/>
          <w:spacing w:val="24"/>
          <w:sz w:val="18"/>
          <w:szCs w:val="18"/>
          <w:vertAlign w:val="superscript"/>
        </w:rPr>
        <w:t xml:space="preserve"> </w:t>
      </w:r>
      <w:r w:rsidRPr="00B23429">
        <w:rPr>
          <w:rFonts w:cs="Courier New"/>
          <w:b/>
          <w:spacing w:val="24"/>
          <w:sz w:val="18"/>
          <w:szCs w:val="18"/>
          <w:vertAlign w:val="subscript"/>
        </w:rPr>
        <w:t>28</w:t>
      </w:r>
      <w:r w:rsidRPr="00B23429">
        <w:rPr>
          <w:rFonts w:cs="Courier New"/>
          <w:b/>
          <w:spacing w:val="24"/>
          <w:sz w:val="18"/>
          <w:szCs w:val="18"/>
        </w:rPr>
        <w:t>AlaAspAspThrValLeuGluGluMetSerLeuProGlyArgTrpLysProLysMetIle</w:t>
      </w:r>
      <w:r w:rsidRPr="00B23429">
        <w:rPr>
          <w:rFonts w:cs="Courier New"/>
          <w:b/>
          <w:spacing w:val="24"/>
          <w:sz w:val="18"/>
          <w:szCs w:val="18"/>
          <w:vertAlign w:val="subscript"/>
        </w:rPr>
        <w:t>47</w:t>
      </w:r>
    </w:p>
    <w:p w14:paraId="7F624101" w14:textId="77777777" w:rsidR="00CB3B07" w:rsidRPr="00B23429" w:rsidRDefault="00CB3B07" w:rsidP="00CB3B07">
      <w:pPr>
        <w:pStyle w:val="PlainText"/>
        <w:widowControl w:val="0"/>
        <w:spacing w:before="80" w:line="180" w:lineRule="exact"/>
        <w:jc w:val="both"/>
        <w:rPr>
          <w:rFonts w:cs="Courier New"/>
          <w:caps/>
          <w:spacing w:val="24"/>
          <w:sz w:val="18"/>
          <w:szCs w:val="18"/>
          <w:vertAlign w:val="superscript"/>
        </w:rPr>
      </w:pPr>
      <w:r w:rsidRPr="00B23429">
        <w:rPr>
          <w:rFonts w:cs="Courier New"/>
          <w:caps/>
          <w:spacing w:val="24"/>
          <w:sz w:val="18"/>
          <w:szCs w:val="18"/>
          <w:vertAlign w:val="superscript"/>
        </w:rPr>
        <w:t>178</w:t>
      </w:r>
      <w:r w:rsidRPr="00B23429">
        <w:rPr>
          <w:rFonts w:cs="Courier New"/>
          <w:caps/>
          <w:spacing w:val="24"/>
          <w:sz w:val="18"/>
          <w:szCs w:val="18"/>
        </w:rPr>
        <w:t>gggggaattggaggttttatcaaagtaagacagtaTgatcagatacTCAtagaaatctgt</w:t>
      </w:r>
      <w:r w:rsidRPr="00B23429">
        <w:rPr>
          <w:rFonts w:cs="Courier New"/>
          <w:caps/>
          <w:spacing w:val="24"/>
          <w:sz w:val="18"/>
          <w:szCs w:val="18"/>
          <w:vertAlign w:val="superscript"/>
        </w:rPr>
        <w:t>237</w:t>
      </w:r>
    </w:p>
    <w:p w14:paraId="7764C49D" w14:textId="77777777" w:rsidR="00CB3B07" w:rsidRPr="00B23429" w:rsidRDefault="00CB3B07" w:rsidP="00CB3B07">
      <w:pPr>
        <w:pStyle w:val="PlainText"/>
        <w:widowControl w:val="0"/>
        <w:spacing w:line="180" w:lineRule="exact"/>
        <w:jc w:val="both"/>
        <w:rPr>
          <w:rFonts w:cs="Courier New"/>
          <w:b/>
          <w:spacing w:val="24"/>
          <w:sz w:val="18"/>
          <w:szCs w:val="18"/>
          <w:vertAlign w:val="subscript"/>
        </w:rPr>
      </w:pPr>
      <w:r w:rsidRPr="00B23429">
        <w:rPr>
          <w:rFonts w:cs="Courier New"/>
          <w:b/>
          <w:spacing w:val="24"/>
          <w:sz w:val="18"/>
          <w:szCs w:val="18"/>
          <w:vertAlign w:val="subscript"/>
        </w:rPr>
        <w:t xml:space="preserve"> 48</w:t>
      </w:r>
      <w:r w:rsidRPr="00B23429">
        <w:rPr>
          <w:rFonts w:cs="Courier New"/>
          <w:b/>
          <w:spacing w:val="24"/>
          <w:sz w:val="18"/>
          <w:szCs w:val="18"/>
        </w:rPr>
        <w:t>GlyGlyIleGlyGlyPheIleLysValArgGlnTyrAspGlnIleLeuIleGluIleCys</w:t>
      </w:r>
      <w:r w:rsidRPr="00B23429">
        <w:rPr>
          <w:rFonts w:cs="Courier New"/>
          <w:b/>
          <w:spacing w:val="24"/>
          <w:sz w:val="18"/>
          <w:szCs w:val="18"/>
          <w:vertAlign w:val="subscript"/>
        </w:rPr>
        <w:t>67</w:t>
      </w:r>
    </w:p>
    <w:p w14:paraId="6FD7A19C" w14:textId="77777777" w:rsidR="00CB3B07" w:rsidRPr="00B23429" w:rsidRDefault="00CB3B07" w:rsidP="00CB3B07">
      <w:pPr>
        <w:pStyle w:val="PlainText"/>
        <w:widowControl w:val="0"/>
        <w:spacing w:before="80" w:line="180" w:lineRule="exact"/>
        <w:jc w:val="both"/>
        <w:rPr>
          <w:rFonts w:cs="Courier New"/>
          <w:caps/>
          <w:spacing w:val="24"/>
          <w:sz w:val="18"/>
          <w:szCs w:val="18"/>
          <w:vertAlign w:val="superscript"/>
        </w:rPr>
      </w:pPr>
      <w:r w:rsidRPr="00B23429">
        <w:rPr>
          <w:rFonts w:cs="Courier New"/>
          <w:caps/>
          <w:spacing w:val="24"/>
          <w:sz w:val="18"/>
          <w:szCs w:val="18"/>
          <w:vertAlign w:val="superscript"/>
        </w:rPr>
        <w:t>238</w:t>
      </w:r>
      <w:r w:rsidRPr="00B23429">
        <w:rPr>
          <w:rFonts w:cs="Courier New"/>
          <w:caps/>
          <w:spacing w:val="24"/>
          <w:sz w:val="18"/>
          <w:szCs w:val="18"/>
        </w:rPr>
        <w:t>ggacataaagctataggtacagtattagtaggacctacacctgtcaacataattggaaga</w:t>
      </w:r>
      <w:r w:rsidRPr="00B23429">
        <w:rPr>
          <w:rFonts w:cs="Courier New"/>
          <w:caps/>
          <w:spacing w:val="24"/>
          <w:sz w:val="18"/>
          <w:szCs w:val="18"/>
          <w:vertAlign w:val="superscript"/>
        </w:rPr>
        <w:t>297</w:t>
      </w:r>
    </w:p>
    <w:p w14:paraId="3E5FD123" w14:textId="77777777" w:rsidR="00CB3B07" w:rsidRPr="00B23429" w:rsidRDefault="00CB3B07" w:rsidP="00CB3B07">
      <w:pPr>
        <w:pStyle w:val="PlainText"/>
        <w:widowControl w:val="0"/>
        <w:spacing w:line="180" w:lineRule="exact"/>
        <w:jc w:val="both"/>
        <w:rPr>
          <w:rFonts w:cs="Courier New"/>
          <w:b/>
          <w:spacing w:val="24"/>
          <w:sz w:val="18"/>
          <w:szCs w:val="18"/>
          <w:vertAlign w:val="subscript"/>
        </w:rPr>
      </w:pPr>
      <w:r w:rsidRPr="00B23429">
        <w:rPr>
          <w:rFonts w:cs="Courier New"/>
          <w:b/>
          <w:spacing w:val="24"/>
          <w:sz w:val="18"/>
          <w:szCs w:val="18"/>
          <w:vertAlign w:val="subscript"/>
        </w:rPr>
        <w:t xml:space="preserve"> 68</w:t>
      </w:r>
      <w:r w:rsidRPr="00B23429">
        <w:rPr>
          <w:rFonts w:cs="Courier New"/>
          <w:b/>
          <w:spacing w:val="24"/>
          <w:sz w:val="18"/>
          <w:szCs w:val="18"/>
        </w:rPr>
        <w:t>GlyHisLysAlaIleGlyThrValLeuValGlyProThrPro</w:t>
      </w:r>
      <w:r w:rsidRPr="00B23429">
        <w:rPr>
          <w:rFonts w:cs="Courier New"/>
          <w:b/>
          <w:spacing w:val="24"/>
          <w:sz w:val="18"/>
          <w:szCs w:val="18"/>
          <w:u w:val="single"/>
        </w:rPr>
        <w:t>Val</w:t>
      </w:r>
      <w:r w:rsidRPr="00B23429">
        <w:rPr>
          <w:rFonts w:cs="Courier New"/>
          <w:b/>
          <w:spacing w:val="24"/>
          <w:sz w:val="18"/>
          <w:szCs w:val="18"/>
        </w:rPr>
        <w:t>AsnIleIleGlyArg</w:t>
      </w:r>
      <w:r w:rsidRPr="00B23429">
        <w:rPr>
          <w:rFonts w:cs="Courier New"/>
          <w:b/>
          <w:spacing w:val="24"/>
          <w:sz w:val="18"/>
          <w:szCs w:val="18"/>
          <w:vertAlign w:val="subscript"/>
        </w:rPr>
        <w:t>87</w:t>
      </w:r>
    </w:p>
    <w:p w14:paraId="7CE7021B" w14:textId="77777777" w:rsidR="00CB3B07" w:rsidRPr="00B23429" w:rsidRDefault="00CB3B07" w:rsidP="00CB3B07">
      <w:pPr>
        <w:pStyle w:val="PlainText"/>
        <w:widowControl w:val="0"/>
        <w:spacing w:before="80" w:line="180" w:lineRule="exact"/>
        <w:jc w:val="both"/>
        <w:rPr>
          <w:rFonts w:cs="Courier New"/>
          <w:caps/>
          <w:spacing w:val="24"/>
          <w:sz w:val="18"/>
          <w:szCs w:val="18"/>
        </w:rPr>
      </w:pPr>
      <w:r w:rsidRPr="00B23429">
        <w:rPr>
          <w:rFonts w:cs="Courier New"/>
          <w:caps/>
          <w:spacing w:val="24"/>
          <w:sz w:val="18"/>
          <w:szCs w:val="18"/>
          <w:vertAlign w:val="superscript"/>
        </w:rPr>
        <w:t>298</w:t>
      </w:r>
      <w:r w:rsidRPr="00B23429">
        <w:rPr>
          <w:rFonts w:cs="Courier New"/>
          <w:caps/>
          <w:spacing w:val="24"/>
          <w:sz w:val="18"/>
          <w:szCs w:val="18"/>
        </w:rPr>
        <w:t>aatctgttgactcagattggttgCactttaaatttT</w:t>
      </w:r>
      <w:r w:rsidRPr="00B23429">
        <w:rPr>
          <w:rFonts w:cs="Courier New"/>
          <w:spacing w:val="24"/>
          <w:sz w:val="18"/>
          <w:szCs w:val="18"/>
        </w:rPr>
        <w:t>cccattagccctattgagact</w:t>
      </w:r>
      <w:r w:rsidRPr="00B23429">
        <w:rPr>
          <w:rFonts w:cs="Courier New"/>
          <w:spacing w:val="24"/>
          <w:sz w:val="18"/>
          <w:szCs w:val="18"/>
          <w:vertAlign w:val="superscript"/>
        </w:rPr>
        <w:t>354</w:t>
      </w:r>
      <w:r w:rsidRPr="00B23429">
        <w:rPr>
          <w:rFonts w:cs="Courier New"/>
          <w:spacing w:val="24"/>
          <w:sz w:val="18"/>
          <w:szCs w:val="18"/>
        </w:rPr>
        <w:t xml:space="preserve"> -3'</w:t>
      </w:r>
    </w:p>
    <w:p w14:paraId="4548B035" w14:textId="77777777" w:rsidR="00CB3B07" w:rsidRDefault="00CB3B07" w:rsidP="00CB3B07">
      <w:pPr>
        <w:pStyle w:val="BodyText"/>
        <w:tabs>
          <w:tab w:val="num" w:pos="1440"/>
        </w:tabs>
        <w:ind w:left="504" w:hanging="216"/>
        <w:rPr>
          <w:rFonts w:asciiTheme="minorHAnsi" w:hAnsiTheme="minorHAnsi" w:cstheme="minorHAnsi"/>
          <w:noProof/>
        </w:rPr>
      </w:pPr>
      <w:r w:rsidRPr="00B23429">
        <w:rPr>
          <w:rFonts w:ascii="Courier New" w:eastAsia="Times" w:hAnsi="Courier New" w:cs="Courier New"/>
          <w:b/>
          <w:spacing w:val="24"/>
          <w:sz w:val="18"/>
          <w:szCs w:val="18"/>
          <w:vertAlign w:val="subscript"/>
        </w:rPr>
        <w:t xml:space="preserve"> 88</w:t>
      </w:r>
      <w:r w:rsidRPr="00B23429">
        <w:rPr>
          <w:rFonts w:ascii="Courier New" w:eastAsia="Times" w:hAnsi="Courier New" w:cs="Courier New"/>
          <w:b/>
          <w:spacing w:val="24"/>
          <w:sz w:val="18"/>
          <w:szCs w:val="18"/>
        </w:rPr>
        <w:t>AsnLeuLeuThrGlnIleGlyCysThrLeuAsnPhe</w:t>
      </w:r>
    </w:p>
    <w:p w14:paraId="109CB866" w14:textId="77777777" w:rsidR="00CB3B07" w:rsidRDefault="00CB3B07" w:rsidP="00494E6C">
      <w:pPr>
        <w:pStyle w:val="BodyText"/>
        <w:tabs>
          <w:tab w:val="num" w:pos="1440"/>
        </w:tabs>
        <w:ind w:left="504" w:hanging="216"/>
        <w:rPr>
          <w:rFonts w:asciiTheme="minorHAnsi" w:hAnsiTheme="minorHAnsi" w:cstheme="minorHAnsi"/>
          <w:noProof/>
        </w:rPr>
      </w:pPr>
    </w:p>
    <w:p w14:paraId="675ADE0B" w14:textId="77777777" w:rsidR="00C6320C" w:rsidRDefault="005D74E1" w:rsidP="00D46F8E">
      <w:pPr>
        <w:pStyle w:val="BodyText"/>
        <w:tabs>
          <w:tab w:val="num" w:pos="1440"/>
        </w:tabs>
        <w:ind w:left="504" w:hanging="216"/>
        <w:rPr>
          <w:rFonts w:ascii="Arial" w:hAnsi="Arial" w:cs="Arial"/>
          <w:szCs w:val="22"/>
        </w:rPr>
      </w:pPr>
      <w:r>
        <w:rPr>
          <w:rFonts w:asciiTheme="minorHAnsi" w:hAnsiTheme="minorHAnsi" w:cstheme="minorHAnsi"/>
          <w:noProof/>
        </w:rPr>
        <w:drawing>
          <wp:inline distT="0" distB="0" distL="0" distR="0" wp14:anchorId="589CE6FA" wp14:editId="1655F7C3">
            <wp:extent cx="5984451" cy="3200400"/>
            <wp:effectExtent l="0" t="0" r="0" b="0"/>
            <wp:docPr id="1" name="Picture 1" descr="C:\Users\rule\AppData\Local\Microsoft\Windows\INetCache\Content.Word\HIV_prot_Va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rule\AppData\Local\Microsoft\Windows\INetCache\Content.Word\HIV_prot_Val82.png"/>
                    <pic:cNvPicPr>
                      <a:picLocks noChangeAspect="1" noChangeArrowheads="1"/>
                    </pic:cNvPicPr>
                  </pic:nvPicPr>
                  <pic:blipFill>
                    <a:blip r:embed="rId18">
                      <a:extLst>
                        <a:ext uri="{28A0092B-C50C-407E-A947-70E740481C1C}">
                          <a14:useLocalDpi xmlns:a14="http://schemas.microsoft.com/office/drawing/2010/main" val="0"/>
                        </a:ext>
                      </a:extLst>
                    </a:blip>
                    <a:srcRect r="30956"/>
                    <a:stretch>
                      <a:fillRect/>
                    </a:stretch>
                  </pic:blipFill>
                  <pic:spPr bwMode="auto">
                    <a:xfrm>
                      <a:off x="0" y="0"/>
                      <a:ext cx="5984451" cy="3200400"/>
                    </a:xfrm>
                    <a:prstGeom prst="rect">
                      <a:avLst/>
                    </a:prstGeom>
                    <a:noFill/>
                    <a:ln>
                      <a:noFill/>
                    </a:ln>
                  </pic:spPr>
                </pic:pic>
              </a:graphicData>
            </a:graphic>
          </wp:inline>
        </w:drawing>
      </w:r>
    </w:p>
    <w:sectPr w:rsidR="00C6320C" w:rsidSect="00C22801">
      <w:headerReference w:type="default" r:id="rId19"/>
      <w:footerReference w:type="even" r:id="rId20"/>
      <w:footerReference w:type="default" r:id="rId21"/>
      <w:pgSz w:w="12240" w:h="15840" w:code="1"/>
      <w:pgMar w:top="1152" w:right="1296" w:bottom="1152"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67E7F" w14:textId="77777777" w:rsidR="00093250" w:rsidRDefault="00093250" w:rsidP="00103346">
      <w:r>
        <w:separator/>
      </w:r>
    </w:p>
  </w:endnote>
  <w:endnote w:type="continuationSeparator" w:id="0">
    <w:p w14:paraId="457D4345" w14:textId="77777777" w:rsidR="00093250" w:rsidRDefault="00093250" w:rsidP="0010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C827" w14:textId="77777777" w:rsidR="00B71861" w:rsidRDefault="00B71861" w:rsidP="00C34A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67AFB" w14:textId="77777777" w:rsidR="00B71861" w:rsidRDefault="00B71861" w:rsidP="001A00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9235" w14:textId="77777777" w:rsidR="00B71861" w:rsidRDefault="00B71861" w:rsidP="00C34A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6F8E">
      <w:rPr>
        <w:rStyle w:val="PageNumber"/>
        <w:noProof/>
      </w:rPr>
      <w:t>3</w:t>
    </w:r>
    <w:r>
      <w:rPr>
        <w:rStyle w:val="PageNumber"/>
      </w:rPr>
      <w:fldChar w:fldCharType="end"/>
    </w:r>
  </w:p>
  <w:p w14:paraId="52E4D0BF" w14:textId="77777777" w:rsidR="00B71861" w:rsidRDefault="00B71861" w:rsidP="001A00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39300" w14:textId="77777777" w:rsidR="00093250" w:rsidRDefault="00093250" w:rsidP="00103346">
      <w:r>
        <w:separator/>
      </w:r>
    </w:p>
  </w:footnote>
  <w:footnote w:type="continuationSeparator" w:id="0">
    <w:p w14:paraId="42E50465" w14:textId="77777777" w:rsidR="00093250" w:rsidRDefault="00093250" w:rsidP="00103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425D" w14:textId="19050BEB" w:rsidR="00D46F8E" w:rsidRDefault="00B71861">
    <w:pPr>
      <w:pStyle w:val="Header"/>
      <w:rPr>
        <w:i/>
        <w:sz w:val="20"/>
      </w:rPr>
    </w:pPr>
    <w:r>
      <w:rPr>
        <w:i/>
        <w:sz w:val="20"/>
      </w:rPr>
      <w:t>Biochemistry I</w:t>
    </w:r>
    <w:r w:rsidR="00366BFA">
      <w:rPr>
        <w:i/>
        <w:sz w:val="20"/>
      </w:rPr>
      <w:t xml:space="preserve">- </w:t>
    </w:r>
    <w:r w:rsidR="00084D48">
      <w:rPr>
        <w:i/>
        <w:sz w:val="20"/>
      </w:rPr>
      <w:t>Fall 2019</w:t>
    </w:r>
    <w:r>
      <w:rPr>
        <w:i/>
        <w:sz w:val="20"/>
      </w:rPr>
      <w:t xml:space="preserve">                            </w:t>
    </w:r>
    <w:r w:rsidR="00494E6C">
      <w:rPr>
        <w:i/>
        <w:sz w:val="20"/>
      </w:rPr>
      <w:t xml:space="preserve">                              </w:t>
    </w:r>
    <w:r w:rsidR="00B23429">
      <w:rPr>
        <w:i/>
        <w:sz w:val="20"/>
      </w:rPr>
      <w:t>Problem Set 1</w:t>
    </w:r>
    <w:r w:rsidR="00084D48">
      <w:rPr>
        <w:i/>
        <w:sz w:val="20"/>
      </w:rPr>
      <w:t>1                       Due Thursday, December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5715"/>
    <w:multiLevelType w:val="singleLevel"/>
    <w:tmpl w:val="001B0409"/>
    <w:lvl w:ilvl="0">
      <w:start w:val="1"/>
      <w:numFmt w:val="lowerRoman"/>
      <w:lvlText w:val="%1."/>
      <w:lvlJc w:val="right"/>
      <w:pPr>
        <w:tabs>
          <w:tab w:val="num" w:pos="504"/>
        </w:tabs>
        <w:ind w:left="504" w:hanging="216"/>
      </w:pPr>
    </w:lvl>
  </w:abstractNum>
  <w:abstractNum w:abstractNumId="1" w15:restartNumberingAfterBreak="0">
    <w:nsid w:val="0C1068A8"/>
    <w:multiLevelType w:val="singleLevel"/>
    <w:tmpl w:val="93BCFCC0"/>
    <w:lvl w:ilvl="0">
      <w:start w:val="1"/>
      <w:numFmt w:val="lowerRoman"/>
      <w:lvlText w:val="%1)"/>
      <w:lvlJc w:val="left"/>
      <w:pPr>
        <w:tabs>
          <w:tab w:val="num" w:pos="720"/>
        </w:tabs>
        <w:ind w:left="720" w:hanging="720"/>
      </w:pPr>
      <w:rPr>
        <w:rFonts w:hint="default"/>
      </w:rPr>
    </w:lvl>
  </w:abstractNum>
  <w:abstractNum w:abstractNumId="2" w15:restartNumberingAfterBreak="0">
    <w:nsid w:val="12C66138"/>
    <w:multiLevelType w:val="singleLevel"/>
    <w:tmpl w:val="0B9CB5CC"/>
    <w:lvl w:ilvl="0">
      <w:start w:val="1"/>
      <w:numFmt w:val="lowerRoman"/>
      <w:lvlText w:val="%1."/>
      <w:lvlJc w:val="right"/>
      <w:pPr>
        <w:tabs>
          <w:tab w:val="num" w:pos="432"/>
        </w:tabs>
        <w:ind w:left="432" w:hanging="432"/>
      </w:pPr>
    </w:lvl>
  </w:abstractNum>
  <w:abstractNum w:abstractNumId="3" w15:restartNumberingAfterBreak="0">
    <w:nsid w:val="18762E85"/>
    <w:multiLevelType w:val="hybridMultilevel"/>
    <w:tmpl w:val="B29A3000"/>
    <w:lvl w:ilvl="0" w:tplc="3A58945E">
      <w:start w:val="1"/>
      <w:numFmt w:val="lowerRoman"/>
      <w:lvlText w:val="%1."/>
      <w:lvlJc w:val="right"/>
      <w:pPr>
        <w:tabs>
          <w:tab w:val="num" w:pos="1080"/>
        </w:tabs>
        <w:ind w:left="1080" w:hanging="360"/>
      </w:pPr>
    </w:lvl>
    <w:lvl w:ilvl="1" w:tplc="7EDEA5F6" w:tentative="1">
      <w:start w:val="1"/>
      <w:numFmt w:val="lowerLetter"/>
      <w:lvlText w:val="%2."/>
      <w:lvlJc w:val="left"/>
      <w:pPr>
        <w:tabs>
          <w:tab w:val="num" w:pos="1800"/>
        </w:tabs>
        <w:ind w:left="1800" w:hanging="360"/>
      </w:pPr>
    </w:lvl>
    <w:lvl w:ilvl="2" w:tplc="6B865212" w:tentative="1">
      <w:start w:val="1"/>
      <w:numFmt w:val="lowerRoman"/>
      <w:lvlText w:val="%3."/>
      <w:lvlJc w:val="right"/>
      <w:pPr>
        <w:tabs>
          <w:tab w:val="num" w:pos="2520"/>
        </w:tabs>
        <w:ind w:left="2520" w:hanging="180"/>
      </w:pPr>
    </w:lvl>
    <w:lvl w:ilvl="3" w:tplc="10CA87DC" w:tentative="1">
      <w:start w:val="1"/>
      <w:numFmt w:val="decimal"/>
      <w:lvlText w:val="%4."/>
      <w:lvlJc w:val="left"/>
      <w:pPr>
        <w:tabs>
          <w:tab w:val="num" w:pos="3240"/>
        </w:tabs>
        <w:ind w:left="3240" w:hanging="360"/>
      </w:pPr>
    </w:lvl>
    <w:lvl w:ilvl="4" w:tplc="92042F68" w:tentative="1">
      <w:start w:val="1"/>
      <w:numFmt w:val="lowerLetter"/>
      <w:lvlText w:val="%5."/>
      <w:lvlJc w:val="left"/>
      <w:pPr>
        <w:tabs>
          <w:tab w:val="num" w:pos="3960"/>
        </w:tabs>
        <w:ind w:left="3960" w:hanging="360"/>
      </w:pPr>
    </w:lvl>
    <w:lvl w:ilvl="5" w:tplc="04C68010" w:tentative="1">
      <w:start w:val="1"/>
      <w:numFmt w:val="lowerRoman"/>
      <w:lvlText w:val="%6."/>
      <w:lvlJc w:val="right"/>
      <w:pPr>
        <w:tabs>
          <w:tab w:val="num" w:pos="4680"/>
        </w:tabs>
        <w:ind w:left="4680" w:hanging="180"/>
      </w:pPr>
    </w:lvl>
    <w:lvl w:ilvl="6" w:tplc="65F2587A" w:tentative="1">
      <w:start w:val="1"/>
      <w:numFmt w:val="decimal"/>
      <w:lvlText w:val="%7."/>
      <w:lvlJc w:val="left"/>
      <w:pPr>
        <w:tabs>
          <w:tab w:val="num" w:pos="5400"/>
        </w:tabs>
        <w:ind w:left="5400" w:hanging="360"/>
      </w:pPr>
    </w:lvl>
    <w:lvl w:ilvl="7" w:tplc="D81A17C8" w:tentative="1">
      <w:start w:val="1"/>
      <w:numFmt w:val="lowerLetter"/>
      <w:lvlText w:val="%8."/>
      <w:lvlJc w:val="left"/>
      <w:pPr>
        <w:tabs>
          <w:tab w:val="num" w:pos="6120"/>
        </w:tabs>
        <w:ind w:left="6120" w:hanging="360"/>
      </w:pPr>
    </w:lvl>
    <w:lvl w:ilvl="8" w:tplc="B18CD5EA" w:tentative="1">
      <w:start w:val="1"/>
      <w:numFmt w:val="lowerRoman"/>
      <w:lvlText w:val="%9."/>
      <w:lvlJc w:val="right"/>
      <w:pPr>
        <w:tabs>
          <w:tab w:val="num" w:pos="6840"/>
        </w:tabs>
        <w:ind w:left="6840" w:hanging="180"/>
      </w:pPr>
    </w:lvl>
  </w:abstractNum>
  <w:abstractNum w:abstractNumId="4" w15:restartNumberingAfterBreak="0">
    <w:nsid w:val="35676A0A"/>
    <w:multiLevelType w:val="singleLevel"/>
    <w:tmpl w:val="A2E80DDA"/>
    <w:lvl w:ilvl="0">
      <w:start w:val="1"/>
      <w:numFmt w:val="lowerRoman"/>
      <w:lvlText w:val="%1."/>
      <w:lvlJc w:val="left"/>
      <w:pPr>
        <w:tabs>
          <w:tab w:val="num" w:pos="936"/>
        </w:tabs>
        <w:ind w:left="504" w:hanging="288"/>
      </w:pPr>
    </w:lvl>
  </w:abstractNum>
  <w:abstractNum w:abstractNumId="5" w15:restartNumberingAfterBreak="0">
    <w:nsid w:val="41EB0B8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240548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51875E1"/>
    <w:multiLevelType w:val="singleLevel"/>
    <w:tmpl w:val="FE5A6436"/>
    <w:lvl w:ilvl="0">
      <w:start w:val="1"/>
      <w:numFmt w:val="lowerRoman"/>
      <w:lvlText w:val="%1."/>
      <w:lvlJc w:val="left"/>
      <w:pPr>
        <w:tabs>
          <w:tab w:val="num" w:pos="720"/>
        </w:tabs>
        <w:ind w:left="144" w:hanging="144"/>
      </w:pPr>
    </w:lvl>
  </w:abstractNum>
  <w:abstractNum w:abstractNumId="8" w15:restartNumberingAfterBreak="0">
    <w:nsid w:val="4673002F"/>
    <w:multiLevelType w:val="hybridMultilevel"/>
    <w:tmpl w:val="5BAE9CBA"/>
    <w:lvl w:ilvl="0" w:tplc="673854F2">
      <w:start w:val="1"/>
      <w:numFmt w:val="decimal"/>
      <w:lvlText w:val="%1."/>
      <w:lvlJc w:val="left"/>
      <w:pPr>
        <w:tabs>
          <w:tab w:val="num" w:pos="1080"/>
        </w:tabs>
        <w:ind w:left="1080" w:hanging="360"/>
      </w:pPr>
    </w:lvl>
    <w:lvl w:ilvl="1" w:tplc="61EE74C6" w:tentative="1">
      <w:start w:val="1"/>
      <w:numFmt w:val="lowerLetter"/>
      <w:lvlText w:val="%2."/>
      <w:lvlJc w:val="left"/>
      <w:pPr>
        <w:tabs>
          <w:tab w:val="num" w:pos="1800"/>
        </w:tabs>
        <w:ind w:left="1800" w:hanging="360"/>
      </w:pPr>
    </w:lvl>
    <w:lvl w:ilvl="2" w:tplc="546C27C2" w:tentative="1">
      <w:start w:val="1"/>
      <w:numFmt w:val="lowerRoman"/>
      <w:lvlText w:val="%3."/>
      <w:lvlJc w:val="right"/>
      <w:pPr>
        <w:tabs>
          <w:tab w:val="num" w:pos="2520"/>
        </w:tabs>
        <w:ind w:left="2520" w:hanging="180"/>
      </w:pPr>
    </w:lvl>
    <w:lvl w:ilvl="3" w:tplc="95D6C044" w:tentative="1">
      <w:start w:val="1"/>
      <w:numFmt w:val="decimal"/>
      <w:lvlText w:val="%4."/>
      <w:lvlJc w:val="left"/>
      <w:pPr>
        <w:tabs>
          <w:tab w:val="num" w:pos="3240"/>
        </w:tabs>
        <w:ind w:left="3240" w:hanging="360"/>
      </w:pPr>
    </w:lvl>
    <w:lvl w:ilvl="4" w:tplc="62C6D26C" w:tentative="1">
      <w:start w:val="1"/>
      <w:numFmt w:val="lowerLetter"/>
      <w:lvlText w:val="%5."/>
      <w:lvlJc w:val="left"/>
      <w:pPr>
        <w:tabs>
          <w:tab w:val="num" w:pos="3960"/>
        </w:tabs>
        <w:ind w:left="3960" w:hanging="360"/>
      </w:pPr>
    </w:lvl>
    <w:lvl w:ilvl="5" w:tplc="1366A3F6" w:tentative="1">
      <w:start w:val="1"/>
      <w:numFmt w:val="lowerRoman"/>
      <w:lvlText w:val="%6."/>
      <w:lvlJc w:val="right"/>
      <w:pPr>
        <w:tabs>
          <w:tab w:val="num" w:pos="4680"/>
        </w:tabs>
        <w:ind w:left="4680" w:hanging="180"/>
      </w:pPr>
    </w:lvl>
    <w:lvl w:ilvl="6" w:tplc="87CC2A3A" w:tentative="1">
      <w:start w:val="1"/>
      <w:numFmt w:val="decimal"/>
      <w:lvlText w:val="%7."/>
      <w:lvlJc w:val="left"/>
      <w:pPr>
        <w:tabs>
          <w:tab w:val="num" w:pos="5400"/>
        </w:tabs>
        <w:ind w:left="5400" w:hanging="360"/>
      </w:pPr>
    </w:lvl>
    <w:lvl w:ilvl="7" w:tplc="4D02AF4A" w:tentative="1">
      <w:start w:val="1"/>
      <w:numFmt w:val="lowerLetter"/>
      <w:lvlText w:val="%8."/>
      <w:lvlJc w:val="left"/>
      <w:pPr>
        <w:tabs>
          <w:tab w:val="num" w:pos="6120"/>
        </w:tabs>
        <w:ind w:left="6120" w:hanging="360"/>
      </w:pPr>
    </w:lvl>
    <w:lvl w:ilvl="8" w:tplc="28129F70" w:tentative="1">
      <w:start w:val="1"/>
      <w:numFmt w:val="lowerRoman"/>
      <w:lvlText w:val="%9."/>
      <w:lvlJc w:val="right"/>
      <w:pPr>
        <w:tabs>
          <w:tab w:val="num" w:pos="6840"/>
        </w:tabs>
        <w:ind w:left="6840" w:hanging="180"/>
      </w:pPr>
    </w:lvl>
  </w:abstractNum>
  <w:abstractNum w:abstractNumId="9" w15:restartNumberingAfterBreak="0">
    <w:nsid w:val="48076A64"/>
    <w:multiLevelType w:val="hybridMultilevel"/>
    <w:tmpl w:val="743229CE"/>
    <w:lvl w:ilvl="0" w:tplc="3BA0CB00">
      <w:start w:val="1"/>
      <w:numFmt w:val="lowerRoman"/>
      <w:lvlText w:val="%1."/>
      <w:lvlJc w:val="right"/>
      <w:pPr>
        <w:tabs>
          <w:tab w:val="num" w:pos="1080"/>
        </w:tabs>
        <w:ind w:left="1080" w:hanging="360"/>
      </w:pPr>
    </w:lvl>
    <w:lvl w:ilvl="1" w:tplc="4F142894" w:tentative="1">
      <w:start w:val="1"/>
      <w:numFmt w:val="lowerLetter"/>
      <w:lvlText w:val="%2."/>
      <w:lvlJc w:val="left"/>
      <w:pPr>
        <w:tabs>
          <w:tab w:val="num" w:pos="1800"/>
        </w:tabs>
        <w:ind w:left="1800" w:hanging="360"/>
      </w:pPr>
    </w:lvl>
    <w:lvl w:ilvl="2" w:tplc="12A23004" w:tentative="1">
      <w:start w:val="1"/>
      <w:numFmt w:val="lowerRoman"/>
      <w:lvlText w:val="%3."/>
      <w:lvlJc w:val="right"/>
      <w:pPr>
        <w:tabs>
          <w:tab w:val="num" w:pos="2520"/>
        </w:tabs>
        <w:ind w:left="2520" w:hanging="180"/>
      </w:pPr>
    </w:lvl>
    <w:lvl w:ilvl="3" w:tplc="735C1C24" w:tentative="1">
      <w:start w:val="1"/>
      <w:numFmt w:val="decimal"/>
      <w:lvlText w:val="%4."/>
      <w:lvlJc w:val="left"/>
      <w:pPr>
        <w:tabs>
          <w:tab w:val="num" w:pos="3240"/>
        </w:tabs>
        <w:ind w:left="3240" w:hanging="360"/>
      </w:pPr>
    </w:lvl>
    <w:lvl w:ilvl="4" w:tplc="FFB43E8E" w:tentative="1">
      <w:start w:val="1"/>
      <w:numFmt w:val="lowerLetter"/>
      <w:lvlText w:val="%5."/>
      <w:lvlJc w:val="left"/>
      <w:pPr>
        <w:tabs>
          <w:tab w:val="num" w:pos="3960"/>
        </w:tabs>
        <w:ind w:left="3960" w:hanging="360"/>
      </w:pPr>
    </w:lvl>
    <w:lvl w:ilvl="5" w:tplc="2892DDC0" w:tentative="1">
      <w:start w:val="1"/>
      <w:numFmt w:val="lowerRoman"/>
      <w:lvlText w:val="%6."/>
      <w:lvlJc w:val="right"/>
      <w:pPr>
        <w:tabs>
          <w:tab w:val="num" w:pos="4680"/>
        </w:tabs>
        <w:ind w:left="4680" w:hanging="180"/>
      </w:pPr>
    </w:lvl>
    <w:lvl w:ilvl="6" w:tplc="A7144BE6" w:tentative="1">
      <w:start w:val="1"/>
      <w:numFmt w:val="decimal"/>
      <w:lvlText w:val="%7."/>
      <w:lvlJc w:val="left"/>
      <w:pPr>
        <w:tabs>
          <w:tab w:val="num" w:pos="5400"/>
        </w:tabs>
        <w:ind w:left="5400" w:hanging="360"/>
      </w:pPr>
    </w:lvl>
    <w:lvl w:ilvl="7" w:tplc="1366AA90" w:tentative="1">
      <w:start w:val="1"/>
      <w:numFmt w:val="lowerLetter"/>
      <w:lvlText w:val="%8."/>
      <w:lvlJc w:val="left"/>
      <w:pPr>
        <w:tabs>
          <w:tab w:val="num" w:pos="6120"/>
        </w:tabs>
        <w:ind w:left="6120" w:hanging="360"/>
      </w:pPr>
    </w:lvl>
    <w:lvl w:ilvl="8" w:tplc="EB66373A" w:tentative="1">
      <w:start w:val="1"/>
      <w:numFmt w:val="lowerRoman"/>
      <w:lvlText w:val="%9."/>
      <w:lvlJc w:val="right"/>
      <w:pPr>
        <w:tabs>
          <w:tab w:val="num" w:pos="6840"/>
        </w:tabs>
        <w:ind w:left="6840" w:hanging="180"/>
      </w:pPr>
    </w:lvl>
  </w:abstractNum>
  <w:abstractNum w:abstractNumId="10" w15:restartNumberingAfterBreak="0">
    <w:nsid w:val="49FD3F78"/>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DE66B83"/>
    <w:multiLevelType w:val="singleLevel"/>
    <w:tmpl w:val="93BCFCC0"/>
    <w:lvl w:ilvl="0">
      <w:start w:val="1"/>
      <w:numFmt w:val="lowerRoman"/>
      <w:lvlText w:val="%1)"/>
      <w:lvlJc w:val="left"/>
      <w:pPr>
        <w:tabs>
          <w:tab w:val="num" w:pos="720"/>
        </w:tabs>
        <w:ind w:left="720" w:hanging="720"/>
      </w:pPr>
      <w:rPr>
        <w:rFonts w:hint="default"/>
      </w:rPr>
    </w:lvl>
  </w:abstractNum>
  <w:abstractNum w:abstractNumId="12" w15:restartNumberingAfterBreak="0">
    <w:nsid w:val="76475652"/>
    <w:multiLevelType w:val="hybridMultilevel"/>
    <w:tmpl w:val="AE0ED936"/>
    <w:lvl w:ilvl="0" w:tplc="F5E87C2A">
      <w:start w:val="1"/>
      <w:numFmt w:val="decimal"/>
      <w:lvlText w:val="%1."/>
      <w:lvlJc w:val="left"/>
      <w:pPr>
        <w:tabs>
          <w:tab w:val="num" w:pos="1080"/>
        </w:tabs>
        <w:ind w:left="1080" w:hanging="360"/>
      </w:pPr>
    </w:lvl>
    <w:lvl w:ilvl="1" w:tplc="EE54BF46" w:tentative="1">
      <w:start w:val="1"/>
      <w:numFmt w:val="lowerLetter"/>
      <w:lvlText w:val="%2."/>
      <w:lvlJc w:val="left"/>
      <w:pPr>
        <w:tabs>
          <w:tab w:val="num" w:pos="1800"/>
        </w:tabs>
        <w:ind w:left="1800" w:hanging="360"/>
      </w:pPr>
    </w:lvl>
    <w:lvl w:ilvl="2" w:tplc="506E0B4E" w:tentative="1">
      <w:start w:val="1"/>
      <w:numFmt w:val="lowerRoman"/>
      <w:lvlText w:val="%3."/>
      <w:lvlJc w:val="right"/>
      <w:pPr>
        <w:tabs>
          <w:tab w:val="num" w:pos="2520"/>
        </w:tabs>
        <w:ind w:left="2520" w:hanging="180"/>
      </w:pPr>
    </w:lvl>
    <w:lvl w:ilvl="3" w:tplc="EE2CAA84" w:tentative="1">
      <w:start w:val="1"/>
      <w:numFmt w:val="decimal"/>
      <w:lvlText w:val="%4."/>
      <w:lvlJc w:val="left"/>
      <w:pPr>
        <w:tabs>
          <w:tab w:val="num" w:pos="3240"/>
        </w:tabs>
        <w:ind w:left="3240" w:hanging="360"/>
      </w:pPr>
    </w:lvl>
    <w:lvl w:ilvl="4" w:tplc="04C8C2C2" w:tentative="1">
      <w:start w:val="1"/>
      <w:numFmt w:val="lowerLetter"/>
      <w:lvlText w:val="%5."/>
      <w:lvlJc w:val="left"/>
      <w:pPr>
        <w:tabs>
          <w:tab w:val="num" w:pos="3960"/>
        </w:tabs>
        <w:ind w:left="3960" w:hanging="360"/>
      </w:pPr>
    </w:lvl>
    <w:lvl w:ilvl="5" w:tplc="273EC25E" w:tentative="1">
      <w:start w:val="1"/>
      <w:numFmt w:val="lowerRoman"/>
      <w:lvlText w:val="%6."/>
      <w:lvlJc w:val="right"/>
      <w:pPr>
        <w:tabs>
          <w:tab w:val="num" w:pos="4680"/>
        </w:tabs>
        <w:ind w:left="4680" w:hanging="180"/>
      </w:pPr>
    </w:lvl>
    <w:lvl w:ilvl="6" w:tplc="38AA3B00" w:tentative="1">
      <w:start w:val="1"/>
      <w:numFmt w:val="decimal"/>
      <w:lvlText w:val="%7."/>
      <w:lvlJc w:val="left"/>
      <w:pPr>
        <w:tabs>
          <w:tab w:val="num" w:pos="5400"/>
        </w:tabs>
        <w:ind w:left="5400" w:hanging="360"/>
      </w:pPr>
    </w:lvl>
    <w:lvl w:ilvl="7" w:tplc="E910B194" w:tentative="1">
      <w:start w:val="1"/>
      <w:numFmt w:val="lowerLetter"/>
      <w:lvlText w:val="%8."/>
      <w:lvlJc w:val="left"/>
      <w:pPr>
        <w:tabs>
          <w:tab w:val="num" w:pos="6120"/>
        </w:tabs>
        <w:ind w:left="6120" w:hanging="360"/>
      </w:pPr>
    </w:lvl>
    <w:lvl w:ilvl="8" w:tplc="FF1EE01E" w:tentative="1">
      <w:start w:val="1"/>
      <w:numFmt w:val="lowerRoman"/>
      <w:lvlText w:val="%9."/>
      <w:lvlJc w:val="right"/>
      <w:pPr>
        <w:tabs>
          <w:tab w:val="num" w:pos="6840"/>
        </w:tabs>
        <w:ind w:left="6840" w:hanging="180"/>
      </w:pPr>
    </w:lvl>
  </w:abstractNum>
  <w:abstractNum w:abstractNumId="13" w15:restartNumberingAfterBreak="0">
    <w:nsid w:val="7A305A46"/>
    <w:multiLevelType w:val="singleLevel"/>
    <w:tmpl w:val="001B0409"/>
    <w:lvl w:ilvl="0">
      <w:start w:val="1"/>
      <w:numFmt w:val="lowerRoman"/>
      <w:lvlText w:val="%1."/>
      <w:lvlJc w:val="right"/>
      <w:pPr>
        <w:tabs>
          <w:tab w:val="num" w:pos="504"/>
        </w:tabs>
        <w:ind w:left="504" w:hanging="216"/>
      </w:pPr>
    </w:lvl>
  </w:abstractNum>
  <w:abstractNum w:abstractNumId="14" w15:restartNumberingAfterBreak="0">
    <w:nsid w:val="7A5B42EA"/>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0"/>
  </w:num>
  <w:num w:numId="3">
    <w:abstractNumId w:val="12"/>
  </w:num>
  <w:num w:numId="4">
    <w:abstractNumId w:val="9"/>
  </w:num>
  <w:num w:numId="5">
    <w:abstractNumId w:val="3"/>
  </w:num>
  <w:num w:numId="6">
    <w:abstractNumId w:val="14"/>
  </w:num>
  <w:num w:numId="7">
    <w:abstractNumId w:val="11"/>
  </w:num>
  <w:num w:numId="8">
    <w:abstractNumId w:val="1"/>
  </w:num>
  <w:num w:numId="9">
    <w:abstractNumId w:val="13"/>
  </w:num>
  <w:num w:numId="10">
    <w:abstractNumId w:val="4"/>
  </w:num>
  <w:num w:numId="11">
    <w:abstractNumId w:val="7"/>
  </w:num>
  <w:num w:numId="12">
    <w:abstractNumId w:val="5"/>
  </w:num>
  <w:num w:numId="13">
    <w:abstractNumId w:val="6"/>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BB2"/>
    <w:rsid w:val="00062B56"/>
    <w:rsid w:val="00084D48"/>
    <w:rsid w:val="00092F94"/>
    <w:rsid w:val="00093250"/>
    <w:rsid w:val="000C49F6"/>
    <w:rsid w:val="000C52BB"/>
    <w:rsid w:val="000F0C2A"/>
    <w:rsid w:val="00103346"/>
    <w:rsid w:val="00112942"/>
    <w:rsid w:val="0014196F"/>
    <w:rsid w:val="00162BB2"/>
    <w:rsid w:val="00172E47"/>
    <w:rsid w:val="00181BA9"/>
    <w:rsid w:val="001A0040"/>
    <w:rsid w:val="001A4536"/>
    <w:rsid w:val="001B2DEC"/>
    <w:rsid w:val="001E1BF1"/>
    <w:rsid w:val="00204DD8"/>
    <w:rsid w:val="00226120"/>
    <w:rsid w:val="002318CA"/>
    <w:rsid w:val="002761F8"/>
    <w:rsid w:val="002A6DD7"/>
    <w:rsid w:val="002C2B99"/>
    <w:rsid w:val="002D66A5"/>
    <w:rsid w:val="002E6105"/>
    <w:rsid w:val="002F1D23"/>
    <w:rsid w:val="00331777"/>
    <w:rsid w:val="00352430"/>
    <w:rsid w:val="00365094"/>
    <w:rsid w:val="00366BFA"/>
    <w:rsid w:val="003B6886"/>
    <w:rsid w:val="003C445B"/>
    <w:rsid w:val="003E0C00"/>
    <w:rsid w:val="00400E6B"/>
    <w:rsid w:val="0041184E"/>
    <w:rsid w:val="004151E4"/>
    <w:rsid w:val="00447701"/>
    <w:rsid w:val="00450F16"/>
    <w:rsid w:val="004517FB"/>
    <w:rsid w:val="0046465D"/>
    <w:rsid w:val="00494E6C"/>
    <w:rsid w:val="004D7176"/>
    <w:rsid w:val="004E6162"/>
    <w:rsid w:val="0052745B"/>
    <w:rsid w:val="00540CBD"/>
    <w:rsid w:val="00551059"/>
    <w:rsid w:val="00551AE8"/>
    <w:rsid w:val="0058016C"/>
    <w:rsid w:val="00580A31"/>
    <w:rsid w:val="0058190D"/>
    <w:rsid w:val="005904BE"/>
    <w:rsid w:val="005B22C2"/>
    <w:rsid w:val="005B287D"/>
    <w:rsid w:val="005C3E70"/>
    <w:rsid w:val="005D5D0D"/>
    <w:rsid w:val="005D74E1"/>
    <w:rsid w:val="005E05DA"/>
    <w:rsid w:val="005E44FE"/>
    <w:rsid w:val="006E7F37"/>
    <w:rsid w:val="00763BA6"/>
    <w:rsid w:val="007943C4"/>
    <w:rsid w:val="007B318C"/>
    <w:rsid w:val="0080345D"/>
    <w:rsid w:val="008420B8"/>
    <w:rsid w:val="008642BE"/>
    <w:rsid w:val="008770EB"/>
    <w:rsid w:val="0088503C"/>
    <w:rsid w:val="0088674D"/>
    <w:rsid w:val="00886A4C"/>
    <w:rsid w:val="008C22C2"/>
    <w:rsid w:val="008C694F"/>
    <w:rsid w:val="008E6238"/>
    <w:rsid w:val="009315A8"/>
    <w:rsid w:val="00945345"/>
    <w:rsid w:val="0097471D"/>
    <w:rsid w:val="009A05E8"/>
    <w:rsid w:val="00AB228C"/>
    <w:rsid w:val="00AC375C"/>
    <w:rsid w:val="00AC5F1F"/>
    <w:rsid w:val="00AE0220"/>
    <w:rsid w:val="00AE4C18"/>
    <w:rsid w:val="00AE7559"/>
    <w:rsid w:val="00B20022"/>
    <w:rsid w:val="00B225F3"/>
    <w:rsid w:val="00B23429"/>
    <w:rsid w:val="00B414DB"/>
    <w:rsid w:val="00B43E63"/>
    <w:rsid w:val="00B71861"/>
    <w:rsid w:val="00C22801"/>
    <w:rsid w:val="00C232C6"/>
    <w:rsid w:val="00C34AD6"/>
    <w:rsid w:val="00C5016B"/>
    <w:rsid w:val="00C6320C"/>
    <w:rsid w:val="00C92308"/>
    <w:rsid w:val="00C9424F"/>
    <w:rsid w:val="00C9602F"/>
    <w:rsid w:val="00CB3B07"/>
    <w:rsid w:val="00CC0448"/>
    <w:rsid w:val="00CD406C"/>
    <w:rsid w:val="00D46F8E"/>
    <w:rsid w:val="00D85404"/>
    <w:rsid w:val="00D93B72"/>
    <w:rsid w:val="00D94BF8"/>
    <w:rsid w:val="00DE15ED"/>
    <w:rsid w:val="00DE42A0"/>
    <w:rsid w:val="00DF1AF8"/>
    <w:rsid w:val="00DF6389"/>
    <w:rsid w:val="00E11BD8"/>
    <w:rsid w:val="00E164A7"/>
    <w:rsid w:val="00E55F91"/>
    <w:rsid w:val="00E74AAA"/>
    <w:rsid w:val="00EC7F75"/>
    <w:rsid w:val="00EE4771"/>
    <w:rsid w:val="00EF379A"/>
    <w:rsid w:val="00F15CC6"/>
    <w:rsid w:val="00F33AF7"/>
    <w:rsid w:val="00F44609"/>
    <w:rsid w:val="00F560A8"/>
    <w:rsid w:val="00F818C6"/>
    <w:rsid w:val="00FF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17E6B8"/>
  <w15:docId w15:val="{E87D8FC4-28F9-41BA-BB03-86795938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40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406C"/>
    <w:pPr>
      <w:tabs>
        <w:tab w:val="center" w:pos="4320"/>
        <w:tab w:val="right" w:pos="8640"/>
      </w:tabs>
    </w:pPr>
  </w:style>
  <w:style w:type="paragraph" w:styleId="Footer">
    <w:name w:val="footer"/>
    <w:basedOn w:val="Normal"/>
    <w:rsid w:val="00CD406C"/>
    <w:pPr>
      <w:tabs>
        <w:tab w:val="center" w:pos="4320"/>
        <w:tab w:val="right" w:pos="8640"/>
      </w:tabs>
    </w:pPr>
  </w:style>
  <w:style w:type="paragraph" w:styleId="BodyText">
    <w:name w:val="Body Text"/>
    <w:basedOn w:val="Normal"/>
    <w:rsid w:val="00CD406C"/>
    <w:rPr>
      <w:sz w:val="22"/>
    </w:rPr>
  </w:style>
  <w:style w:type="paragraph" w:styleId="BodyTextIndent">
    <w:name w:val="Body Text Indent"/>
    <w:basedOn w:val="Normal"/>
    <w:rsid w:val="00CD406C"/>
    <w:pPr>
      <w:ind w:left="720"/>
    </w:pPr>
    <w:rPr>
      <w:sz w:val="22"/>
    </w:rPr>
  </w:style>
  <w:style w:type="paragraph" w:styleId="PlainText">
    <w:name w:val="Plain Text"/>
    <w:basedOn w:val="Normal"/>
    <w:link w:val="PlainTextChar"/>
    <w:rsid w:val="00CD406C"/>
    <w:rPr>
      <w:rFonts w:ascii="Courier New" w:eastAsia="Times" w:hAnsi="Courier New"/>
      <w:sz w:val="20"/>
    </w:rPr>
  </w:style>
  <w:style w:type="table" w:styleId="TableGrid">
    <w:name w:val="Table Grid"/>
    <w:basedOn w:val="TableNormal"/>
    <w:rsid w:val="00E55F91"/>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0040"/>
  </w:style>
  <w:style w:type="character" w:styleId="Hyperlink">
    <w:name w:val="Hyperlink"/>
    <w:basedOn w:val="DefaultParagraphFont"/>
    <w:rsid w:val="00B43E63"/>
    <w:rPr>
      <w:color w:val="0000FF" w:themeColor="hyperlink"/>
      <w:u w:val="single"/>
    </w:rPr>
  </w:style>
  <w:style w:type="paragraph" w:styleId="BalloonText">
    <w:name w:val="Balloon Text"/>
    <w:basedOn w:val="Normal"/>
    <w:link w:val="BalloonTextChar"/>
    <w:rsid w:val="00B71861"/>
    <w:rPr>
      <w:rFonts w:ascii="Lucida Grande" w:hAnsi="Lucida Grande" w:cs="Lucida Grande"/>
      <w:sz w:val="18"/>
      <w:szCs w:val="18"/>
    </w:rPr>
  </w:style>
  <w:style w:type="character" w:customStyle="1" w:styleId="BalloonTextChar">
    <w:name w:val="Balloon Text Char"/>
    <w:basedOn w:val="DefaultParagraphFont"/>
    <w:link w:val="BalloonText"/>
    <w:rsid w:val="00B71861"/>
    <w:rPr>
      <w:rFonts w:ascii="Lucida Grande" w:hAnsi="Lucida Grande" w:cs="Lucida Grande"/>
      <w:sz w:val="18"/>
      <w:szCs w:val="18"/>
    </w:rPr>
  </w:style>
  <w:style w:type="character" w:customStyle="1" w:styleId="Definition">
    <w:name w:val="Definition"/>
    <w:rsid w:val="00CB3B07"/>
    <w:rPr>
      <w:i/>
    </w:rPr>
  </w:style>
  <w:style w:type="character" w:customStyle="1" w:styleId="PlainTextChar">
    <w:name w:val="Plain Text Char"/>
    <w:basedOn w:val="DefaultParagraphFont"/>
    <w:link w:val="PlainText"/>
    <w:rsid w:val="00CB3B07"/>
    <w:rPr>
      <w:rFonts w:ascii="Courier New" w:eastAsia="Times" w:hAnsi="Courier New"/>
      <w:szCs w:val="24"/>
    </w:rPr>
  </w:style>
  <w:style w:type="paragraph" w:styleId="HTMLPreformatted">
    <w:name w:val="HTML Preformatted"/>
    <w:basedOn w:val="Normal"/>
    <w:link w:val="HTMLPreformattedChar"/>
    <w:uiPriority w:val="99"/>
    <w:semiHidden/>
    <w:unhideWhenUsed/>
    <w:rsid w:val="00D4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46F8E"/>
    <w:rPr>
      <w:rFonts w:ascii="Courier New" w:hAnsi="Courier New" w:cs="Courier New"/>
    </w:rPr>
  </w:style>
  <w:style w:type="character" w:styleId="Mention">
    <w:name w:val="Mention"/>
    <w:basedOn w:val="DefaultParagraphFont"/>
    <w:uiPriority w:val="99"/>
    <w:semiHidden/>
    <w:unhideWhenUsed/>
    <w:rsid w:val="00D46F8E"/>
    <w:rPr>
      <w:color w:val="2B579A"/>
      <w:shd w:val="clear" w:color="auto" w:fill="E6E6E6"/>
    </w:rPr>
  </w:style>
  <w:style w:type="character" w:styleId="FollowedHyperlink">
    <w:name w:val="FollowedHyperlink"/>
    <w:basedOn w:val="DefaultParagraphFont"/>
    <w:semiHidden/>
    <w:unhideWhenUsed/>
    <w:rsid w:val="00366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faculty.ucr.edu/~mmaduro/codonusage/codontable.htm" TargetMode="External"/><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vt:lpstr>
    </vt:vector>
  </TitlesOfParts>
  <Company>Carnegie Mellon University</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IT</dc:creator>
  <cp:lastModifiedBy>Gordon Rule</cp:lastModifiedBy>
  <cp:revision>9</cp:revision>
  <cp:lastPrinted>2018-04-26T15:09:00Z</cp:lastPrinted>
  <dcterms:created xsi:type="dcterms:W3CDTF">2016-11-26T12:20:00Z</dcterms:created>
  <dcterms:modified xsi:type="dcterms:W3CDTF">2019-11-28T08:38:00Z</dcterms:modified>
</cp:coreProperties>
</file>