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EFF9A" w14:textId="0D703BCC" w:rsidR="00E0433E" w:rsidRPr="006D73FD" w:rsidRDefault="00E41714" w:rsidP="006B3B04">
      <w:pPr>
        <w:tabs>
          <w:tab w:val="left" w:pos="360"/>
        </w:tabs>
        <w:jc w:val="both"/>
        <w:rPr>
          <w:rFonts w:ascii="Calibri" w:hAnsi="Calibri"/>
          <w:bCs/>
          <w:i/>
          <w:iCs/>
          <w:position w:val="6"/>
          <w:sz w:val="22"/>
          <w:szCs w:val="22"/>
        </w:rPr>
      </w:pPr>
      <w:r w:rsidRPr="00F13376">
        <w:rPr>
          <w:rFonts w:ascii="Calibri" w:hAnsi="Calibri"/>
          <w:b/>
          <w:sz w:val="22"/>
          <w:szCs w:val="22"/>
        </w:rPr>
        <w:t>Problem Set 2</w:t>
      </w:r>
      <w:r w:rsidR="005D7FD4" w:rsidRPr="00F13376">
        <w:rPr>
          <w:rFonts w:ascii="Calibri" w:hAnsi="Calibri"/>
          <w:b/>
          <w:sz w:val="22"/>
          <w:szCs w:val="22"/>
        </w:rPr>
        <w:t xml:space="preserve">: Due </w:t>
      </w:r>
      <w:r w:rsidR="00486F16">
        <w:rPr>
          <w:rFonts w:ascii="Calibri" w:hAnsi="Calibri"/>
          <w:b/>
          <w:sz w:val="22"/>
          <w:szCs w:val="22"/>
        </w:rPr>
        <w:t>Sunday</w:t>
      </w:r>
      <w:r w:rsidR="00AB4629">
        <w:rPr>
          <w:rFonts w:ascii="Calibri" w:hAnsi="Calibri"/>
          <w:b/>
          <w:sz w:val="22"/>
          <w:szCs w:val="22"/>
        </w:rPr>
        <w:t xml:space="preserve"> </w:t>
      </w:r>
      <w:r w:rsidR="00486F16">
        <w:rPr>
          <w:rFonts w:ascii="Calibri" w:hAnsi="Calibri"/>
          <w:b/>
          <w:sz w:val="22"/>
          <w:szCs w:val="22"/>
        </w:rPr>
        <w:t xml:space="preserve">September </w:t>
      </w:r>
      <w:r w:rsidR="006D73FD">
        <w:rPr>
          <w:rFonts w:ascii="Calibri" w:hAnsi="Calibri"/>
          <w:b/>
          <w:sz w:val="22"/>
          <w:szCs w:val="22"/>
        </w:rPr>
        <w:t xml:space="preserve">8                                                                                 </w:t>
      </w:r>
      <w:r w:rsidR="006D73FD" w:rsidRPr="006D73FD">
        <w:rPr>
          <w:rFonts w:ascii="Calibri" w:hAnsi="Calibri"/>
          <w:bCs/>
          <w:i/>
          <w:iCs/>
          <w:sz w:val="22"/>
          <w:szCs w:val="22"/>
        </w:rPr>
        <w:t>Estimated time: 80 min</w:t>
      </w:r>
      <w:r w:rsidR="00E0433E" w:rsidRPr="006D73FD">
        <w:rPr>
          <w:rFonts w:ascii="Calibri" w:hAnsi="Calibri"/>
          <w:bCs/>
          <w:i/>
          <w:iCs/>
          <w:position w:val="6"/>
          <w:sz w:val="22"/>
          <w:szCs w:val="22"/>
        </w:rPr>
        <w:t xml:space="preserve"> </w:t>
      </w:r>
    </w:p>
    <w:p w14:paraId="71B67F7D" w14:textId="57027D36" w:rsidR="00486F16" w:rsidRDefault="00486F16" w:rsidP="00486F16">
      <w:pPr>
        <w:tabs>
          <w:tab w:val="left" w:pos="360"/>
        </w:tabs>
        <w:ind w:left="216" w:hanging="216"/>
        <w:jc w:val="both"/>
        <w:rPr>
          <w:rFonts w:ascii="Calibri" w:hAnsi="Calibri"/>
          <w:sz w:val="22"/>
          <w:szCs w:val="22"/>
        </w:rPr>
      </w:pPr>
      <w:r>
        <w:rPr>
          <w:rFonts w:ascii="Calibri" w:hAnsi="Calibri"/>
          <w:sz w:val="22"/>
          <w:szCs w:val="22"/>
        </w:rPr>
        <w:t>1. (6 pts, 10 min) Imagine a solution of water that is divided into 20 cubes and each cube contains one water molecule.  The entropy of this solution is zero because exchanging one water molecule for another does not change anything.  In other words, there is only one way to arrange 20 identical molecules and S=</w:t>
      </w:r>
      <w:proofErr w:type="spellStart"/>
      <w:r>
        <w:rPr>
          <w:rFonts w:ascii="Calibri" w:hAnsi="Calibri"/>
          <w:sz w:val="22"/>
          <w:szCs w:val="22"/>
        </w:rPr>
        <w:t>RlnW</w:t>
      </w:r>
      <w:proofErr w:type="spellEnd"/>
      <w:r>
        <w:rPr>
          <w:rFonts w:ascii="Calibri" w:hAnsi="Calibri"/>
          <w:sz w:val="22"/>
          <w:szCs w:val="22"/>
        </w:rPr>
        <w:t>, W=1.</w:t>
      </w:r>
    </w:p>
    <w:p w14:paraId="79C0C9A2" w14:textId="0154A86C" w:rsidR="00486F16" w:rsidRDefault="00486F16" w:rsidP="00486F16">
      <w:pPr>
        <w:tabs>
          <w:tab w:val="left" w:pos="360"/>
        </w:tabs>
        <w:ind w:left="504" w:hanging="216"/>
        <w:jc w:val="both"/>
        <w:rPr>
          <w:rFonts w:ascii="Calibri" w:hAnsi="Calibri"/>
          <w:sz w:val="22"/>
          <w:szCs w:val="22"/>
        </w:rPr>
      </w:pPr>
      <w:proofErr w:type="spellStart"/>
      <w:r>
        <w:rPr>
          <w:rFonts w:ascii="Calibri" w:hAnsi="Calibri"/>
          <w:sz w:val="22"/>
          <w:szCs w:val="22"/>
        </w:rPr>
        <w:t>i</w:t>
      </w:r>
      <w:proofErr w:type="spellEnd"/>
      <w:r>
        <w:rPr>
          <w:rFonts w:ascii="Calibri" w:hAnsi="Calibri"/>
          <w:sz w:val="22"/>
          <w:szCs w:val="22"/>
        </w:rPr>
        <w:t xml:space="preserve">) Calculate the entropy associated when one of the water molecules is replaced by a Na ion. </w:t>
      </w:r>
      <w:proofErr w:type="gramStart"/>
      <w:r w:rsidR="00003574">
        <w:rPr>
          <w:rFonts w:ascii="Calibri" w:hAnsi="Calibri"/>
          <w:sz w:val="22"/>
          <w:szCs w:val="22"/>
        </w:rPr>
        <w:t>Is</w:t>
      </w:r>
      <w:proofErr w:type="gramEnd"/>
      <w:r w:rsidR="00003574">
        <w:rPr>
          <w:rFonts w:ascii="Calibri" w:hAnsi="Calibri"/>
          <w:sz w:val="22"/>
          <w:szCs w:val="22"/>
        </w:rPr>
        <w:t xml:space="preserve"> </w:t>
      </w:r>
      <w:r>
        <w:rPr>
          <w:rFonts w:ascii="Calibri" w:hAnsi="Calibri"/>
          <w:sz w:val="22"/>
          <w:szCs w:val="22"/>
        </w:rPr>
        <w:t>the entropy change positive or negative, is this favorable or unfavorable?</w:t>
      </w:r>
    </w:p>
    <w:p w14:paraId="2B40A145" w14:textId="27CDEC49" w:rsidR="006F633A" w:rsidRPr="00F13376" w:rsidRDefault="006D73FD" w:rsidP="00486F16">
      <w:pPr>
        <w:tabs>
          <w:tab w:val="left" w:pos="360"/>
        </w:tabs>
        <w:spacing w:before="120"/>
        <w:ind w:left="216" w:hanging="216"/>
        <w:jc w:val="both"/>
        <w:rPr>
          <w:rFonts w:ascii="Calibri" w:hAnsi="Calibri"/>
          <w:i/>
          <w:sz w:val="22"/>
          <w:szCs w:val="22"/>
        </w:rPr>
      </w:pPr>
      <w:r>
        <w:rPr>
          <w:rFonts w:ascii="Calibri" w:hAnsi="Calibri"/>
          <w:i/>
          <w:noProof/>
          <w:sz w:val="22"/>
          <w:szCs w:val="22"/>
        </w:rPr>
        <w:object w:dxaOrig="1440" w:dyaOrig="1440" w14:anchorId="32480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01.45pt;margin-top:155.5pt;width:190.45pt;height:104.5pt;z-index:251658752;mso-wrap-distance-right:0;mso-position-vertical-relative:page" stroked="t">
            <v:imagedata r:id="rId8" o:title=""/>
            <w10:wrap type="square" side="left" anchory="page"/>
          </v:shape>
          <o:OLEObject Type="Embed" ProgID="MDLDrawOLE.MDLDrawObject.1" ShapeID="_x0000_s1030" DrawAspect="Content" ObjectID="_1628940866" r:id="rId9"/>
        </w:object>
      </w:r>
      <w:r w:rsidR="00486F16">
        <w:rPr>
          <w:rFonts w:ascii="Calibri" w:hAnsi="Calibri"/>
          <w:sz w:val="22"/>
          <w:szCs w:val="22"/>
        </w:rPr>
        <w:t>2</w:t>
      </w:r>
      <w:r w:rsidR="00E421F0">
        <w:rPr>
          <w:rFonts w:ascii="Calibri" w:hAnsi="Calibri"/>
          <w:sz w:val="22"/>
          <w:szCs w:val="22"/>
        </w:rPr>
        <w:t>. (4</w:t>
      </w:r>
      <w:r w:rsidR="006F633A" w:rsidRPr="00F13376">
        <w:rPr>
          <w:rFonts w:ascii="Calibri" w:hAnsi="Calibri"/>
          <w:sz w:val="22"/>
          <w:szCs w:val="22"/>
        </w:rPr>
        <w:t xml:space="preserve"> pts, </w:t>
      </w:r>
      <w:r w:rsidR="00BA3988">
        <w:rPr>
          <w:rFonts w:ascii="Calibri" w:hAnsi="Calibri"/>
          <w:sz w:val="22"/>
          <w:szCs w:val="22"/>
        </w:rPr>
        <w:t>5</w:t>
      </w:r>
      <w:r w:rsidR="006F633A" w:rsidRPr="00F13376">
        <w:rPr>
          <w:rFonts w:ascii="Calibri" w:hAnsi="Calibri"/>
          <w:sz w:val="22"/>
          <w:szCs w:val="22"/>
        </w:rPr>
        <w:t xml:space="preserve"> min) A Venn diagram that organizes the amino acids by the properties of their sidechains is shown on the right.  Glycine is omitted since its sidechain is just a hydrogen atom. As the diagram suggests, a sidechain ca</w:t>
      </w:r>
      <w:r w:rsidR="00A746A4">
        <w:rPr>
          <w:rFonts w:ascii="Calibri" w:hAnsi="Calibri"/>
          <w:sz w:val="22"/>
          <w:szCs w:val="22"/>
        </w:rPr>
        <w:t>n be non-polar, charged (</w:t>
      </w:r>
      <w:r w:rsidR="00BA3988">
        <w:rPr>
          <w:rFonts w:ascii="Calibri" w:hAnsi="Calibri"/>
          <w:sz w:val="22"/>
          <w:szCs w:val="22"/>
        </w:rPr>
        <w:t>in the</w:t>
      </w:r>
      <w:r w:rsidR="006B3B04">
        <w:rPr>
          <w:rFonts w:ascii="Calibri" w:hAnsi="Calibri"/>
          <w:sz w:val="22"/>
          <w:szCs w:val="22"/>
        </w:rPr>
        <w:t xml:space="preserve"> </w:t>
      </w:r>
      <w:r w:rsidR="006F633A" w:rsidRPr="00F13376">
        <w:rPr>
          <w:rFonts w:ascii="Calibri" w:hAnsi="Calibri"/>
          <w:sz w:val="22"/>
          <w:szCs w:val="22"/>
        </w:rPr>
        <w:t>pH</w:t>
      </w:r>
      <w:r w:rsidR="007308B5">
        <w:rPr>
          <w:rFonts w:ascii="Calibri" w:hAnsi="Calibri"/>
          <w:sz w:val="22"/>
          <w:szCs w:val="22"/>
        </w:rPr>
        <w:t xml:space="preserve"> range</w:t>
      </w:r>
      <w:r w:rsidR="006F633A" w:rsidRPr="00F13376">
        <w:rPr>
          <w:rFonts w:ascii="Calibri" w:hAnsi="Calibri"/>
          <w:sz w:val="22"/>
          <w:szCs w:val="22"/>
        </w:rPr>
        <w:t xml:space="preserve"> </w:t>
      </w:r>
      <w:r w:rsidR="006B3B04">
        <w:rPr>
          <w:rFonts w:ascii="Calibri" w:hAnsi="Calibri"/>
          <w:sz w:val="22"/>
          <w:szCs w:val="22"/>
        </w:rPr>
        <w:t>0 to</w:t>
      </w:r>
      <w:r w:rsidR="006F633A" w:rsidRPr="00F13376">
        <w:rPr>
          <w:rFonts w:ascii="Calibri" w:hAnsi="Calibri"/>
          <w:sz w:val="22"/>
          <w:szCs w:val="22"/>
        </w:rPr>
        <w:t xml:space="preserve"> 10), or polar.  Some amino acids belong to more than one set, e.g. all charged residues are also polar.</w:t>
      </w:r>
    </w:p>
    <w:p w14:paraId="6977A43D" w14:textId="31125854" w:rsidR="006F633A" w:rsidRPr="00003574" w:rsidRDefault="000E03E4" w:rsidP="006B3B04">
      <w:pPr>
        <w:pStyle w:val="List"/>
        <w:ind w:left="576" w:hanging="288"/>
        <w:jc w:val="both"/>
        <w:rPr>
          <w:rFonts w:ascii="Calibri" w:hAnsi="Calibri"/>
          <w:i/>
          <w:iCs/>
          <w:sz w:val="22"/>
          <w:szCs w:val="22"/>
        </w:rPr>
      </w:pPr>
      <w:proofErr w:type="spellStart"/>
      <w:r>
        <w:rPr>
          <w:rFonts w:ascii="Calibri" w:hAnsi="Calibri"/>
          <w:sz w:val="22"/>
          <w:szCs w:val="22"/>
        </w:rPr>
        <w:t>i</w:t>
      </w:r>
      <w:proofErr w:type="spellEnd"/>
      <w:r w:rsidR="006F633A" w:rsidRPr="00F13376">
        <w:rPr>
          <w:rFonts w:ascii="Calibri" w:hAnsi="Calibri"/>
          <w:sz w:val="22"/>
          <w:szCs w:val="22"/>
        </w:rPr>
        <w:t xml:space="preserve">) </w:t>
      </w:r>
      <w:r w:rsidR="00BA3988">
        <w:rPr>
          <w:rFonts w:ascii="Calibri" w:hAnsi="Calibri"/>
          <w:sz w:val="22"/>
          <w:szCs w:val="22"/>
        </w:rPr>
        <w:t>Two</w:t>
      </w:r>
      <w:r w:rsidR="006F633A" w:rsidRPr="00F13376">
        <w:rPr>
          <w:rFonts w:ascii="Calibri" w:hAnsi="Calibri"/>
          <w:sz w:val="22"/>
          <w:szCs w:val="22"/>
        </w:rPr>
        <w:t xml:space="preserve"> amino acid</w:t>
      </w:r>
      <w:r w:rsidR="00BA3988">
        <w:rPr>
          <w:rFonts w:ascii="Calibri" w:hAnsi="Calibri"/>
          <w:sz w:val="22"/>
          <w:szCs w:val="22"/>
        </w:rPr>
        <w:t>s</w:t>
      </w:r>
      <w:r w:rsidR="006F633A" w:rsidRPr="00F13376">
        <w:rPr>
          <w:rFonts w:ascii="Calibri" w:hAnsi="Calibri"/>
          <w:sz w:val="22"/>
          <w:szCs w:val="22"/>
        </w:rPr>
        <w:t xml:space="preserve"> </w:t>
      </w:r>
      <w:r w:rsidR="00BA3988">
        <w:rPr>
          <w:rFonts w:ascii="Calibri" w:hAnsi="Calibri"/>
          <w:sz w:val="22"/>
          <w:szCs w:val="22"/>
        </w:rPr>
        <w:t>are</w:t>
      </w:r>
      <w:r w:rsidR="006F633A" w:rsidRPr="00F13376">
        <w:rPr>
          <w:rFonts w:ascii="Calibri" w:hAnsi="Calibri"/>
          <w:sz w:val="22"/>
          <w:szCs w:val="22"/>
        </w:rPr>
        <w:t xml:space="preserve"> very clearly in the wrong set. </w:t>
      </w:r>
      <w:r w:rsidR="00304FF3">
        <w:rPr>
          <w:rFonts w:ascii="Calibri" w:hAnsi="Calibri"/>
          <w:sz w:val="22"/>
          <w:szCs w:val="22"/>
        </w:rPr>
        <w:t xml:space="preserve">Which </w:t>
      </w:r>
      <w:r w:rsidR="00BA3988">
        <w:rPr>
          <w:rFonts w:ascii="Calibri" w:hAnsi="Calibri"/>
          <w:sz w:val="22"/>
          <w:szCs w:val="22"/>
        </w:rPr>
        <w:t>are they</w:t>
      </w:r>
      <w:r w:rsidR="00304FF3">
        <w:rPr>
          <w:rFonts w:ascii="Calibri" w:hAnsi="Calibri"/>
          <w:sz w:val="22"/>
          <w:szCs w:val="22"/>
        </w:rPr>
        <w:t xml:space="preserve"> and w</w:t>
      </w:r>
      <w:r w:rsidR="006F633A" w:rsidRPr="00F13376">
        <w:rPr>
          <w:rFonts w:ascii="Calibri" w:hAnsi="Calibri"/>
          <w:sz w:val="22"/>
          <w:szCs w:val="22"/>
        </w:rPr>
        <w:t>here should it be plac</w:t>
      </w:r>
      <w:r w:rsidR="00714C9D" w:rsidRPr="00F13376">
        <w:rPr>
          <w:rFonts w:ascii="Calibri" w:hAnsi="Calibri"/>
          <w:sz w:val="22"/>
          <w:szCs w:val="22"/>
        </w:rPr>
        <w:t>ed</w:t>
      </w:r>
      <w:r w:rsidR="00E421F0">
        <w:rPr>
          <w:rFonts w:ascii="Calibri" w:hAnsi="Calibri"/>
          <w:sz w:val="22"/>
          <w:szCs w:val="22"/>
        </w:rPr>
        <w:t xml:space="preserve">? </w:t>
      </w:r>
      <w:r w:rsidR="00E421F0" w:rsidRPr="00003574">
        <w:rPr>
          <w:rFonts w:ascii="Calibri" w:hAnsi="Calibri"/>
          <w:i/>
          <w:iCs/>
          <w:sz w:val="22"/>
          <w:szCs w:val="22"/>
        </w:rPr>
        <w:t>Briefly justify your answer</w:t>
      </w:r>
      <w:r w:rsidR="00BA3988" w:rsidRPr="00003574">
        <w:rPr>
          <w:rFonts w:ascii="Calibri" w:hAnsi="Calibri"/>
          <w:i/>
          <w:iCs/>
          <w:sz w:val="22"/>
          <w:szCs w:val="22"/>
        </w:rPr>
        <w:t>.</w:t>
      </w:r>
    </w:p>
    <w:p w14:paraId="2DE49FA3" w14:textId="4D0005CE" w:rsidR="00AA29A6" w:rsidRPr="00341F76" w:rsidRDefault="002E5681" w:rsidP="00194D2A">
      <w:pPr>
        <w:tabs>
          <w:tab w:val="left" w:pos="360"/>
        </w:tabs>
        <w:spacing w:before="120"/>
        <w:ind w:left="144" w:hanging="144"/>
        <w:jc w:val="both"/>
        <w:rPr>
          <w:rFonts w:ascii="Calibri" w:hAnsi="Calibri"/>
          <w:sz w:val="22"/>
        </w:rPr>
      </w:pPr>
      <w:bookmarkStart w:id="0" w:name="_GoBack"/>
      <w:r>
        <w:rPr>
          <w:noProof/>
        </w:rPr>
        <w:drawing>
          <wp:anchor distT="0" distB="0" distL="114300" distR="114300" simplePos="0" relativeHeight="251658240" behindDoc="1" locked="0" layoutInCell="1" allowOverlap="1" wp14:anchorId="689C2C8C" wp14:editId="0780BAAC">
            <wp:simplePos x="0" y="0"/>
            <wp:positionH relativeFrom="column">
              <wp:posOffset>3616960</wp:posOffset>
            </wp:positionH>
            <wp:positionV relativeFrom="paragraph">
              <wp:posOffset>125730</wp:posOffset>
            </wp:positionV>
            <wp:extent cx="2638425" cy="2336800"/>
            <wp:effectExtent l="0" t="0" r="9525" b="6350"/>
            <wp:wrapTight wrapText="bothSides">
              <wp:wrapPolygon edited="0">
                <wp:start x="0" y="0"/>
                <wp:lineTo x="0" y="21483"/>
                <wp:lineTo x="21522" y="21483"/>
                <wp:lineTo x="21522" y="0"/>
                <wp:lineTo x="0" y="0"/>
              </wp:wrapPolygon>
            </wp:wrapTight>
            <wp:docPr id="1" name="Chart 1">
              <a:extLst xmlns:a="http://schemas.openxmlformats.org/drawingml/2006/main">
                <a:ext uri="{FF2B5EF4-FFF2-40B4-BE49-F238E27FC236}">
                  <a16:creationId xmlns:a16="http://schemas.microsoft.com/office/drawing/2014/main" id="{6095C22F-9DAF-4308-8C4F-EABFA66C2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bookmarkEnd w:id="0"/>
      <w:r w:rsidR="00486F16">
        <w:rPr>
          <w:rFonts w:ascii="Calibri" w:hAnsi="Calibri"/>
          <w:sz w:val="22"/>
        </w:rPr>
        <w:t>3</w:t>
      </w:r>
      <w:r w:rsidR="001F2FF5">
        <w:rPr>
          <w:rFonts w:ascii="Calibri" w:hAnsi="Calibri"/>
          <w:sz w:val="22"/>
        </w:rPr>
        <w:t xml:space="preserve">. </w:t>
      </w:r>
      <w:r w:rsidR="00EB491E">
        <w:rPr>
          <w:rFonts w:ascii="Calibri" w:hAnsi="Calibri"/>
          <w:sz w:val="22"/>
        </w:rPr>
        <w:t>(10</w:t>
      </w:r>
      <w:r w:rsidR="00E421F0">
        <w:rPr>
          <w:rFonts w:ascii="Calibri" w:hAnsi="Calibri"/>
          <w:sz w:val="22"/>
        </w:rPr>
        <w:t xml:space="preserve"> pts, 1</w:t>
      </w:r>
      <w:r w:rsidR="00EB491E">
        <w:rPr>
          <w:rFonts w:ascii="Calibri" w:hAnsi="Calibri"/>
          <w:sz w:val="22"/>
        </w:rPr>
        <w:t>5</w:t>
      </w:r>
      <w:r w:rsidR="006F633A" w:rsidRPr="006F633A">
        <w:rPr>
          <w:rFonts w:ascii="Calibri" w:hAnsi="Calibri"/>
          <w:sz w:val="22"/>
        </w:rPr>
        <w:t xml:space="preserve"> min)</w:t>
      </w:r>
      <w:r w:rsidR="00AA29A6">
        <w:rPr>
          <w:rFonts w:ascii="Calibri" w:hAnsi="Calibri"/>
          <w:sz w:val="22"/>
        </w:rPr>
        <w:t xml:space="preserve"> </w:t>
      </w:r>
      <w:r w:rsidR="00AA29A6" w:rsidRPr="006F633A">
        <w:rPr>
          <w:rFonts w:ascii="Calibri" w:hAnsi="Calibri"/>
          <w:sz w:val="22"/>
        </w:rPr>
        <w:t>An enzyme contains</w:t>
      </w:r>
      <w:r w:rsidR="00AA29A6">
        <w:rPr>
          <w:rFonts w:ascii="Calibri" w:hAnsi="Calibri"/>
          <w:sz w:val="22"/>
        </w:rPr>
        <w:t xml:space="preserve"> a single </w:t>
      </w:r>
      <w:r>
        <w:rPr>
          <w:rFonts w:ascii="Calibri" w:hAnsi="Calibri"/>
          <w:sz w:val="22"/>
        </w:rPr>
        <w:t>histidine (His)</w:t>
      </w:r>
      <w:r w:rsidR="00AA29A6">
        <w:rPr>
          <w:rFonts w:ascii="Calibri" w:hAnsi="Calibri"/>
          <w:sz w:val="22"/>
        </w:rPr>
        <w:t xml:space="preserve"> that must be </w:t>
      </w:r>
      <w:r w:rsidR="00AA29A6" w:rsidRPr="00BA36D4">
        <w:rPr>
          <w:rFonts w:ascii="Calibri" w:hAnsi="Calibri"/>
          <w:b/>
          <w:sz w:val="22"/>
        </w:rPr>
        <w:t>deprotonated</w:t>
      </w:r>
      <w:r w:rsidR="00AA29A6">
        <w:rPr>
          <w:rFonts w:ascii="Calibri" w:hAnsi="Calibri"/>
          <w:sz w:val="22"/>
        </w:rPr>
        <w:t xml:space="preserve"> for the enzyme to be active.  NMR </w:t>
      </w:r>
      <w:r>
        <w:rPr>
          <w:rFonts w:ascii="Calibri" w:hAnsi="Calibri"/>
          <w:sz w:val="22"/>
        </w:rPr>
        <w:t xml:space="preserve">(nuclear magnetic resonance) </w:t>
      </w:r>
      <w:r w:rsidR="00AA29A6">
        <w:rPr>
          <w:rFonts w:ascii="Calibri" w:hAnsi="Calibri"/>
          <w:sz w:val="22"/>
        </w:rPr>
        <w:t xml:space="preserve">was used to measure the fraction </w:t>
      </w:r>
      <w:r w:rsidR="00BA3988">
        <w:rPr>
          <w:rFonts w:ascii="Calibri" w:hAnsi="Calibri"/>
          <w:sz w:val="22"/>
        </w:rPr>
        <w:t xml:space="preserve">protonated for </w:t>
      </w:r>
      <w:r w:rsidR="00AA29A6">
        <w:rPr>
          <w:rFonts w:ascii="Calibri" w:hAnsi="Calibri"/>
          <w:sz w:val="22"/>
        </w:rPr>
        <w:t xml:space="preserve">this </w:t>
      </w:r>
      <w:r w:rsidR="00BA3988">
        <w:rPr>
          <w:rFonts w:ascii="Calibri" w:hAnsi="Calibri"/>
          <w:sz w:val="22"/>
        </w:rPr>
        <w:t xml:space="preserve">residue, utilizing the fact that </w:t>
      </w:r>
      <w:r w:rsidR="00834E8C">
        <w:rPr>
          <w:rFonts w:ascii="Calibri" w:hAnsi="Calibri"/>
          <w:sz w:val="22"/>
        </w:rPr>
        <w:t>the chemical shift</w:t>
      </w:r>
      <w:r>
        <w:rPr>
          <w:rFonts w:ascii="Calibri" w:hAnsi="Calibri"/>
          <w:sz w:val="22"/>
        </w:rPr>
        <w:t xml:space="preserve"> (=absorption wavelength)</w:t>
      </w:r>
      <w:r w:rsidR="00834E8C">
        <w:rPr>
          <w:rFonts w:ascii="Calibri" w:hAnsi="Calibri"/>
          <w:sz w:val="22"/>
        </w:rPr>
        <w:t xml:space="preserve"> of the protons on the </w:t>
      </w:r>
      <w:r w:rsidR="00BA3988">
        <w:rPr>
          <w:rFonts w:ascii="Calibri" w:hAnsi="Calibri"/>
          <w:sz w:val="22"/>
        </w:rPr>
        <w:t>sidechain</w:t>
      </w:r>
      <w:r w:rsidR="00D31FA4">
        <w:rPr>
          <w:rFonts w:ascii="Calibri" w:hAnsi="Calibri"/>
          <w:sz w:val="22"/>
        </w:rPr>
        <w:t xml:space="preserve"> change due to protonation/deprotonation</w:t>
      </w:r>
      <w:r w:rsidR="00AA29A6">
        <w:rPr>
          <w:rFonts w:ascii="Calibri" w:hAnsi="Calibri"/>
          <w:sz w:val="22"/>
        </w:rPr>
        <w:t xml:space="preserve">.  </w:t>
      </w:r>
    </w:p>
    <w:p w14:paraId="5B5490DB" w14:textId="0E2A5132" w:rsidR="00003574" w:rsidRDefault="00003574" w:rsidP="002E5681">
      <w:pPr>
        <w:tabs>
          <w:tab w:val="left" w:pos="360"/>
        </w:tabs>
        <w:ind w:left="504" w:hanging="216"/>
        <w:jc w:val="both"/>
        <w:rPr>
          <w:rFonts w:ascii="Calibri" w:hAnsi="Calibri"/>
          <w:sz w:val="22"/>
        </w:rPr>
      </w:pPr>
      <w:proofErr w:type="spellStart"/>
      <w:r>
        <w:rPr>
          <w:rFonts w:ascii="Calibri" w:hAnsi="Calibri"/>
          <w:sz w:val="22"/>
        </w:rPr>
        <w:t>i</w:t>
      </w:r>
      <w:proofErr w:type="spellEnd"/>
      <w:r>
        <w:rPr>
          <w:rFonts w:ascii="Calibri" w:hAnsi="Calibri"/>
          <w:sz w:val="22"/>
        </w:rPr>
        <w:t xml:space="preserve">) What is the chemical shift of the fully protonated His?  Briefly justify your answer (1 </w:t>
      </w:r>
      <w:proofErr w:type="spellStart"/>
      <w:r>
        <w:rPr>
          <w:rFonts w:ascii="Calibri" w:hAnsi="Calibri"/>
          <w:sz w:val="22"/>
        </w:rPr>
        <w:t>pt</w:t>
      </w:r>
      <w:proofErr w:type="spellEnd"/>
      <w:r>
        <w:rPr>
          <w:rFonts w:ascii="Calibri" w:hAnsi="Calibri"/>
          <w:sz w:val="22"/>
        </w:rPr>
        <w:t>).</w:t>
      </w:r>
    </w:p>
    <w:p w14:paraId="1D192400" w14:textId="6333A9FF" w:rsidR="002E5681" w:rsidRDefault="002E5681" w:rsidP="002E5681">
      <w:pPr>
        <w:tabs>
          <w:tab w:val="left" w:pos="360"/>
        </w:tabs>
        <w:ind w:left="504" w:hanging="216"/>
        <w:jc w:val="both"/>
        <w:rPr>
          <w:rFonts w:ascii="Calibri" w:hAnsi="Calibri"/>
          <w:sz w:val="22"/>
        </w:rPr>
      </w:pPr>
      <w:r>
        <w:rPr>
          <w:rFonts w:ascii="Calibri" w:hAnsi="Calibri"/>
          <w:sz w:val="22"/>
        </w:rPr>
        <w:t>i</w:t>
      </w:r>
      <w:r w:rsidR="00003574">
        <w:rPr>
          <w:rFonts w:ascii="Calibri" w:hAnsi="Calibri"/>
          <w:sz w:val="22"/>
        </w:rPr>
        <w:t>i</w:t>
      </w:r>
      <w:r>
        <w:rPr>
          <w:rFonts w:ascii="Calibri" w:hAnsi="Calibri"/>
          <w:sz w:val="22"/>
        </w:rPr>
        <w:t xml:space="preserve">) Determine the </w:t>
      </w:r>
      <w:proofErr w:type="spellStart"/>
      <w:r>
        <w:rPr>
          <w:rFonts w:ascii="Calibri" w:hAnsi="Calibri"/>
          <w:sz w:val="22"/>
        </w:rPr>
        <w:t>pKa</w:t>
      </w:r>
      <w:proofErr w:type="spellEnd"/>
      <w:r>
        <w:rPr>
          <w:rFonts w:ascii="Calibri" w:hAnsi="Calibri"/>
          <w:sz w:val="22"/>
        </w:rPr>
        <w:t xml:space="preserve"> of t</w:t>
      </w:r>
      <w:r>
        <w:rPr>
          <w:rFonts w:ascii="Calibri" w:hAnsi="Calibri"/>
          <w:sz w:val="22"/>
        </w:rPr>
        <w:t>he histidine</w:t>
      </w:r>
      <w:r>
        <w:rPr>
          <w:rFonts w:ascii="Calibri" w:hAnsi="Calibri"/>
          <w:sz w:val="22"/>
        </w:rPr>
        <w:t xml:space="preserve"> </w:t>
      </w:r>
      <w:r>
        <w:rPr>
          <w:rFonts w:ascii="Calibri" w:hAnsi="Calibri"/>
          <w:sz w:val="22"/>
        </w:rPr>
        <w:t xml:space="preserve">from the chemical shift data </w:t>
      </w:r>
      <w:r>
        <w:rPr>
          <w:rFonts w:ascii="Calibri" w:hAnsi="Calibri"/>
          <w:sz w:val="22"/>
        </w:rPr>
        <w:t>(2 pts).</w:t>
      </w:r>
      <w:r w:rsidRPr="002E5681">
        <w:rPr>
          <w:noProof/>
        </w:rPr>
        <w:t xml:space="preserve"> </w:t>
      </w:r>
    </w:p>
    <w:p w14:paraId="36CD0423" w14:textId="0BD372BA" w:rsidR="00341F76" w:rsidRDefault="00341F76" w:rsidP="00BA3988">
      <w:pPr>
        <w:tabs>
          <w:tab w:val="left" w:pos="360"/>
        </w:tabs>
        <w:ind w:left="504" w:hanging="216"/>
        <w:jc w:val="both"/>
        <w:rPr>
          <w:rFonts w:ascii="Calibri" w:hAnsi="Calibri"/>
          <w:sz w:val="22"/>
        </w:rPr>
      </w:pPr>
      <w:r>
        <w:rPr>
          <w:rFonts w:ascii="Calibri" w:hAnsi="Calibri"/>
          <w:sz w:val="22"/>
        </w:rPr>
        <w:t>i</w:t>
      </w:r>
      <w:r w:rsidR="002E5681">
        <w:rPr>
          <w:rFonts w:ascii="Calibri" w:hAnsi="Calibri"/>
          <w:sz w:val="22"/>
        </w:rPr>
        <w:t>i</w:t>
      </w:r>
      <w:r w:rsidR="00003574">
        <w:rPr>
          <w:rFonts w:ascii="Calibri" w:hAnsi="Calibri"/>
          <w:sz w:val="22"/>
        </w:rPr>
        <w:t>i</w:t>
      </w:r>
      <w:r>
        <w:rPr>
          <w:rFonts w:ascii="Calibri" w:hAnsi="Calibri"/>
          <w:sz w:val="22"/>
        </w:rPr>
        <w:t>) Plot the curve of activity versus pH, your x-axis should be from pH=</w:t>
      </w:r>
      <w:r w:rsidR="00003574">
        <w:rPr>
          <w:rFonts w:ascii="Calibri" w:hAnsi="Calibri"/>
          <w:sz w:val="22"/>
        </w:rPr>
        <w:t>4</w:t>
      </w:r>
      <w:r>
        <w:rPr>
          <w:rFonts w:ascii="Calibri" w:hAnsi="Calibri"/>
          <w:sz w:val="22"/>
        </w:rPr>
        <w:t xml:space="preserve"> to pH=</w:t>
      </w:r>
      <w:r w:rsidR="002E5681">
        <w:rPr>
          <w:rFonts w:ascii="Calibri" w:hAnsi="Calibri"/>
          <w:sz w:val="22"/>
        </w:rPr>
        <w:t>10</w:t>
      </w:r>
      <w:r>
        <w:rPr>
          <w:rFonts w:ascii="Calibri" w:hAnsi="Calibri"/>
          <w:sz w:val="22"/>
        </w:rPr>
        <w:t xml:space="preserve"> (submit the plot) (</w:t>
      </w:r>
      <w:r w:rsidR="00003574">
        <w:rPr>
          <w:rFonts w:ascii="Calibri" w:hAnsi="Calibri"/>
          <w:sz w:val="22"/>
        </w:rPr>
        <w:t>4</w:t>
      </w:r>
      <w:r>
        <w:rPr>
          <w:rFonts w:ascii="Calibri" w:hAnsi="Calibri"/>
          <w:sz w:val="22"/>
        </w:rPr>
        <w:t xml:space="preserve"> pts).</w:t>
      </w:r>
    </w:p>
    <w:p w14:paraId="7BF51A80" w14:textId="69D505FC" w:rsidR="0082309A" w:rsidRPr="006F633A" w:rsidRDefault="000E03E4" w:rsidP="00BA3988">
      <w:pPr>
        <w:tabs>
          <w:tab w:val="left" w:pos="360"/>
        </w:tabs>
        <w:ind w:left="504" w:hanging="216"/>
        <w:jc w:val="both"/>
        <w:rPr>
          <w:rFonts w:ascii="Calibri" w:hAnsi="Calibri"/>
          <w:i/>
          <w:sz w:val="22"/>
          <w:vertAlign w:val="subscript"/>
        </w:rPr>
      </w:pPr>
      <w:r>
        <w:rPr>
          <w:rFonts w:ascii="Calibri" w:hAnsi="Calibri"/>
          <w:sz w:val="22"/>
        </w:rPr>
        <w:t>i</w:t>
      </w:r>
      <w:r w:rsidR="00003574">
        <w:rPr>
          <w:rFonts w:ascii="Calibri" w:hAnsi="Calibri"/>
          <w:sz w:val="22"/>
        </w:rPr>
        <w:t>v</w:t>
      </w:r>
      <w:r w:rsidR="0082309A">
        <w:rPr>
          <w:rFonts w:ascii="Calibri" w:hAnsi="Calibri"/>
          <w:sz w:val="22"/>
        </w:rPr>
        <w:t xml:space="preserve">) The </w:t>
      </w:r>
      <w:proofErr w:type="spellStart"/>
      <w:r w:rsidR="0082309A">
        <w:rPr>
          <w:rFonts w:ascii="Calibri" w:hAnsi="Calibri"/>
          <w:sz w:val="22"/>
        </w:rPr>
        <w:t>pKa</w:t>
      </w:r>
      <w:proofErr w:type="spellEnd"/>
      <w:r w:rsidR="0082309A">
        <w:rPr>
          <w:rFonts w:ascii="Calibri" w:hAnsi="Calibri"/>
          <w:sz w:val="22"/>
        </w:rPr>
        <w:t xml:space="preserve"> for </w:t>
      </w:r>
      <w:r w:rsidR="00341F76">
        <w:rPr>
          <w:rFonts w:ascii="Calibri" w:hAnsi="Calibri"/>
          <w:sz w:val="22"/>
        </w:rPr>
        <w:t xml:space="preserve">the sidechain on </w:t>
      </w:r>
      <w:r w:rsidR="0082309A">
        <w:rPr>
          <w:rFonts w:ascii="Calibri" w:hAnsi="Calibri"/>
          <w:sz w:val="22"/>
        </w:rPr>
        <w:t xml:space="preserve">this </w:t>
      </w:r>
      <w:r w:rsidR="002E5681">
        <w:rPr>
          <w:rFonts w:ascii="Calibri" w:hAnsi="Calibri"/>
          <w:sz w:val="22"/>
        </w:rPr>
        <w:t xml:space="preserve">His </w:t>
      </w:r>
      <w:r w:rsidR="0082309A">
        <w:rPr>
          <w:rFonts w:ascii="Calibri" w:hAnsi="Calibri"/>
          <w:sz w:val="22"/>
        </w:rPr>
        <w:t xml:space="preserve">is different than free </w:t>
      </w:r>
      <w:r w:rsidR="002E5681">
        <w:rPr>
          <w:rFonts w:ascii="Calibri" w:hAnsi="Calibri"/>
          <w:sz w:val="22"/>
        </w:rPr>
        <w:t>His</w:t>
      </w:r>
      <w:r>
        <w:rPr>
          <w:rFonts w:ascii="Calibri" w:hAnsi="Calibri"/>
          <w:sz w:val="22"/>
        </w:rPr>
        <w:t xml:space="preserve"> (</w:t>
      </w:r>
      <w:proofErr w:type="spellStart"/>
      <w:r>
        <w:rPr>
          <w:rFonts w:ascii="Calibri" w:hAnsi="Calibri"/>
          <w:sz w:val="22"/>
        </w:rPr>
        <w:t>pK</w:t>
      </w:r>
      <w:r w:rsidRPr="000E03E4">
        <w:rPr>
          <w:rFonts w:ascii="Calibri" w:hAnsi="Calibri"/>
          <w:sz w:val="22"/>
          <w:vertAlign w:val="subscript"/>
        </w:rPr>
        <w:t>a</w:t>
      </w:r>
      <w:proofErr w:type="spellEnd"/>
      <w:r>
        <w:rPr>
          <w:rFonts w:ascii="Calibri" w:hAnsi="Calibri"/>
          <w:sz w:val="22"/>
        </w:rPr>
        <w:t xml:space="preserve"> = </w:t>
      </w:r>
      <w:r w:rsidR="002E5681">
        <w:rPr>
          <w:rFonts w:ascii="Calibri" w:hAnsi="Calibri"/>
          <w:sz w:val="22"/>
        </w:rPr>
        <w:t>6</w:t>
      </w:r>
      <w:r>
        <w:rPr>
          <w:rFonts w:ascii="Calibri" w:hAnsi="Calibri"/>
          <w:sz w:val="22"/>
        </w:rPr>
        <w:t>)</w:t>
      </w:r>
      <w:r w:rsidR="0082309A">
        <w:rPr>
          <w:rFonts w:ascii="Calibri" w:hAnsi="Calibri"/>
          <w:sz w:val="22"/>
        </w:rPr>
        <w:t xml:space="preserve">. Based on the shift in </w:t>
      </w:r>
      <w:proofErr w:type="spellStart"/>
      <w:r w:rsidR="0082309A">
        <w:rPr>
          <w:rFonts w:ascii="Calibri" w:hAnsi="Calibri"/>
          <w:sz w:val="22"/>
        </w:rPr>
        <w:t>pK</w:t>
      </w:r>
      <w:r w:rsidR="0082309A" w:rsidRPr="000E03E4">
        <w:rPr>
          <w:rFonts w:ascii="Calibri" w:hAnsi="Calibri"/>
          <w:sz w:val="22"/>
          <w:vertAlign w:val="subscript"/>
        </w:rPr>
        <w:t>a</w:t>
      </w:r>
      <w:proofErr w:type="spellEnd"/>
      <w:r w:rsidR="0082309A">
        <w:rPr>
          <w:rFonts w:ascii="Calibri" w:hAnsi="Calibri"/>
          <w:sz w:val="22"/>
        </w:rPr>
        <w:t>, what type of environment surrounds this</w:t>
      </w:r>
      <w:r w:rsidR="00BA3988">
        <w:rPr>
          <w:rFonts w:ascii="Calibri" w:hAnsi="Calibri"/>
          <w:sz w:val="22"/>
        </w:rPr>
        <w:t xml:space="preserve"> </w:t>
      </w:r>
      <w:r w:rsidR="0082309A">
        <w:rPr>
          <w:rFonts w:ascii="Calibri" w:hAnsi="Calibri"/>
          <w:sz w:val="22"/>
        </w:rPr>
        <w:t>residue in the protein</w:t>
      </w:r>
      <w:r w:rsidR="00D31FA4">
        <w:rPr>
          <w:rFonts w:ascii="Calibri" w:hAnsi="Calibri"/>
          <w:sz w:val="22"/>
        </w:rPr>
        <w:t>, i.e. are there positively or negatively charged groups near th</w:t>
      </w:r>
      <w:r w:rsidR="00BA3988">
        <w:rPr>
          <w:rFonts w:ascii="Calibri" w:hAnsi="Calibri"/>
          <w:sz w:val="22"/>
        </w:rPr>
        <w:t xml:space="preserve">e </w:t>
      </w:r>
      <w:r w:rsidR="002E5681">
        <w:rPr>
          <w:rFonts w:ascii="Calibri" w:hAnsi="Calibri"/>
          <w:sz w:val="22"/>
        </w:rPr>
        <w:t>His</w:t>
      </w:r>
      <w:r w:rsidR="0082309A">
        <w:rPr>
          <w:rFonts w:ascii="Calibri" w:hAnsi="Calibri"/>
          <w:sz w:val="22"/>
        </w:rPr>
        <w:t>?</w:t>
      </w:r>
      <w:r w:rsidR="002E5681">
        <w:rPr>
          <w:rFonts w:ascii="Calibri" w:hAnsi="Calibri"/>
          <w:sz w:val="22"/>
        </w:rPr>
        <w:t xml:space="preserve">  </w:t>
      </w:r>
      <w:r w:rsidR="002E5681" w:rsidRPr="00003574">
        <w:rPr>
          <w:rFonts w:ascii="Calibri" w:hAnsi="Calibri"/>
          <w:i/>
          <w:iCs/>
          <w:sz w:val="22"/>
        </w:rPr>
        <w:t>Justify your answer</w:t>
      </w:r>
      <w:r w:rsidR="0082309A">
        <w:rPr>
          <w:rFonts w:ascii="Calibri" w:hAnsi="Calibri"/>
          <w:sz w:val="22"/>
        </w:rPr>
        <w:t xml:space="preserve"> (3 pts)</w:t>
      </w:r>
      <w:r w:rsidR="002E5681">
        <w:rPr>
          <w:rFonts w:ascii="Calibri" w:hAnsi="Calibri"/>
          <w:sz w:val="22"/>
        </w:rPr>
        <w:t>.</w:t>
      </w:r>
    </w:p>
    <w:p w14:paraId="15159A03" w14:textId="6904D57D" w:rsidR="000E707A" w:rsidRDefault="00993357" w:rsidP="00194D2A">
      <w:pPr>
        <w:tabs>
          <w:tab w:val="left" w:pos="360"/>
        </w:tabs>
        <w:spacing w:before="120"/>
        <w:ind w:left="216" w:hanging="216"/>
        <w:jc w:val="both"/>
        <w:rPr>
          <w:rFonts w:ascii="Calibri" w:hAnsi="Calibri"/>
          <w:sz w:val="22"/>
          <w:szCs w:val="22"/>
        </w:rPr>
      </w:pPr>
      <w:r>
        <w:rPr>
          <w:rFonts w:ascii="Calibri" w:hAnsi="Calibri"/>
          <w:noProof/>
          <w:sz w:val="22"/>
          <w:szCs w:val="22"/>
        </w:rPr>
        <w:drawing>
          <wp:anchor distT="0" distB="0" distL="114300" distR="114300" simplePos="0" relativeHeight="251656704" behindDoc="0" locked="0" layoutInCell="1" allowOverlap="1" wp14:anchorId="5ADAC1D8" wp14:editId="70861420">
            <wp:simplePos x="0" y="0"/>
            <wp:positionH relativeFrom="column">
              <wp:posOffset>4672330</wp:posOffset>
            </wp:positionH>
            <wp:positionV relativeFrom="paragraph">
              <wp:posOffset>160020</wp:posOffset>
            </wp:positionV>
            <wp:extent cx="1492250" cy="607695"/>
            <wp:effectExtent l="0" t="0" r="0" b="1905"/>
            <wp:wrapSquare wrapText="bothSides"/>
            <wp:docPr id="2" name="Picture 2" descr="A picture containing object, hanger, clock&#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ipic_acid_struc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2250" cy="607695"/>
                    </a:xfrm>
                    <a:prstGeom prst="rect">
                      <a:avLst/>
                    </a:prstGeom>
                  </pic:spPr>
                </pic:pic>
              </a:graphicData>
            </a:graphic>
            <wp14:sizeRelH relativeFrom="margin">
              <wp14:pctWidth>0</wp14:pctWidth>
            </wp14:sizeRelH>
            <wp14:sizeRelV relativeFrom="margin">
              <wp14:pctHeight>0</wp14:pctHeight>
            </wp14:sizeRelV>
          </wp:anchor>
        </w:drawing>
      </w:r>
      <w:r w:rsidR="00486F16">
        <w:rPr>
          <w:rFonts w:ascii="Calibri" w:hAnsi="Calibri"/>
          <w:sz w:val="22"/>
          <w:szCs w:val="22"/>
        </w:rPr>
        <w:t>4</w:t>
      </w:r>
      <w:r w:rsidR="006B3B04">
        <w:rPr>
          <w:rFonts w:ascii="Calibri" w:hAnsi="Calibri"/>
          <w:sz w:val="22"/>
          <w:szCs w:val="22"/>
        </w:rPr>
        <w:t>. (1</w:t>
      </w:r>
      <w:r w:rsidR="00D31FA4">
        <w:rPr>
          <w:rFonts w:ascii="Calibri" w:hAnsi="Calibri"/>
          <w:sz w:val="22"/>
          <w:szCs w:val="22"/>
        </w:rPr>
        <w:t>6</w:t>
      </w:r>
      <w:r w:rsidR="000E707A" w:rsidRPr="00F13376">
        <w:rPr>
          <w:rFonts w:ascii="Calibri" w:hAnsi="Calibri"/>
          <w:sz w:val="22"/>
          <w:szCs w:val="22"/>
        </w:rPr>
        <w:t xml:space="preserve"> points, </w:t>
      </w:r>
      <w:r w:rsidR="00D31FA4">
        <w:rPr>
          <w:rFonts w:ascii="Calibri" w:hAnsi="Calibri"/>
          <w:sz w:val="22"/>
          <w:szCs w:val="22"/>
        </w:rPr>
        <w:t>25</w:t>
      </w:r>
      <w:r w:rsidR="000E707A" w:rsidRPr="00F13376">
        <w:rPr>
          <w:rFonts w:ascii="Calibri" w:hAnsi="Calibri"/>
          <w:sz w:val="22"/>
          <w:szCs w:val="22"/>
        </w:rPr>
        <w:t xml:space="preserve"> min) You are required </w:t>
      </w:r>
      <w:r w:rsidR="00EC54AC">
        <w:rPr>
          <w:rFonts w:ascii="Calibri" w:hAnsi="Calibri"/>
          <w:sz w:val="22"/>
          <w:szCs w:val="22"/>
        </w:rPr>
        <w:t xml:space="preserve">to make a </w:t>
      </w:r>
      <w:r w:rsidR="006B3B04">
        <w:rPr>
          <w:rFonts w:ascii="Calibri" w:hAnsi="Calibri"/>
          <w:sz w:val="22"/>
          <w:szCs w:val="22"/>
        </w:rPr>
        <w:t>500 ml solution of 0.</w:t>
      </w:r>
      <w:r w:rsidR="00D31FA4">
        <w:rPr>
          <w:rFonts w:ascii="Calibri" w:hAnsi="Calibri"/>
          <w:sz w:val="22"/>
          <w:szCs w:val="22"/>
        </w:rPr>
        <w:t>2</w:t>
      </w:r>
      <w:r w:rsidR="000C3FA7" w:rsidRPr="00F13376">
        <w:rPr>
          <w:rFonts w:ascii="Calibri" w:hAnsi="Calibri"/>
          <w:sz w:val="22"/>
          <w:szCs w:val="22"/>
        </w:rPr>
        <w:t xml:space="preserve"> </w:t>
      </w:r>
      <w:r w:rsidR="00D846D5" w:rsidRPr="00F13376">
        <w:rPr>
          <w:rFonts w:ascii="Calibri" w:hAnsi="Calibri"/>
          <w:sz w:val="22"/>
          <w:szCs w:val="22"/>
        </w:rPr>
        <w:t xml:space="preserve">M </w:t>
      </w:r>
      <w:r w:rsidR="00D31FA4">
        <w:rPr>
          <w:rFonts w:ascii="Calibri" w:hAnsi="Calibri"/>
          <w:sz w:val="22"/>
          <w:szCs w:val="22"/>
        </w:rPr>
        <w:t>adipic acid</w:t>
      </w:r>
      <w:r w:rsidR="000E707A" w:rsidRPr="00F13376">
        <w:rPr>
          <w:rFonts w:ascii="Calibri" w:hAnsi="Calibri"/>
          <w:sz w:val="22"/>
          <w:szCs w:val="22"/>
        </w:rPr>
        <w:t xml:space="preserve"> to use as a buffer to perform </w:t>
      </w:r>
      <w:r w:rsidR="002E6875" w:rsidRPr="00F13376">
        <w:rPr>
          <w:rFonts w:ascii="Calibri" w:hAnsi="Calibri"/>
          <w:sz w:val="22"/>
          <w:szCs w:val="22"/>
        </w:rPr>
        <w:t xml:space="preserve">a </w:t>
      </w:r>
      <w:r w:rsidR="006B3B04">
        <w:rPr>
          <w:rFonts w:ascii="Calibri" w:hAnsi="Calibri"/>
          <w:sz w:val="22"/>
          <w:szCs w:val="22"/>
        </w:rPr>
        <w:t xml:space="preserve">biochemical experiment at pH </w:t>
      </w:r>
      <w:r>
        <w:rPr>
          <w:rFonts w:ascii="Calibri" w:hAnsi="Calibri"/>
          <w:sz w:val="22"/>
          <w:szCs w:val="22"/>
        </w:rPr>
        <w:t>6</w:t>
      </w:r>
      <w:r w:rsidR="000E707A" w:rsidRPr="00F13376">
        <w:rPr>
          <w:rFonts w:ascii="Calibri" w:hAnsi="Calibri"/>
          <w:sz w:val="22"/>
          <w:szCs w:val="22"/>
        </w:rPr>
        <w:t>.  You only have the fully prot</w:t>
      </w:r>
      <w:r w:rsidR="00DB1F01" w:rsidRPr="00F13376">
        <w:rPr>
          <w:rFonts w:ascii="Calibri" w:hAnsi="Calibri"/>
          <w:sz w:val="22"/>
          <w:szCs w:val="22"/>
        </w:rPr>
        <w:t>onated form of this acid</w:t>
      </w:r>
      <w:r w:rsidR="000E707A" w:rsidRPr="00F13376">
        <w:rPr>
          <w:rFonts w:ascii="Calibri" w:hAnsi="Calibri"/>
          <w:sz w:val="22"/>
          <w:szCs w:val="22"/>
        </w:rPr>
        <w:t xml:space="preserve"> in the lab</w:t>
      </w:r>
      <w:r w:rsidR="00D31FA4">
        <w:rPr>
          <w:rFonts w:ascii="Calibri" w:hAnsi="Calibri"/>
          <w:sz w:val="22"/>
          <w:szCs w:val="22"/>
        </w:rPr>
        <w:t xml:space="preserve"> (shown on the right)</w:t>
      </w:r>
      <w:r w:rsidR="000E707A" w:rsidRPr="00F13376">
        <w:rPr>
          <w:rFonts w:ascii="Calibri" w:hAnsi="Calibri"/>
          <w:sz w:val="22"/>
          <w:szCs w:val="22"/>
        </w:rPr>
        <w:t>, plus 1M solutions of HCl and NaOH.</w:t>
      </w:r>
      <w:r w:rsidR="00E92315" w:rsidRPr="00F13376">
        <w:rPr>
          <w:rFonts w:ascii="Calibri" w:hAnsi="Calibri"/>
          <w:sz w:val="22"/>
          <w:szCs w:val="22"/>
        </w:rPr>
        <w:t xml:space="preserve">  Assume that the </w:t>
      </w:r>
      <w:proofErr w:type="spellStart"/>
      <w:r w:rsidR="00E92315" w:rsidRPr="00F13376">
        <w:rPr>
          <w:rFonts w:ascii="Calibri" w:hAnsi="Calibri"/>
          <w:sz w:val="22"/>
          <w:szCs w:val="22"/>
        </w:rPr>
        <w:t>pK</w:t>
      </w:r>
      <w:r w:rsidR="00E92315" w:rsidRPr="00F13376">
        <w:rPr>
          <w:rFonts w:ascii="Calibri" w:hAnsi="Calibri"/>
          <w:sz w:val="22"/>
          <w:szCs w:val="22"/>
          <w:vertAlign w:val="subscript"/>
        </w:rPr>
        <w:t>a</w:t>
      </w:r>
      <w:proofErr w:type="spellEnd"/>
      <w:r w:rsidR="00E92315" w:rsidRPr="00F13376">
        <w:rPr>
          <w:rFonts w:ascii="Calibri" w:hAnsi="Calibri"/>
          <w:sz w:val="22"/>
          <w:szCs w:val="22"/>
        </w:rPr>
        <w:t xml:space="preserve"> values for </w:t>
      </w:r>
      <w:r w:rsidR="00D31FA4">
        <w:rPr>
          <w:rFonts w:ascii="Calibri" w:hAnsi="Calibri"/>
          <w:sz w:val="22"/>
          <w:szCs w:val="22"/>
        </w:rPr>
        <w:t>adipic acid</w:t>
      </w:r>
      <w:r w:rsidR="006B3B04">
        <w:rPr>
          <w:rFonts w:ascii="Calibri" w:hAnsi="Calibri"/>
          <w:sz w:val="22"/>
          <w:szCs w:val="22"/>
        </w:rPr>
        <w:t xml:space="preserve"> are 4.</w:t>
      </w:r>
      <w:r w:rsidR="00D31FA4">
        <w:rPr>
          <w:rFonts w:ascii="Calibri" w:hAnsi="Calibri"/>
          <w:sz w:val="22"/>
          <w:szCs w:val="22"/>
        </w:rPr>
        <w:t>4</w:t>
      </w:r>
      <w:r w:rsidR="006B3B04">
        <w:rPr>
          <w:rFonts w:ascii="Calibri" w:hAnsi="Calibri"/>
          <w:sz w:val="22"/>
          <w:szCs w:val="22"/>
        </w:rPr>
        <w:t xml:space="preserve"> and </w:t>
      </w:r>
      <w:r>
        <w:rPr>
          <w:rFonts w:ascii="Calibri" w:hAnsi="Calibri"/>
          <w:sz w:val="22"/>
          <w:szCs w:val="22"/>
        </w:rPr>
        <w:t>6</w:t>
      </w:r>
      <w:r w:rsidR="006B3B04">
        <w:rPr>
          <w:rFonts w:ascii="Calibri" w:hAnsi="Calibri"/>
          <w:sz w:val="22"/>
          <w:szCs w:val="22"/>
        </w:rPr>
        <w:t>.</w:t>
      </w:r>
      <w:r w:rsidR="00D31FA4">
        <w:rPr>
          <w:rFonts w:ascii="Calibri" w:hAnsi="Calibri"/>
          <w:sz w:val="22"/>
          <w:szCs w:val="22"/>
        </w:rPr>
        <w:t>4</w:t>
      </w:r>
      <w:r w:rsidR="006B3B04">
        <w:rPr>
          <w:rFonts w:ascii="Calibri" w:hAnsi="Calibri"/>
          <w:sz w:val="22"/>
          <w:szCs w:val="22"/>
        </w:rPr>
        <w:t>.</w:t>
      </w:r>
    </w:p>
    <w:p w14:paraId="78C221B4" w14:textId="09825BB5" w:rsidR="00D31FA4" w:rsidRPr="00F13376" w:rsidRDefault="00D31FA4" w:rsidP="00D31FA4">
      <w:pPr>
        <w:tabs>
          <w:tab w:val="left" w:pos="360"/>
        </w:tabs>
        <w:ind w:left="504" w:hanging="216"/>
        <w:jc w:val="both"/>
        <w:rPr>
          <w:rFonts w:ascii="Calibri" w:hAnsi="Calibri"/>
          <w:sz w:val="22"/>
          <w:szCs w:val="22"/>
        </w:rPr>
      </w:pPr>
      <w:proofErr w:type="spellStart"/>
      <w:r>
        <w:rPr>
          <w:rFonts w:ascii="Calibri" w:hAnsi="Calibri"/>
          <w:sz w:val="22"/>
          <w:szCs w:val="22"/>
        </w:rPr>
        <w:t>i</w:t>
      </w:r>
      <w:proofErr w:type="spellEnd"/>
      <w:r>
        <w:rPr>
          <w:rFonts w:ascii="Calibri" w:hAnsi="Calibri"/>
          <w:sz w:val="22"/>
          <w:szCs w:val="22"/>
        </w:rPr>
        <w:t xml:space="preserve">) </w:t>
      </w:r>
      <w:r w:rsidRPr="007C1D08">
        <w:rPr>
          <w:rFonts w:ascii="Calibri" w:hAnsi="Calibri"/>
          <w:i/>
          <w:sz w:val="22"/>
          <w:szCs w:val="22"/>
        </w:rPr>
        <w:t>Sketch</w:t>
      </w:r>
      <w:r>
        <w:rPr>
          <w:rFonts w:ascii="Calibri" w:hAnsi="Calibri"/>
          <w:sz w:val="22"/>
          <w:szCs w:val="22"/>
        </w:rPr>
        <w:t xml:space="preserve"> a titration curve for adipic acid (4 pts).</w:t>
      </w:r>
    </w:p>
    <w:p w14:paraId="4A93F492" w14:textId="77777777" w:rsidR="00D31FA4" w:rsidRDefault="000E03E4" w:rsidP="006B3B04">
      <w:pPr>
        <w:tabs>
          <w:tab w:val="left" w:pos="360"/>
        </w:tabs>
        <w:ind w:left="504" w:hanging="216"/>
        <w:jc w:val="both"/>
        <w:rPr>
          <w:rFonts w:ascii="Calibri" w:hAnsi="Calibri"/>
          <w:sz w:val="22"/>
          <w:szCs w:val="22"/>
        </w:rPr>
      </w:pPr>
      <w:r>
        <w:rPr>
          <w:rFonts w:ascii="Calibri" w:hAnsi="Calibri"/>
          <w:sz w:val="22"/>
          <w:szCs w:val="22"/>
        </w:rPr>
        <w:t>i</w:t>
      </w:r>
      <w:r w:rsidR="00D31FA4">
        <w:rPr>
          <w:rFonts w:ascii="Calibri" w:hAnsi="Calibri"/>
          <w:sz w:val="22"/>
          <w:szCs w:val="22"/>
        </w:rPr>
        <w:t>i)</w:t>
      </w:r>
      <w:r w:rsidR="000E707A" w:rsidRPr="00F13376">
        <w:rPr>
          <w:rFonts w:ascii="Calibri" w:hAnsi="Calibri"/>
          <w:sz w:val="22"/>
          <w:szCs w:val="22"/>
        </w:rPr>
        <w:t xml:space="preserve"> How many </w:t>
      </w:r>
      <w:r w:rsidR="000E707A" w:rsidRPr="00F13376">
        <w:rPr>
          <w:rFonts w:ascii="Calibri" w:hAnsi="Calibri"/>
          <w:i/>
          <w:sz w:val="22"/>
          <w:szCs w:val="22"/>
        </w:rPr>
        <w:t>moles</w:t>
      </w:r>
      <w:r w:rsidR="000E707A" w:rsidRPr="00F13376">
        <w:rPr>
          <w:rFonts w:ascii="Calibri" w:hAnsi="Calibri"/>
          <w:sz w:val="22"/>
          <w:szCs w:val="22"/>
        </w:rPr>
        <w:t xml:space="preserve"> of </w:t>
      </w:r>
      <w:r w:rsidR="00BA3988">
        <w:rPr>
          <w:rFonts w:ascii="Calibri" w:hAnsi="Calibri"/>
          <w:sz w:val="22"/>
          <w:szCs w:val="22"/>
        </w:rPr>
        <w:t>adipic</w:t>
      </w:r>
      <w:r w:rsidR="006B3B04">
        <w:rPr>
          <w:rFonts w:ascii="Calibri" w:hAnsi="Calibri"/>
          <w:sz w:val="22"/>
          <w:szCs w:val="22"/>
        </w:rPr>
        <w:t xml:space="preserve"> acid</w:t>
      </w:r>
      <w:r w:rsidR="00D846D5" w:rsidRPr="00F13376">
        <w:rPr>
          <w:rFonts w:ascii="Calibri" w:hAnsi="Calibri"/>
          <w:sz w:val="22"/>
          <w:szCs w:val="22"/>
        </w:rPr>
        <w:t xml:space="preserve"> </w:t>
      </w:r>
      <w:r w:rsidR="000E707A" w:rsidRPr="00F13376">
        <w:rPr>
          <w:rFonts w:ascii="Calibri" w:hAnsi="Calibri"/>
          <w:sz w:val="22"/>
          <w:szCs w:val="22"/>
        </w:rPr>
        <w:t>would you</w:t>
      </w:r>
      <w:r w:rsidR="002E6875" w:rsidRPr="00F13376">
        <w:rPr>
          <w:rFonts w:ascii="Calibri" w:hAnsi="Calibri"/>
          <w:sz w:val="22"/>
          <w:szCs w:val="22"/>
        </w:rPr>
        <w:t xml:space="preserve"> need for your buffer </w:t>
      </w:r>
      <w:r w:rsidR="00EC54AC" w:rsidRPr="00F13376">
        <w:rPr>
          <w:rFonts w:ascii="Calibri" w:hAnsi="Calibri"/>
          <w:sz w:val="22"/>
          <w:szCs w:val="22"/>
        </w:rPr>
        <w:t>solution</w:t>
      </w:r>
      <w:r w:rsidR="00D31FA4">
        <w:rPr>
          <w:rFonts w:ascii="Calibri" w:hAnsi="Calibri"/>
          <w:sz w:val="22"/>
          <w:szCs w:val="22"/>
        </w:rPr>
        <w:t xml:space="preserve"> (2 pts)</w:t>
      </w:r>
      <w:r w:rsidR="00EC54AC">
        <w:rPr>
          <w:rFonts w:ascii="Calibri" w:hAnsi="Calibri"/>
          <w:sz w:val="22"/>
          <w:szCs w:val="22"/>
        </w:rPr>
        <w:t>?</w:t>
      </w:r>
    </w:p>
    <w:p w14:paraId="291A5A62" w14:textId="77777777" w:rsidR="000E707A" w:rsidRPr="00F13376" w:rsidRDefault="00D31FA4" w:rsidP="006B3B04">
      <w:pPr>
        <w:tabs>
          <w:tab w:val="left" w:pos="360"/>
        </w:tabs>
        <w:ind w:left="504" w:hanging="216"/>
        <w:jc w:val="both"/>
        <w:rPr>
          <w:rFonts w:ascii="Calibri" w:hAnsi="Calibri"/>
          <w:sz w:val="22"/>
          <w:szCs w:val="22"/>
        </w:rPr>
      </w:pPr>
      <w:r>
        <w:rPr>
          <w:rFonts w:ascii="Calibri" w:hAnsi="Calibri"/>
          <w:sz w:val="22"/>
          <w:szCs w:val="22"/>
        </w:rPr>
        <w:t xml:space="preserve">iii) </w:t>
      </w:r>
      <w:r w:rsidR="00B9797F">
        <w:rPr>
          <w:rFonts w:ascii="Calibri" w:hAnsi="Calibri"/>
          <w:sz w:val="22"/>
          <w:szCs w:val="22"/>
        </w:rPr>
        <w:t xml:space="preserve">Why does </w:t>
      </w:r>
      <w:r>
        <w:rPr>
          <w:rFonts w:ascii="Calibri" w:hAnsi="Calibri"/>
          <w:sz w:val="22"/>
          <w:szCs w:val="22"/>
        </w:rPr>
        <w:t>your answer to part i</w:t>
      </w:r>
      <w:r w:rsidR="007C1D08">
        <w:rPr>
          <w:rFonts w:ascii="Calibri" w:hAnsi="Calibri"/>
          <w:sz w:val="22"/>
          <w:szCs w:val="22"/>
        </w:rPr>
        <w:t>i</w:t>
      </w:r>
      <w:r>
        <w:rPr>
          <w:rFonts w:ascii="Calibri" w:hAnsi="Calibri"/>
          <w:sz w:val="22"/>
          <w:szCs w:val="22"/>
        </w:rPr>
        <w:t xml:space="preserve">) </w:t>
      </w:r>
      <w:r w:rsidR="00B9797F">
        <w:rPr>
          <w:rFonts w:ascii="Calibri" w:hAnsi="Calibri"/>
          <w:sz w:val="22"/>
          <w:szCs w:val="22"/>
        </w:rPr>
        <w:t>not depend on the pH of the solution</w:t>
      </w:r>
      <w:r w:rsidR="007C1D08">
        <w:rPr>
          <w:rFonts w:ascii="Calibri" w:hAnsi="Calibri"/>
          <w:sz w:val="22"/>
          <w:szCs w:val="22"/>
        </w:rPr>
        <w:t xml:space="preserve"> </w:t>
      </w:r>
      <w:r w:rsidR="00E421F0" w:rsidRPr="00F13376">
        <w:rPr>
          <w:rFonts w:ascii="Calibri" w:hAnsi="Calibri"/>
          <w:sz w:val="22"/>
          <w:szCs w:val="22"/>
        </w:rPr>
        <w:t>(2 pts)</w:t>
      </w:r>
      <w:r w:rsidR="007C1D08">
        <w:rPr>
          <w:rFonts w:ascii="Calibri" w:hAnsi="Calibri"/>
          <w:sz w:val="22"/>
          <w:szCs w:val="22"/>
        </w:rPr>
        <w:t>?</w:t>
      </w:r>
    </w:p>
    <w:p w14:paraId="730A372B" w14:textId="77777777" w:rsidR="006B3B04" w:rsidRDefault="000E03E4" w:rsidP="006B3B04">
      <w:pPr>
        <w:tabs>
          <w:tab w:val="left" w:pos="360"/>
        </w:tabs>
        <w:ind w:left="504" w:hanging="216"/>
        <w:jc w:val="both"/>
        <w:rPr>
          <w:rFonts w:ascii="Calibri" w:hAnsi="Calibri"/>
          <w:sz w:val="22"/>
          <w:szCs w:val="22"/>
        </w:rPr>
      </w:pPr>
      <w:r>
        <w:rPr>
          <w:rFonts w:ascii="Calibri" w:hAnsi="Calibri"/>
          <w:sz w:val="22"/>
          <w:szCs w:val="22"/>
        </w:rPr>
        <w:t>i</w:t>
      </w:r>
      <w:r w:rsidR="00D31FA4">
        <w:rPr>
          <w:rFonts w:ascii="Calibri" w:hAnsi="Calibri"/>
          <w:sz w:val="22"/>
          <w:szCs w:val="22"/>
        </w:rPr>
        <w:t>v</w:t>
      </w:r>
      <w:r w:rsidR="00891C71" w:rsidRPr="00F13376">
        <w:rPr>
          <w:rFonts w:ascii="Calibri" w:hAnsi="Calibri"/>
          <w:sz w:val="22"/>
          <w:szCs w:val="22"/>
        </w:rPr>
        <w:t>)</w:t>
      </w:r>
      <w:r w:rsidR="000E707A" w:rsidRPr="00F13376">
        <w:rPr>
          <w:rFonts w:ascii="Calibri" w:hAnsi="Calibri"/>
          <w:sz w:val="22"/>
          <w:szCs w:val="22"/>
        </w:rPr>
        <w:t xml:space="preserve"> </w:t>
      </w:r>
      <w:r w:rsidR="00902F33" w:rsidRPr="00F13376">
        <w:rPr>
          <w:rFonts w:ascii="Calibri" w:hAnsi="Calibri"/>
          <w:sz w:val="22"/>
          <w:szCs w:val="22"/>
        </w:rPr>
        <w:t xml:space="preserve">Calculate the number of equivalents of HCl </w:t>
      </w:r>
      <w:r w:rsidR="00B41787">
        <w:rPr>
          <w:rFonts w:ascii="Calibri" w:hAnsi="Calibri"/>
          <w:sz w:val="22"/>
          <w:szCs w:val="22"/>
        </w:rPr>
        <w:t>(</w:t>
      </w:r>
      <w:r w:rsidR="00902F33" w:rsidRPr="00F13376">
        <w:rPr>
          <w:rFonts w:ascii="Calibri" w:hAnsi="Calibri"/>
          <w:sz w:val="22"/>
          <w:szCs w:val="22"/>
        </w:rPr>
        <w:t>or NaOH</w:t>
      </w:r>
      <w:r w:rsidR="00B41787">
        <w:rPr>
          <w:rFonts w:ascii="Calibri" w:hAnsi="Calibri"/>
          <w:sz w:val="22"/>
          <w:szCs w:val="22"/>
        </w:rPr>
        <w:t>)</w:t>
      </w:r>
      <w:r w:rsidR="00902F33" w:rsidRPr="00F13376">
        <w:rPr>
          <w:rFonts w:ascii="Calibri" w:hAnsi="Calibri"/>
          <w:sz w:val="22"/>
          <w:szCs w:val="22"/>
        </w:rPr>
        <w:t xml:space="preserve"> that you would need to adjust the pH of </w:t>
      </w:r>
      <w:r w:rsidR="006B3B04">
        <w:rPr>
          <w:rFonts w:ascii="Calibri" w:hAnsi="Calibri"/>
          <w:sz w:val="22"/>
          <w:szCs w:val="22"/>
        </w:rPr>
        <w:t xml:space="preserve">the solution. Briefly explain your choice of HCl </w:t>
      </w:r>
      <w:r w:rsidR="00B41787">
        <w:rPr>
          <w:rFonts w:ascii="Calibri" w:hAnsi="Calibri"/>
          <w:sz w:val="22"/>
          <w:szCs w:val="22"/>
        </w:rPr>
        <w:t>(</w:t>
      </w:r>
      <w:r w:rsidR="006B3B04">
        <w:rPr>
          <w:rFonts w:ascii="Calibri" w:hAnsi="Calibri"/>
          <w:sz w:val="22"/>
          <w:szCs w:val="22"/>
        </w:rPr>
        <w:t>or NaOH</w:t>
      </w:r>
      <w:r w:rsidR="00B41787">
        <w:rPr>
          <w:rFonts w:ascii="Calibri" w:hAnsi="Calibri"/>
          <w:sz w:val="22"/>
          <w:szCs w:val="22"/>
        </w:rPr>
        <w:t>)</w:t>
      </w:r>
      <w:r w:rsidR="006B3B04">
        <w:rPr>
          <w:rFonts w:ascii="Calibri" w:hAnsi="Calibri"/>
          <w:sz w:val="22"/>
          <w:szCs w:val="22"/>
        </w:rPr>
        <w:t xml:space="preserve"> (4 pts).</w:t>
      </w:r>
      <w:r w:rsidRPr="000E03E4">
        <w:t xml:space="preserve"> </w:t>
      </w:r>
    </w:p>
    <w:p w14:paraId="69F35718" w14:textId="77777777" w:rsidR="00902F33" w:rsidRDefault="00D31FA4" w:rsidP="006B3B04">
      <w:pPr>
        <w:tabs>
          <w:tab w:val="left" w:pos="360"/>
        </w:tabs>
        <w:ind w:left="504" w:hanging="216"/>
        <w:jc w:val="both"/>
        <w:rPr>
          <w:rFonts w:ascii="Calibri" w:hAnsi="Calibri"/>
          <w:sz w:val="22"/>
          <w:szCs w:val="22"/>
        </w:rPr>
      </w:pPr>
      <w:r>
        <w:rPr>
          <w:rFonts w:ascii="Calibri" w:hAnsi="Calibri"/>
          <w:sz w:val="22"/>
          <w:szCs w:val="22"/>
        </w:rPr>
        <w:t>v</w:t>
      </w:r>
      <w:r w:rsidR="00B41787">
        <w:rPr>
          <w:rFonts w:ascii="Calibri" w:hAnsi="Calibri"/>
          <w:sz w:val="22"/>
          <w:szCs w:val="22"/>
        </w:rPr>
        <w:t xml:space="preserve">) Convert the equivalents </w:t>
      </w:r>
      <w:r w:rsidR="006B3B04">
        <w:rPr>
          <w:rFonts w:ascii="Calibri" w:hAnsi="Calibri"/>
          <w:sz w:val="22"/>
          <w:szCs w:val="22"/>
        </w:rPr>
        <w:t xml:space="preserve">of HCl </w:t>
      </w:r>
      <w:r w:rsidR="00B41787">
        <w:rPr>
          <w:rFonts w:ascii="Calibri" w:hAnsi="Calibri"/>
          <w:sz w:val="22"/>
          <w:szCs w:val="22"/>
        </w:rPr>
        <w:t>(</w:t>
      </w:r>
      <w:r w:rsidR="006B3B04">
        <w:rPr>
          <w:rFonts w:ascii="Calibri" w:hAnsi="Calibri"/>
          <w:sz w:val="22"/>
          <w:szCs w:val="22"/>
        </w:rPr>
        <w:t>or NaOH</w:t>
      </w:r>
      <w:r w:rsidR="00B41787">
        <w:rPr>
          <w:rFonts w:ascii="Calibri" w:hAnsi="Calibri"/>
          <w:sz w:val="22"/>
          <w:szCs w:val="22"/>
        </w:rPr>
        <w:t>)</w:t>
      </w:r>
      <w:r w:rsidR="006B3B04">
        <w:rPr>
          <w:rFonts w:ascii="Calibri" w:hAnsi="Calibri"/>
          <w:sz w:val="22"/>
          <w:szCs w:val="22"/>
        </w:rPr>
        <w:t xml:space="preserve"> to </w:t>
      </w:r>
      <w:r w:rsidR="00AB7F6A">
        <w:rPr>
          <w:rFonts w:ascii="Calibri" w:hAnsi="Calibri"/>
          <w:sz w:val="22"/>
          <w:szCs w:val="22"/>
        </w:rPr>
        <w:t>number of</w:t>
      </w:r>
      <w:r w:rsidR="00902F33" w:rsidRPr="00F13376">
        <w:rPr>
          <w:rFonts w:ascii="Calibri" w:hAnsi="Calibri"/>
          <w:sz w:val="22"/>
          <w:szCs w:val="22"/>
        </w:rPr>
        <w:t xml:space="preserve"> moles</w:t>
      </w:r>
      <w:r w:rsidR="006B3B04">
        <w:rPr>
          <w:rFonts w:ascii="Calibri" w:hAnsi="Calibri"/>
          <w:sz w:val="22"/>
          <w:szCs w:val="22"/>
        </w:rPr>
        <w:t xml:space="preserve"> (2 pts).</w:t>
      </w:r>
    </w:p>
    <w:p w14:paraId="376111E8" w14:textId="5A5653D2" w:rsidR="006B3B04" w:rsidRPr="00F13376" w:rsidRDefault="000E03E4" w:rsidP="006B3B04">
      <w:pPr>
        <w:tabs>
          <w:tab w:val="left" w:pos="360"/>
        </w:tabs>
        <w:ind w:left="504" w:hanging="216"/>
        <w:jc w:val="both"/>
        <w:rPr>
          <w:rFonts w:ascii="Calibri" w:hAnsi="Calibri"/>
          <w:sz w:val="22"/>
          <w:szCs w:val="22"/>
        </w:rPr>
      </w:pPr>
      <w:r>
        <w:rPr>
          <w:rFonts w:ascii="Calibri" w:hAnsi="Calibri"/>
          <w:sz w:val="22"/>
          <w:szCs w:val="22"/>
        </w:rPr>
        <w:t>v</w:t>
      </w:r>
      <w:r w:rsidR="00D31FA4">
        <w:rPr>
          <w:rFonts w:ascii="Calibri" w:hAnsi="Calibri"/>
          <w:sz w:val="22"/>
          <w:szCs w:val="22"/>
        </w:rPr>
        <w:t>i</w:t>
      </w:r>
      <w:r w:rsidR="006B3B04">
        <w:rPr>
          <w:rFonts w:ascii="Calibri" w:hAnsi="Calibri"/>
          <w:sz w:val="22"/>
          <w:szCs w:val="22"/>
        </w:rPr>
        <w:t xml:space="preserve">) Explain why the two </w:t>
      </w:r>
      <w:proofErr w:type="spellStart"/>
      <w:r w:rsidR="006B3B04">
        <w:rPr>
          <w:rFonts w:ascii="Calibri" w:hAnsi="Calibri"/>
          <w:sz w:val="22"/>
          <w:szCs w:val="22"/>
        </w:rPr>
        <w:t>pKa</w:t>
      </w:r>
      <w:proofErr w:type="spellEnd"/>
      <w:r w:rsidR="006B3B04">
        <w:rPr>
          <w:rFonts w:ascii="Calibri" w:hAnsi="Calibri"/>
          <w:sz w:val="22"/>
          <w:szCs w:val="22"/>
        </w:rPr>
        <w:t xml:space="preserve"> values are different</w:t>
      </w:r>
      <w:r w:rsidR="00993357">
        <w:rPr>
          <w:rFonts w:ascii="Calibri" w:hAnsi="Calibri"/>
          <w:sz w:val="22"/>
          <w:szCs w:val="22"/>
        </w:rPr>
        <w:t>, even though the same chemistry occurs for each ionization</w:t>
      </w:r>
      <w:r w:rsidR="006B3B04">
        <w:rPr>
          <w:rFonts w:ascii="Calibri" w:hAnsi="Calibri"/>
          <w:sz w:val="22"/>
          <w:szCs w:val="22"/>
        </w:rPr>
        <w:t xml:space="preserve"> (4 pts).</w:t>
      </w:r>
    </w:p>
    <w:p w14:paraId="78FDE06F" w14:textId="75958227" w:rsidR="00B14F5C" w:rsidRDefault="00486F16" w:rsidP="00D81860">
      <w:pPr>
        <w:tabs>
          <w:tab w:val="left" w:pos="360"/>
        </w:tabs>
        <w:spacing w:before="120"/>
        <w:ind w:left="216" w:hanging="216"/>
        <w:jc w:val="both"/>
        <w:rPr>
          <w:rFonts w:ascii="Calibri" w:hAnsi="Calibri"/>
          <w:b/>
          <w:sz w:val="22"/>
          <w:szCs w:val="22"/>
        </w:rPr>
      </w:pPr>
      <w:r>
        <w:rPr>
          <w:rFonts w:ascii="Calibri" w:hAnsi="Calibri"/>
          <w:sz w:val="22"/>
          <w:szCs w:val="22"/>
        </w:rPr>
        <w:t>5</w:t>
      </w:r>
      <w:r w:rsidR="00E160FA">
        <w:rPr>
          <w:rFonts w:ascii="Calibri" w:hAnsi="Calibri"/>
          <w:sz w:val="22"/>
          <w:szCs w:val="22"/>
        </w:rPr>
        <w:t>. (15</w:t>
      </w:r>
      <w:r w:rsidR="00902F33" w:rsidRPr="00902F33">
        <w:rPr>
          <w:rFonts w:ascii="Calibri" w:hAnsi="Calibri"/>
          <w:sz w:val="22"/>
          <w:szCs w:val="22"/>
        </w:rPr>
        <w:t xml:space="preserve"> points, 25 min) </w:t>
      </w:r>
      <w:r w:rsidR="00D31FA4" w:rsidRPr="00902F33">
        <w:rPr>
          <w:rFonts w:ascii="Calibri" w:hAnsi="Calibri"/>
          <w:sz w:val="22"/>
          <w:szCs w:val="22"/>
        </w:rPr>
        <w:t xml:space="preserve">View the </w:t>
      </w:r>
      <w:proofErr w:type="spellStart"/>
      <w:r w:rsidR="00D31FA4" w:rsidRPr="00902F33">
        <w:rPr>
          <w:rFonts w:ascii="Calibri" w:hAnsi="Calibri"/>
          <w:sz w:val="22"/>
          <w:szCs w:val="22"/>
        </w:rPr>
        <w:t>J</w:t>
      </w:r>
      <w:r w:rsidR="007C1D08">
        <w:rPr>
          <w:rFonts w:ascii="Calibri" w:hAnsi="Calibri"/>
          <w:sz w:val="22"/>
          <w:szCs w:val="22"/>
        </w:rPr>
        <w:t>S</w:t>
      </w:r>
      <w:r w:rsidR="00D31FA4" w:rsidRPr="00902F33">
        <w:rPr>
          <w:rFonts w:ascii="Calibri" w:hAnsi="Calibri"/>
          <w:sz w:val="22"/>
          <w:szCs w:val="22"/>
        </w:rPr>
        <w:t>mol</w:t>
      </w:r>
      <w:proofErr w:type="spellEnd"/>
      <w:r w:rsidR="00D31FA4" w:rsidRPr="00902F33">
        <w:rPr>
          <w:rFonts w:ascii="Calibri" w:hAnsi="Calibri"/>
          <w:sz w:val="22"/>
          <w:szCs w:val="22"/>
        </w:rPr>
        <w:t xml:space="preserve"> structure associated with your </w:t>
      </w:r>
      <w:r>
        <w:rPr>
          <w:rFonts w:ascii="Calibri" w:hAnsi="Calibri"/>
          <w:sz w:val="22"/>
          <w:szCs w:val="22"/>
        </w:rPr>
        <w:t xml:space="preserve">last name </w:t>
      </w:r>
      <w:r w:rsidR="00993357">
        <w:rPr>
          <w:rFonts w:ascii="Calibri" w:hAnsi="Calibri"/>
          <w:sz w:val="22"/>
          <w:szCs w:val="22"/>
        </w:rPr>
        <w:t xml:space="preserve">(see </w:t>
      </w:r>
      <w:r w:rsidR="00003574">
        <w:rPr>
          <w:rFonts w:ascii="Calibri" w:hAnsi="Calibri"/>
          <w:sz w:val="22"/>
          <w:szCs w:val="22"/>
        </w:rPr>
        <w:t>webpage</w:t>
      </w:r>
      <w:r w:rsidR="00993357">
        <w:rPr>
          <w:rFonts w:ascii="Calibri" w:hAnsi="Calibri"/>
          <w:sz w:val="22"/>
          <w:szCs w:val="22"/>
        </w:rPr>
        <w:t xml:space="preserve">) </w:t>
      </w:r>
      <w:r w:rsidR="00D31FA4" w:rsidRPr="00902F33">
        <w:rPr>
          <w:rFonts w:ascii="Calibri" w:hAnsi="Calibri"/>
          <w:sz w:val="22"/>
          <w:szCs w:val="22"/>
        </w:rPr>
        <w:t>and answer the following questions.</w:t>
      </w:r>
      <w:r w:rsidR="00D31FA4" w:rsidRPr="00902F33">
        <w:rPr>
          <w:rFonts w:ascii="Calibri" w:hAnsi="Calibri"/>
          <w:b/>
          <w:sz w:val="22"/>
          <w:szCs w:val="22"/>
        </w:rPr>
        <w:t xml:space="preserve"> Please indicate your </w:t>
      </w:r>
      <w:r>
        <w:rPr>
          <w:rFonts w:ascii="Calibri" w:hAnsi="Calibri"/>
          <w:b/>
          <w:sz w:val="22"/>
          <w:szCs w:val="22"/>
        </w:rPr>
        <w:t>“section”</w:t>
      </w:r>
      <w:r w:rsidR="00D31FA4">
        <w:rPr>
          <w:rFonts w:ascii="Calibri" w:hAnsi="Calibri"/>
          <w:b/>
          <w:sz w:val="22"/>
          <w:szCs w:val="22"/>
        </w:rPr>
        <w:t xml:space="preserve"> on your homework</w:t>
      </w:r>
      <w:r>
        <w:rPr>
          <w:rFonts w:ascii="Calibri" w:hAnsi="Calibri"/>
          <w:b/>
          <w:sz w:val="22"/>
          <w:szCs w:val="22"/>
        </w:rPr>
        <w:t xml:space="preserve"> (A, B, or C)</w:t>
      </w:r>
      <w:r w:rsidR="00D31FA4">
        <w:rPr>
          <w:rFonts w:ascii="Calibri" w:hAnsi="Calibri"/>
          <w:b/>
          <w:sz w:val="22"/>
          <w:szCs w:val="22"/>
        </w:rPr>
        <w:t xml:space="preserve"> </w:t>
      </w:r>
    </w:p>
    <w:p w14:paraId="5CAFC2CF" w14:textId="0A1C2BD6" w:rsidR="00902F33" w:rsidRDefault="003A1277" w:rsidP="006B3B04">
      <w:pPr>
        <w:tabs>
          <w:tab w:val="left" w:pos="360"/>
        </w:tabs>
        <w:ind w:left="504" w:hanging="216"/>
        <w:jc w:val="both"/>
        <w:rPr>
          <w:rFonts w:ascii="Calibri" w:hAnsi="Calibri"/>
          <w:sz w:val="22"/>
          <w:szCs w:val="22"/>
        </w:rPr>
      </w:pPr>
      <w:proofErr w:type="spellStart"/>
      <w:r>
        <w:rPr>
          <w:rFonts w:ascii="Calibri" w:hAnsi="Calibri"/>
          <w:sz w:val="22"/>
          <w:szCs w:val="22"/>
        </w:rPr>
        <w:t>i</w:t>
      </w:r>
      <w:proofErr w:type="spellEnd"/>
      <w:r w:rsidR="00902F33" w:rsidRPr="00902F33">
        <w:rPr>
          <w:rFonts w:ascii="Calibri" w:hAnsi="Calibri"/>
          <w:sz w:val="22"/>
          <w:szCs w:val="22"/>
        </w:rPr>
        <w:t xml:space="preserve">) Draw the chemical structure </w:t>
      </w:r>
      <w:r w:rsidR="00E97430">
        <w:rPr>
          <w:rFonts w:ascii="Calibri" w:hAnsi="Calibri"/>
          <w:sz w:val="22"/>
          <w:szCs w:val="22"/>
        </w:rPr>
        <w:t xml:space="preserve">of this </w:t>
      </w:r>
      <w:r w:rsidR="00D31FA4">
        <w:rPr>
          <w:rFonts w:ascii="Calibri" w:hAnsi="Calibri"/>
          <w:sz w:val="22"/>
          <w:szCs w:val="22"/>
        </w:rPr>
        <w:t>three</w:t>
      </w:r>
      <w:r w:rsidR="00BA3988">
        <w:rPr>
          <w:rFonts w:ascii="Calibri" w:hAnsi="Calibri"/>
          <w:sz w:val="22"/>
          <w:szCs w:val="22"/>
        </w:rPr>
        <w:t>-</w:t>
      </w:r>
      <w:r w:rsidR="00D31FA4">
        <w:rPr>
          <w:rFonts w:ascii="Calibri" w:hAnsi="Calibri"/>
          <w:sz w:val="22"/>
          <w:szCs w:val="22"/>
        </w:rPr>
        <w:t xml:space="preserve">amino acid </w:t>
      </w:r>
      <w:r w:rsidR="00E97430">
        <w:rPr>
          <w:rFonts w:ascii="Calibri" w:hAnsi="Calibri"/>
          <w:sz w:val="22"/>
          <w:szCs w:val="22"/>
        </w:rPr>
        <w:t>peptide, assuming pH = 7</w:t>
      </w:r>
      <w:r w:rsidR="00902F33" w:rsidRPr="00902F33">
        <w:rPr>
          <w:rFonts w:ascii="Calibri" w:hAnsi="Calibri"/>
          <w:sz w:val="22"/>
          <w:szCs w:val="22"/>
        </w:rPr>
        <w:t>.0.</w:t>
      </w:r>
      <w:r w:rsidR="00714C9D">
        <w:rPr>
          <w:rFonts w:ascii="Calibri" w:hAnsi="Calibri"/>
          <w:sz w:val="22"/>
          <w:szCs w:val="22"/>
        </w:rPr>
        <w:t xml:space="preserve"> </w:t>
      </w:r>
      <w:r>
        <w:rPr>
          <w:rFonts w:ascii="Calibri" w:hAnsi="Calibri"/>
          <w:sz w:val="22"/>
          <w:szCs w:val="22"/>
        </w:rPr>
        <w:t xml:space="preserve"> </w:t>
      </w:r>
      <w:r w:rsidR="00D81860">
        <w:rPr>
          <w:rFonts w:ascii="Calibri" w:hAnsi="Calibri"/>
          <w:sz w:val="22"/>
          <w:szCs w:val="22"/>
        </w:rPr>
        <w:t>O</w:t>
      </w:r>
      <w:r>
        <w:rPr>
          <w:rFonts w:ascii="Calibri" w:hAnsi="Calibri"/>
          <w:sz w:val="22"/>
          <w:szCs w:val="22"/>
        </w:rPr>
        <w:t xml:space="preserve">mit hydrogens </w:t>
      </w:r>
      <w:r w:rsidR="00D31FA4">
        <w:rPr>
          <w:rFonts w:ascii="Calibri" w:hAnsi="Calibri"/>
          <w:sz w:val="22"/>
          <w:szCs w:val="22"/>
        </w:rPr>
        <w:t>attached to carbon</w:t>
      </w:r>
      <w:r w:rsidR="007C1D08">
        <w:rPr>
          <w:rFonts w:ascii="Calibri" w:hAnsi="Calibri"/>
          <w:sz w:val="22"/>
          <w:szCs w:val="22"/>
        </w:rPr>
        <w:t xml:space="preserve"> (5 pts).</w:t>
      </w:r>
    </w:p>
    <w:p w14:paraId="5DD16327" w14:textId="77777777" w:rsidR="003A1277" w:rsidRDefault="003A1277" w:rsidP="003A1277">
      <w:pPr>
        <w:tabs>
          <w:tab w:val="left" w:pos="360"/>
        </w:tabs>
        <w:ind w:left="504" w:hanging="216"/>
        <w:jc w:val="both"/>
        <w:rPr>
          <w:rFonts w:ascii="Calibri" w:hAnsi="Calibri"/>
          <w:sz w:val="22"/>
          <w:szCs w:val="22"/>
        </w:rPr>
      </w:pPr>
      <w:r>
        <w:rPr>
          <w:rFonts w:ascii="Calibri" w:hAnsi="Calibri"/>
          <w:sz w:val="22"/>
          <w:szCs w:val="22"/>
        </w:rPr>
        <w:t>ii</w:t>
      </w:r>
      <w:r w:rsidRPr="00902F33">
        <w:rPr>
          <w:rFonts w:ascii="Calibri" w:hAnsi="Calibri"/>
          <w:sz w:val="22"/>
          <w:szCs w:val="22"/>
        </w:rPr>
        <w:t>) Write the correct sequence of your peptide.</w:t>
      </w:r>
      <w:r>
        <w:rPr>
          <w:rFonts w:ascii="Calibri" w:hAnsi="Calibri"/>
          <w:sz w:val="22"/>
          <w:szCs w:val="22"/>
        </w:rPr>
        <w:t xml:space="preserve">  You will need to look at the sidechain groups to determine the identity of each </w:t>
      </w:r>
      <w:r w:rsidR="00BA3988">
        <w:rPr>
          <w:rFonts w:ascii="Calibri" w:hAnsi="Calibri"/>
          <w:sz w:val="22"/>
          <w:szCs w:val="22"/>
        </w:rPr>
        <w:t xml:space="preserve">amino acid </w:t>
      </w:r>
      <w:r>
        <w:rPr>
          <w:rFonts w:ascii="Calibri" w:hAnsi="Calibri"/>
          <w:sz w:val="22"/>
          <w:szCs w:val="22"/>
        </w:rPr>
        <w:t xml:space="preserve">residue; the labels provided by </w:t>
      </w:r>
      <w:proofErr w:type="spellStart"/>
      <w:r>
        <w:rPr>
          <w:rFonts w:ascii="Calibri" w:hAnsi="Calibri"/>
          <w:sz w:val="22"/>
          <w:szCs w:val="22"/>
        </w:rPr>
        <w:t>J</w:t>
      </w:r>
      <w:r w:rsidR="00D31FA4">
        <w:rPr>
          <w:rFonts w:ascii="Calibri" w:hAnsi="Calibri"/>
          <w:sz w:val="22"/>
          <w:szCs w:val="22"/>
        </w:rPr>
        <w:t>S</w:t>
      </w:r>
      <w:r>
        <w:rPr>
          <w:rFonts w:ascii="Calibri" w:hAnsi="Calibri"/>
          <w:sz w:val="22"/>
          <w:szCs w:val="22"/>
        </w:rPr>
        <w:t>mol</w:t>
      </w:r>
      <w:proofErr w:type="spellEnd"/>
      <w:r>
        <w:rPr>
          <w:rFonts w:ascii="Calibri" w:hAnsi="Calibri"/>
          <w:sz w:val="22"/>
          <w:szCs w:val="22"/>
        </w:rPr>
        <w:t xml:space="preserve"> are erroneous (2</w:t>
      </w:r>
      <w:r w:rsidRPr="00902F33">
        <w:rPr>
          <w:rFonts w:ascii="Calibri" w:hAnsi="Calibri"/>
          <w:sz w:val="22"/>
          <w:szCs w:val="22"/>
        </w:rPr>
        <w:t xml:space="preserve"> </w:t>
      </w:r>
      <w:proofErr w:type="spellStart"/>
      <w:r w:rsidRPr="00902F33">
        <w:rPr>
          <w:rFonts w:ascii="Calibri" w:hAnsi="Calibri"/>
          <w:sz w:val="22"/>
          <w:szCs w:val="22"/>
        </w:rPr>
        <w:t>pt</w:t>
      </w:r>
      <w:proofErr w:type="spellEnd"/>
      <w:r w:rsidRPr="00902F33">
        <w:rPr>
          <w:rFonts w:ascii="Calibri" w:hAnsi="Calibri"/>
          <w:sz w:val="22"/>
          <w:szCs w:val="22"/>
        </w:rPr>
        <w:t>)</w:t>
      </w:r>
      <w:r>
        <w:rPr>
          <w:rFonts w:ascii="Calibri" w:hAnsi="Calibri"/>
          <w:sz w:val="22"/>
          <w:szCs w:val="22"/>
        </w:rPr>
        <w:t>.</w:t>
      </w:r>
    </w:p>
    <w:p w14:paraId="44D5B4D8" w14:textId="77777777" w:rsidR="00714C9D" w:rsidRDefault="000E03E4" w:rsidP="006B3B04">
      <w:pPr>
        <w:tabs>
          <w:tab w:val="left" w:pos="360"/>
        </w:tabs>
        <w:ind w:left="504" w:hanging="216"/>
        <w:jc w:val="both"/>
        <w:rPr>
          <w:rFonts w:ascii="Calibri" w:hAnsi="Calibri"/>
          <w:sz w:val="22"/>
          <w:szCs w:val="22"/>
        </w:rPr>
      </w:pPr>
      <w:r>
        <w:rPr>
          <w:rFonts w:ascii="Calibri" w:hAnsi="Calibri"/>
          <w:sz w:val="22"/>
          <w:szCs w:val="22"/>
        </w:rPr>
        <w:lastRenderedPageBreak/>
        <w:t>iii</w:t>
      </w:r>
      <w:r w:rsidR="00902F33" w:rsidRPr="00902F33">
        <w:rPr>
          <w:rFonts w:ascii="Calibri" w:hAnsi="Calibri"/>
          <w:sz w:val="22"/>
          <w:szCs w:val="22"/>
        </w:rPr>
        <w:t xml:space="preserve">) Draw a dotted line </w:t>
      </w:r>
      <w:r w:rsidR="003A1277">
        <w:rPr>
          <w:rFonts w:ascii="Calibri" w:hAnsi="Calibri"/>
          <w:sz w:val="22"/>
          <w:szCs w:val="22"/>
        </w:rPr>
        <w:t xml:space="preserve">on your diagram </w:t>
      </w:r>
      <w:r w:rsidR="00902F33" w:rsidRPr="00902F33">
        <w:rPr>
          <w:rFonts w:ascii="Calibri" w:hAnsi="Calibri"/>
          <w:sz w:val="22"/>
          <w:szCs w:val="22"/>
        </w:rPr>
        <w:t xml:space="preserve">that completely encloses </w:t>
      </w:r>
      <w:r w:rsidR="009F610B" w:rsidRPr="00902F33">
        <w:rPr>
          <w:rFonts w:ascii="Calibri" w:hAnsi="Calibri"/>
          <w:sz w:val="22"/>
          <w:szCs w:val="22"/>
        </w:rPr>
        <w:t>all</w:t>
      </w:r>
      <w:r w:rsidR="00902F33" w:rsidRPr="00902F33">
        <w:rPr>
          <w:rFonts w:ascii="Calibri" w:hAnsi="Calibri"/>
          <w:sz w:val="22"/>
          <w:szCs w:val="22"/>
        </w:rPr>
        <w:t xml:space="preserve"> the m</w:t>
      </w:r>
      <w:r w:rsidR="0082309A">
        <w:rPr>
          <w:rFonts w:ascii="Calibri" w:hAnsi="Calibri"/>
          <w:sz w:val="22"/>
          <w:szCs w:val="22"/>
        </w:rPr>
        <w:t xml:space="preserve">ainchain atoms of this peptide </w:t>
      </w:r>
      <w:r w:rsidR="00902F33" w:rsidRPr="00902F33">
        <w:rPr>
          <w:rFonts w:ascii="Calibri" w:hAnsi="Calibri"/>
          <w:sz w:val="22"/>
          <w:szCs w:val="22"/>
        </w:rPr>
        <w:t xml:space="preserve">(2 </w:t>
      </w:r>
      <w:proofErr w:type="spellStart"/>
      <w:r w:rsidR="00902F33" w:rsidRPr="00902F33">
        <w:rPr>
          <w:rFonts w:ascii="Calibri" w:hAnsi="Calibri"/>
          <w:sz w:val="22"/>
          <w:szCs w:val="22"/>
        </w:rPr>
        <w:t>pt</w:t>
      </w:r>
      <w:proofErr w:type="spellEnd"/>
      <w:r w:rsidR="00902F33" w:rsidRPr="00902F33">
        <w:rPr>
          <w:rFonts w:ascii="Calibri" w:hAnsi="Calibri"/>
          <w:sz w:val="22"/>
          <w:szCs w:val="22"/>
        </w:rPr>
        <w:t>)</w:t>
      </w:r>
      <w:r w:rsidR="0082309A">
        <w:rPr>
          <w:rFonts w:ascii="Calibri" w:hAnsi="Calibri"/>
          <w:sz w:val="22"/>
          <w:szCs w:val="22"/>
        </w:rPr>
        <w:t>.</w:t>
      </w:r>
      <w:r w:rsidR="00714C9D">
        <w:rPr>
          <w:rFonts w:ascii="Calibri" w:hAnsi="Calibri"/>
          <w:sz w:val="22"/>
          <w:szCs w:val="22"/>
        </w:rPr>
        <w:t xml:space="preserve"> </w:t>
      </w:r>
    </w:p>
    <w:p w14:paraId="5587AEF7" w14:textId="77777777" w:rsidR="00902F33" w:rsidRPr="00902F33" w:rsidRDefault="000E03E4" w:rsidP="006B3B04">
      <w:pPr>
        <w:tabs>
          <w:tab w:val="left" w:pos="360"/>
        </w:tabs>
        <w:ind w:left="504" w:hanging="216"/>
        <w:jc w:val="both"/>
        <w:rPr>
          <w:rFonts w:ascii="Calibri" w:hAnsi="Calibri"/>
          <w:sz w:val="22"/>
          <w:szCs w:val="22"/>
        </w:rPr>
      </w:pPr>
      <w:r>
        <w:rPr>
          <w:rFonts w:ascii="Calibri" w:hAnsi="Calibri"/>
          <w:sz w:val="22"/>
          <w:szCs w:val="22"/>
        </w:rPr>
        <w:t>iv</w:t>
      </w:r>
      <w:r w:rsidR="00EC54AC">
        <w:rPr>
          <w:rFonts w:ascii="Calibri" w:hAnsi="Calibri"/>
          <w:sz w:val="22"/>
          <w:szCs w:val="22"/>
        </w:rPr>
        <w:t xml:space="preserve">) Which pair of labeled atoms </w:t>
      </w:r>
      <w:r w:rsidR="0068568F">
        <w:rPr>
          <w:rFonts w:ascii="Calibri" w:hAnsi="Calibri"/>
          <w:sz w:val="22"/>
          <w:szCs w:val="22"/>
        </w:rPr>
        <w:t xml:space="preserve">(A-F) </w:t>
      </w:r>
      <w:r w:rsidR="00EC54AC">
        <w:rPr>
          <w:rFonts w:ascii="Calibri" w:hAnsi="Calibri"/>
          <w:sz w:val="22"/>
          <w:szCs w:val="22"/>
        </w:rPr>
        <w:t xml:space="preserve">on the </w:t>
      </w:r>
      <w:proofErr w:type="spellStart"/>
      <w:r w:rsidR="00EC54AC">
        <w:rPr>
          <w:rFonts w:ascii="Calibri" w:hAnsi="Calibri"/>
          <w:sz w:val="22"/>
          <w:szCs w:val="22"/>
        </w:rPr>
        <w:t>Jmol</w:t>
      </w:r>
      <w:proofErr w:type="spellEnd"/>
      <w:r w:rsidR="00EC54AC">
        <w:rPr>
          <w:rFonts w:ascii="Calibri" w:hAnsi="Calibri"/>
          <w:sz w:val="22"/>
          <w:szCs w:val="22"/>
        </w:rPr>
        <w:t xml:space="preserve"> structure </w:t>
      </w:r>
      <w:r w:rsidR="00902F33" w:rsidRPr="00902F33">
        <w:rPr>
          <w:rFonts w:ascii="Calibri" w:hAnsi="Calibri"/>
          <w:sz w:val="22"/>
          <w:szCs w:val="22"/>
        </w:rPr>
        <w:t>represent the peptide bond, indicate this bond on your sketch (2 pts).</w:t>
      </w:r>
    </w:p>
    <w:p w14:paraId="5150142B" w14:textId="77777777" w:rsidR="00902F33" w:rsidRPr="00902F33" w:rsidRDefault="000E03E4" w:rsidP="006B3B04">
      <w:pPr>
        <w:tabs>
          <w:tab w:val="left" w:pos="360"/>
        </w:tabs>
        <w:ind w:left="504" w:hanging="216"/>
        <w:jc w:val="both"/>
        <w:rPr>
          <w:rFonts w:ascii="Calibri" w:hAnsi="Calibri"/>
          <w:sz w:val="22"/>
          <w:szCs w:val="22"/>
        </w:rPr>
      </w:pPr>
      <w:r>
        <w:rPr>
          <w:rFonts w:ascii="Calibri" w:hAnsi="Calibri"/>
          <w:sz w:val="22"/>
          <w:szCs w:val="22"/>
        </w:rPr>
        <w:t>v</w:t>
      </w:r>
      <w:r w:rsidR="00EC54AC">
        <w:rPr>
          <w:rFonts w:ascii="Calibri" w:hAnsi="Calibri"/>
          <w:sz w:val="22"/>
          <w:szCs w:val="22"/>
        </w:rPr>
        <w:t>) Which labeled</w:t>
      </w:r>
      <w:r w:rsidR="00902F33" w:rsidRPr="00902F33">
        <w:rPr>
          <w:rFonts w:ascii="Calibri" w:hAnsi="Calibri"/>
          <w:sz w:val="22"/>
          <w:szCs w:val="22"/>
        </w:rPr>
        <w:t xml:space="preserve"> </w:t>
      </w:r>
      <w:r w:rsidR="00EC54AC">
        <w:rPr>
          <w:rFonts w:ascii="Calibri" w:hAnsi="Calibri"/>
          <w:sz w:val="22"/>
          <w:szCs w:val="22"/>
        </w:rPr>
        <w:t>atom</w:t>
      </w:r>
      <w:r w:rsidR="00902F33" w:rsidRPr="00902F33">
        <w:rPr>
          <w:rFonts w:ascii="Calibri" w:hAnsi="Calibri"/>
          <w:sz w:val="22"/>
          <w:szCs w:val="22"/>
        </w:rPr>
        <w:t xml:space="preserve"> can act as a hydrogen bond acceptor? </w:t>
      </w:r>
      <w:r w:rsidR="00E421F0">
        <w:rPr>
          <w:rFonts w:ascii="Calibri" w:hAnsi="Calibri"/>
          <w:sz w:val="22"/>
          <w:szCs w:val="22"/>
        </w:rPr>
        <w:t>Indicate this atom on your sketch and d</w:t>
      </w:r>
      <w:r w:rsidR="00902F33" w:rsidRPr="00902F33">
        <w:rPr>
          <w:rFonts w:ascii="Calibri" w:hAnsi="Calibri"/>
          <w:sz w:val="22"/>
          <w:szCs w:val="22"/>
        </w:rPr>
        <w:t>raw a water molecule forming a hydrogen bond with this atom</w:t>
      </w:r>
      <w:r w:rsidR="0082309A">
        <w:rPr>
          <w:rFonts w:ascii="Calibri" w:hAnsi="Calibri"/>
          <w:sz w:val="22"/>
          <w:szCs w:val="22"/>
        </w:rPr>
        <w:t xml:space="preserve"> </w:t>
      </w:r>
      <w:r w:rsidR="00902F33" w:rsidRPr="00902F33">
        <w:rPr>
          <w:rFonts w:ascii="Calibri" w:hAnsi="Calibri"/>
          <w:sz w:val="22"/>
          <w:szCs w:val="22"/>
        </w:rPr>
        <w:t>(2 pts).</w:t>
      </w:r>
    </w:p>
    <w:p w14:paraId="082298AE" w14:textId="11D85CA1" w:rsidR="00902F33" w:rsidRDefault="000E03E4" w:rsidP="006B3B04">
      <w:pPr>
        <w:tabs>
          <w:tab w:val="left" w:pos="360"/>
        </w:tabs>
        <w:ind w:left="504" w:hanging="216"/>
        <w:jc w:val="both"/>
        <w:rPr>
          <w:rFonts w:ascii="Calibri" w:hAnsi="Calibri"/>
          <w:sz w:val="22"/>
          <w:szCs w:val="22"/>
        </w:rPr>
      </w:pPr>
      <w:r>
        <w:rPr>
          <w:rFonts w:ascii="Calibri" w:hAnsi="Calibri"/>
          <w:sz w:val="22"/>
          <w:szCs w:val="22"/>
        </w:rPr>
        <w:t>vi</w:t>
      </w:r>
      <w:r w:rsidR="00902F33" w:rsidRPr="00902F33">
        <w:rPr>
          <w:rFonts w:ascii="Calibri" w:hAnsi="Calibri"/>
          <w:sz w:val="22"/>
          <w:szCs w:val="22"/>
        </w:rPr>
        <w:t>) Which labeled atom</w:t>
      </w:r>
      <w:r w:rsidR="00EB491E">
        <w:rPr>
          <w:rFonts w:ascii="Calibri" w:hAnsi="Calibri"/>
          <w:sz w:val="22"/>
          <w:szCs w:val="22"/>
        </w:rPr>
        <w:t xml:space="preserve"> (or pairs of atoms) </w:t>
      </w:r>
      <w:r w:rsidR="00902F33" w:rsidRPr="00902F33">
        <w:rPr>
          <w:rFonts w:ascii="Calibri" w:hAnsi="Calibri"/>
          <w:sz w:val="22"/>
          <w:szCs w:val="22"/>
        </w:rPr>
        <w:t xml:space="preserve">on the </w:t>
      </w:r>
      <w:proofErr w:type="spellStart"/>
      <w:r w:rsidR="00902F33" w:rsidRPr="00902F33">
        <w:rPr>
          <w:rFonts w:ascii="Calibri" w:hAnsi="Calibri"/>
          <w:sz w:val="22"/>
          <w:szCs w:val="22"/>
        </w:rPr>
        <w:t>Jmol</w:t>
      </w:r>
      <w:proofErr w:type="spellEnd"/>
      <w:r w:rsidR="00902F33" w:rsidRPr="00902F33">
        <w:rPr>
          <w:rFonts w:ascii="Calibri" w:hAnsi="Calibri"/>
          <w:sz w:val="22"/>
          <w:szCs w:val="22"/>
        </w:rPr>
        <w:t xml:space="preserve"> str</w:t>
      </w:r>
      <w:r w:rsidR="0082309A">
        <w:rPr>
          <w:rFonts w:ascii="Calibri" w:hAnsi="Calibri"/>
          <w:sz w:val="22"/>
          <w:szCs w:val="22"/>
        </w:rPr>
        <w:t xml:space="preserve">ucture </w:t>
      </w:r>
      <w:r w:rsidR="00902F33" w:rsidRPr="00902F33">
        <w:rPr>
          <w:rFonts w:ascii="Calibri" w:hAnsi="Calibri"/>
          <w:sz w:val="22"/>
          <w:szCs w:val="22"/>
        </w:rPr>
        <w:t xml:space="preserve">can act as a hydrogen bond donor? </w:t>
      </w:r>
      <w:r w:rsidR="00E421F0">
        <w:rPr>
          <w:rFonts w:ascii="Calibri" w:hAnsi="Calibri"/>
          <w:sz w:val="22"/>
          <w:szCs w:val="22"/>
        </w:rPr>
        <w:t>Indicate this atom on your sketch and d</w:t>
      </w:r>
      <w:r w:rsidR="00E421F0" w:rsidRPr="00902F33">
        <w:rPr>
          <w:rFonts w:ascii="Calibri" w:hAnsi="Calibri"/>
          <w:sz w:val="22"/>
          <w:szCs w:val="22"/>
        </w:rPr>
        <w:t>raw a water molecule forming a hydrogen bond with this atom</w:t>
      </w:r>
      <w:r w:rsidR="0082309A">
        <w:rPr>
          <w:rFonts w:ascii="Calibri" w:hAnsi="Calibri"/>
          <w:sz w:val="22"/>
          <w:szCs w:val="22"/>
        </w:rPr>
        <w:t xml:space="preserve"> </w:t>
      </w:r>
      <w:r w:rsidR="00E421F0" w:rsidRPr="00902F33">
        <w:rPr>
          <w:rFonts w:ascii="Calibri" w:hAnsi="Calibri"/>
          <w:sz w:val="22"/>
          <w:szCs w:val="22"/>
        </w:rPr>
        <w:t>(2 pts).</w:t>
      </w:r>
    </w:p>
    <w:p w14:paraId="34663759" w14:textId="7FC07B97" w:rsidR="00993357" w:rsidRDefault="00993357" w:rsidP="006B3B04">
      <w:pPr>
        <w:tabs>
          <w:tab w:val="left" w:pos="360"/>
        </w:tabs>
        <w:ind w:left="504" w:hanging="216"/>
        <w:jc w:val="both"/>
        <w:rPr>
          <w:rFonts w:ascii="Calibri" w:hAnsi="Calibri"/>
          <w:sz w:val="22"/>
          <w:szCs w:val="22"/>
        </w:rPr>
      </w:pPr>
    </w:p>
    <w:tbl>
      <w:tblPr>
        <w:tblpPr w:leftFromText="180" w:rightFromText="180" w:vertAnchor="text" w:horzAnchor="margin" w:tblpY="155"/>
        <w:tblW w:w="4062" w:type="dxa"/>
        <w:tblLook w:val="04A0" w:firstRow="1" w:lastRow="0" w:firstColumn="1" w:lastColumn="0" w:noHBand="0" w:noVBand="1"/>
      </w:tblPr>
      <w:tblGrid>
        <w:gridCol w:w="1083"/>
        <w:gridCol w:w="1621"/>
        <w:gridCol w:w="1358"/>
      </w:tblGrid>
      <w:tr w:rsidR="00993357" w:rsidRPr="00B14F5C" w14:paraId="57B99EEB" w14:textId="77777777" w:rsidTr="00003574">
        <w:trPr>
          <w:trHeight w:val="300"/>
        </w:trPr>
        <w:tc>
          <w:tcPr>
            <w:tcW w:w="1083" w:type="dxa"/>
            <w:tcBorders>
              <w:top w:val="nil"/>
              <w:left w:val="nil"/>
              <w:bottom w:val="nil"/>
              <w:right w:val="nil"/>
            </w:tcBorders>
            <w:shd w:val="clear" w:color="auto" w:fill="auto"/>
            <w:noWrap/>
            <w:vAlign w:val="center"/>
          </w:tcPr>
          <w:p w14:paraId="7C971B12" w14:textId="6B56D274" w:rsidR="00993357" w:rsidRPr="00B14F5C" w:rsidRDefault="00993357" w:rsidP="00993357">
            <w:pPr>
              <w:jc w:val="center"/>
              <w:rPr>
                <w:rFonts w:ascii="Calibri" w:hAnsi="Calibri" w:cs="Calibri"/>
                <w:b/>
                <w:color w:val="000000"/>
                <w:sz w:val="22"/>
                <w:szCs w:val="22"/>
                <w:lang w:eastAsia="en-US"/>
              </w:rPr>
            </w:pPr>
          </w:p>
        </w:tc>
        <w:tc>
          <w:tcPr>
            <w:tcW w:w="1621" w:type="dxa"/>
            <w:tcBorders>
              <w:top w:val="nil"/>
              <w:left w:val="nil"/>
              <w:bottom w:val="nil"/>
              <w:right w:val="nil"/>
            </w:tcBorders>
            <w:shd w:val="clear" w:color="auto" w:fill="auto"/>
            <w:noWrap/>
            <w:vAlign w:val="bottom"/>
          </w:tcPr>
          <w:p w14:paraId="4BF67826" w14:textId="6DBF9F80" w:rsidR="00993357" w:rsidRPr="00B14F5C" w:rsidRDefault="00993357" w:rsidP="00993357">
            <w:pPr>
              <w:rPr>
                <w:rFonts w:ascii="Calibri" w:hAnsi="Calibri" w:cs="Calibri"/>
                <w:b/>
                <w:color w:val="000000"/>
                <w:sz w:val="22"/>
                <w:szCs w:val="22"/>
                <w:lang w:eastAsia="en-US"/>
              </w:rPr>
            </w:pPr>
          </w:p>
        </w:tc>
        <w:tc>
          <w:tcPr>
            <w:tcW w:w="1358" w:type="dxa"/>
            <w:tcBorders>
              <w:top w:val="nil"/>
              <w:left w:val="nil"/>
              <w:bottom w:val="nil"/>
              <w:right w:val="nil"/>
            </w:tcBorders>
            <w:shd w:val="clear" w:color="auto" w:fill="auto"/>
            <w:noWrap/>
            <w:vAlign w:val="bottom"/>
          </w:tcPr>
          <w:p w14:paraId="496C3853" w14:textId="03AF0E2E" w:rsidR="00993357" w:rsidRPr="00B14F5C" w:rsidRDefault="00993357" w:rsidP="00993357">
            <w:pPr>
              <w:rPr>
                <w:rFonts w:ascii="Calibri" w:hAnsi="Calibri" w:cs="Calibri"/>
                <w:b/>
                <w:color w:val="000000"/>
                <w:sz w:val="22"/>
                <w:szCs w:val="22"/>
                <w:lang w:eastAsia="en-US"/>
              </w:rPr>
            </w:pPr>
          </w:p>
        </w:tc>
      </w:tr>
      <w:tr w:rsidR="00993357" w:rsidRPr="00B14F5C" w14:paraId="6E0C4302" w14:textId="77777777" w:rsidTr="00003574">
        <w:trPr>
          <w:trHeight w:val="300"/>
        </w:trPr>
        <w:tc>
          <w:tcPr>
            <w:tcW w:w="1083" w:type="dxa"/>
            <w:tcBorders>
              <w:top w:val="nil"/>
              <w:left w:val="nil"/>
              <w:bottom w:val="nil"/>
              <w:right w:val="nil"/>
            </w:tcBorders>
            <w:shd w:val="clear" w:color="auto" w:fill="auto"/>
            <w:noWrap/>
            <w:vAlign w:val="center"/>
          </w:tcPr>
          <w:p w14:paraId="07128440" w14:textId="0051A34B"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6C684DC9" w14:textId="06297A9E"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787CFD3F" w14:textId="7CD4AE23" w:rsidR="00993357" w:rsidRPr="00B14F5C" w:rsidRDefault="00993357" w:rsidP="00993357">
            <w:pPr>
              <w:rPr>
                <w:rFonts w:ascii="Calibri" w:hAnsi="Calibri" w:cs="Calibri"/>
                <w:color w:val="000000"/>
                <w:sz w:val="22"/>
                <w:szCs w:val="22"/>
                <w:lang w:eastAsia="en-US"/>
              </w:rPr>
            </w:pPr>
          </w:p>
        </w:tc>
      </w:tr>
      <w:tr w:rsidR="00993357" w:rsidRPr="00B14F5C" w14:paraId="5F18B8EB" w14:textId="77777777" w:rsidTr="00003574">
        <w:trPr>
          <w:trHeight w:val="300"/>
        </w:trPr>
        <w:tc>
          <w:tcPr>
            <w:tcW w:w="1083" w:type="dxa"/>
            <w:tcBorders>
              <w:top w:val="nil"/>
              <w:left w:val="nil"/>
              <w:bottom w:val="nil"/>
              <w:right w:val="nil"/>
            </w:tcBorders>
            <w:shd w:val="clear" w:color="auto" w:fill="auto"/>
            <w:noWrap/>
            <w:vAlign w:val="center"/>
          </w:tcPr>
          <w:p w14:paraId="67739DEF" w14:textId="6C239E2F"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597EBD8D" w14:textId="22F3557F"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6E3AC15B" w14:textId="56F227F2" w:rsidR="00993357" w:rsidRPr="00B14F5C" w:rsidRDefault="00993357" w:rsidP="00993357">
            <w:pPr>
              <w:rPr>
                <w:rFonts w:ascii="Calibri" w:hAnsi="Calibri" w:cs="Calibri"/>
                <w:color w:val="000000"/>
                <w:sz w:val="22"/>
                <w:szCs w:val="22"/>
                <w:lang w:eastAsia="en-US"/>
              </w:rPr>
            </w:pPr>
          </w:p>
        </w:tc>
      </w:tr>
      <w:tr w:rsidR="00993357" w:rsidRPr="00B14F5C" w14:paraId="247E1871" w14:textId="77777777" w:rsidTr="00003574">
        <w:trPr>
          <w:trHeight w:val="300"/>
        </w:trPr>
        <w:tc>
          <w:tcPr>
            <w:tcW w:w="1083" w:type="dxa"/>
            <w:tcBorders>
              <w:top w:val="nil"/>
              <w:left w:val="nil"/>
              <w:bottom w:val="nil"/>
              <w:right w:val="nil"/>
            </w:tcBorders>
            <w:shd w:val="clear" w:color="auto" w:fill="auto"/>
            <w:noWrap/>
            <w:vAlign w:val="center"/>
          </w:tcPr>
          <w:p w14:paraId="527AE8C2" w14:textId="7BE666CB"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50404F10" w14:textId="7E541CEB"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4E260AEE" w14:textId="2D7861FE" w:rsidR="00993357" w:rsidRPr="00B14F5C" w:rsidRDefault="00993357" w:rsidP="00993357">
            <w:pPr>
              <w:rPr>
                <w:rFonts w:ascii="Calibri" w:hAnsi="Calibri" w:cs="Calibri"/>
                <w:color w:val="000000"/>
                <w:sz w:val="22"/>
                <w:szCs w:val="22"/>
                <w:lang w:eastAsia="en-US"/>
              </w:rPr>
            </w:pPr>
          </w:p>
        </w:tc>
      </w:tr>
      <w:tr w:rsidR="00993357" w:rsidRPr="00B14F5C" w14:paraId="0A9EEB4E" w14:textId="77777777" w:rsidTr="00003574">
        <w:trPr>
          <w:trHeight w:val="300"/>
        </w:trPr>
        <w:tc>
          <w:tcPr>
            <w:tcW w:w="1083" w:type="dxa"/>
            <w:tcBorders>
              <w:top w:val="nil"/>
              <w:left w:val="nil"/>
              <w:bottom w:val="nil"/>
              <w:right w:val="nil"/>
            </w:tcBorders>
            <w:shd w:val="clear" w:color="auto" w:fill="auto"/>
            <w:noWrap/>
            <w:vAlign w:val="center"/>
          </w:tcPr>
          <w:p w14:paraId="147C6193" w14:textId="200231D8"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02B7F290" w14:textId="64C2CB68"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65E12D97" w14:textId="51026AAA" w:rsidR="00993357" w:rsidRPr="00B14F5C" w:rsidRDefault="00993357" w:rsidP="00993357">
            <w:pPr>
              <w:rPr>
                <w:rFonts w:ascii="Calibri" w:hAnsi="Calibri" w:cs="Calibri"/>
                <w:color w:val="000000"/>
                <w:sz w:val="22"/>
                <w:szCs w:val="22"/>
                <w:lang w:eastAsia="en-US"/>
              </w:rPr>
            </w:pPr>
          </w:p>
        </w:tc>
      </w:tr>
      <w:tr w:rsidR="00993357" w:rsidRPr="00B14F5C" w14:paraId="4ED8F080" w14:textId="77777777" w:rsidTr="00003574">
        <w:trPr>
          <w:trHeight w:val="300"/>
        </w:trPr>
        <w:tc>
          <w:tcPr>
            <w:tcW w:w="1083" w:type="dxa"/>
            <w:tcBorders>
              <w:top w:val="nil"/>
              <w:left w:val="nil"/>
              <w:bottom w:val="nil"/>
              <w:right w:val="nil"/>
            </w:tcBorders>
            <w:shd w:val="clear" w:color="auto" w:fill="auto"/>
            <w:noWrap/>
            <w:vAlign w:val="center"/>
          </w:tcPr>
          <w:p w14:paraId="0DB5B39B" w14:textId="1982D56D"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0EB7F17E" w14:textId="7D6B5402"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41B81A62" w14:textId="0F3EF5E0" w:rsidR="00993357" w:rsidRPr="00B14F5C" w:rsidRDefault="00993357" w:rsidP="00993357">
            <w:pPr>
              <w:rPr>
                <w:rFonts w:ascii="Calibri" w:hAnsi="Calibri" w:cs="Calibri"/>
                <w:color w:val="000000"/>
                <w:sz w:val="22"/>
                <w:szCs w:val="22"/>
                <w:lang w:eastAsia="en-US"/>
              </w:rPr>
            </w:pPr>
          </w:p>
        </w:tc>
      </w:tr>
      <w:tr w:rsidR="00993357" w:rsidRPr="00B14F5C" w14:paraId="438C18F3" w14:textId="77777777" w:rsidTr="00003574">
        <w:trPr>
          <w:trHeight w:val="300"/>
        </w:trPr>
        <w:tc>
          <w:tcPr>
            <w:tcW w:w="1083" w:type="dxa"/>
            <w:tcBorders>
              <w:top w:val="nil"/>
              <w:left w:val="nil"/>
              <w:bottom w:val="nil"/>
              <w:right w:val="nil"/>
            </w:tcBorders>
            <w:shd w:val="clear" w:color="auto" w:fill="auto"/>
            <w:noWrap/>
            <w:vAlign w:val="center"/>
          </w:tcPr>
          <w:p w14:paraId="738F429A" w14:textId="1948764F"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59FB018F" w14:textId="51DFFF0D"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0D77AF48" w14:textId="4B428473" w:rsidR="00993357" w:rsidRPr="00B14F5C" w:rsidRDefault="00993357" w:rsidP="00993357">
            <w:pPr>
              <w:rPr>
                <w:rFonts w:ascii="Calibri" w:hAnsi="Calibri" w:cs="Calibri"/>
                <w:color w:val="000000"/>
                <w:sz w:val="22"/>
                <w:szCs w:val="22"/>
                <w:lang w:eastAsia="en-US"/>
              </w:rPr>
            </w:pPr>
          </w:p>
        </w:tc>
      </w:tr>
      <w:tr w:rsidR="00993357" w:rsidRPr="00B14F5C" w14:paraId="155C72EB" w14:textId="77777777" w:rsidTr="00003574">
        <w:trPr>
          <w:trHeight w:val="300"/>
        </w:trPr>
        <w:tc>
          <w:tcPr>
            <w:tcW w:w="1083" w:type="dxa"/>
            <w:tcBorders>
              <w:top w:val="nil"/>
              <w:left w:val="nil"/>
              <w:bottom w:val="nil"/>
              <w:right w:val="nil"/>
            </w:tcBorders>
            <w:shd w:val="clear" w:color="auto" w:fill="auto"/>
            <w:noWrap/>
            <w:vAlign w:val="center"/>
          </w:tcPr>
          <w:p w14:paraId="70A5FA2A" w14:textId="48441BA9"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2A7B1FEF" w14:textId="7B42AF18"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5084E545" w14:textId="0BEF6D59" w:rsidR="00993357" w:rsidRPr="00B14F5C" w:rsidRDefault="00993357" w:rsidP="00993357">
            <w:pPr>
              <w:rPr>
                <w:rFonts w:ascii="Calibri" w:hAnsi="Calibri" w:cs="Calibri"/>
                <w:color w:val="000000"/>
                <w:sz w:val="22"/>
                <w:szCs w:val="22"/>
                <w:lang w:eastAsia="en-US"/>
              </w:rPr>
            </w:pPr>
          </w:p>
        </w:tc>
      </w:tr>
      <w:tr w:rsidR="00993357" w:rsidRPr="00B14F5C" w14:paraId="0DC38DDF" w14:textId="77777777" w:rsidTr="00003574">
        <w:trPr>
          <w:trHeight w:val="300"/>
        </w:trPr>
        <w:tc>
          <w:tcPr>
            <w:tcW w:w="1083" w:type="dxa"/>
            <w:tcBorders>
              <w:top w:val="nil"/>
              <w:left w:val="nil"/>
              <w:bottom w:val="nil"/>
              <w:right w:val="nil"/>
            </w:tcBorders>
            <w:shd w:val="clear" w:color="auto" w:fill="auto"/>
            <w:noWrap/>
            <w:vAlign w:val="center"/>
          </w:tcPr>
          <w:p w14:paraId="16B15599" w14:textId="56334F24"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2C2D9936" w14:textId="4F3242A3"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6C5B8328" w14:textId="77E60A9E" w:rsidR="00993357" w:rsidRPr="00B14F5C" w:rsidRDefault="00993357" w:rsidP="00993357">
            <w:pPr>
              <w:rPr>
                <w:rFonts w:ascii="Calibri" w:hAnsi="Calibri" w:cs="Calibri"/>
                <w:color w:val="000000"/>
                <w:sz w:val="22"/>
                <w:szCs w:val="22"/>
                <w:lang w:eastAsia="en-US"/>
              </w:rPr>
            </w:pPr>
          </w:p>
        </w:tc>
      </w:tr>
      <w:tr w:rsidR="00993357" w:rsidRPr="00B14F5C" w14:paraId="12607BD9" w14:textId="77777777" w:rsidTr="00003574">
        <w:trPr>
          <w:trHeight w:val="300"/>
        </w:trPr>
        <w:tc>
          <w:tcPr>
            <w:tcW w:w="1083" w:type="dxa"/>
            <w:tcBorders>
              <w:top w:val="nil"/>
              <w:left w:val="nil"/>
              <w:bottom w:val="nil"/>
              <w:right w:val="nil"/>
            </w:tcBorders>
            <w:shd w:val="clear" w:color="auto" w:fill="auto"/>
            <w:noWrap/>
            <w:vAlign w:val="center"/>
          </w:tcPr>
          <w:p w14:paraId="22264CB3" w14:textId="429556FE"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32593AB5" w14:textId="2641BA50"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242DF6C4" w14:textId="096FEF73" w:rsidR="00993357" w:rsidRPr="00B14F5C" w:rsidRDefault="00993357" w:rsidP="00993357">
            <w:pPr>
              <w:rPr>
                <w:rFonts w:ascii="Calibri" w:hAnsi="Calibri" w:cs="Calibri"/>
                <w:color w:val="000000"/>
                <w:sz w:val="22"/>
                <w:szCs w:val="22"/>
                <w:lang w:eastAsia="en-US"/>
              </w:rPr>
            </w:pPr>
          </w:p>
        </w:tc>
      </w:tr>
      <w:tr w:rsidR="00993357" w:rsidRPr="00B14F5C" w14:paraId="06C3A8BD" w14:textId="77777777" w:rsidTr="00003574">
        <w:trPr>
          <w:trHeight w:val="300"/>
        </w:trPr>
        <w:tc>
          <w:tcPr>
            <w:tcW w:w="1083" w:type="dxa"/>
            <w:tcBorders>
              <w:top w:val="nil"/>
              <w:left w:val="nil"/>
              <w:bottom w:val="nil"/>
              <w:right w:val="nil"/>
            </w:tcBorders>
            <w:shd w:val="clear" w:color="auto" w:fill="auto"/>
            <w:noWrap/>
            <w:vAlign w:val="center"/>
          </w:tcPr>
          <w:p w14:paraId="1A7BE19E" w14:textId="1332DFCE"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1D8B1D34" w14:textId="3F329960"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7CEC0D35" w14:textId="7637367F" w:rsidR="00993357" w:rsidRPr="00B14F5C" w:rsidRDefault="00993357" w:rsidP="00993357">
            <w:pPr>
              <w:rPr>
                <w:rFonts w:ascii="Calibri" w:hAnsi="Calibri" w:cs="Calibri"/>
                <w:color w:val="000000"/>
                <w:sz w:val="22"/>
                <w:szCs w:val="22"/>
                <w:lang w:eastAsia="en-US"/>
              </w:rPr>
            </w:pPr>
          </w:p>
        </w:tc>
      </w:tr>
      <w:tr w:rsidR="00993357" w:rsidRPr="00B14F5C" w14:paraId="485431BB" w14:textId="77777777" w:rsidTr="00003574">
        <w:trPr>
          <w:trHeight w:val="300"/>
        </w:trPr>
        <w:tc>
          <w:tcPr>
            <w:tcW w:w="1083" w:type="dxa"/>
            <w:tcBorders>
              <w:top w:val="nil"/>
              <w:left w:val="nil"/>
              <w:bottom w:val="nil"/>
              <w:right w:val="nil"/>
            </w:tcBorders>
            <w:shd w:val="clear" w:color="auto" w:fill="auto"/>
            <w:noWrap/>
            <w:vAlign w:val="center"/>
          </w:tcPr>
          <w:p w14:paraId="1B2CFF27" w14:textId="43E2324B"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28454041" w14:textId="73CE1400"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03BEC33A" w14:textId="21C092D7" w:rsidR="00993357" w:rsidRPr="00B14F5C" w:rsidRDefault="00993357" w:rsidP="00993357">
            <w:pPr>
              <w:rPr>
                <w:rFonts w:ascii="Calibri" w:hAnsi="Calibri" w:cs="Calibri"/>
                <w:color w:val="000000"/>
                <w:sz w:val="22"/>
                <w:szCs w:val="22"/>
                <w:lang w:eastAsia="en-US"/>
              </w:rPr>
            </w:pPr>
          </w:p>
        </w:tc>
      </w:tr>
      <w:tr w:rsidR="00993357" w:rsidRPr="00B14F5C" w14:paraId="04400AA9" w14:textId="77777777" w:rsidTr="00003574">
        <w:trPr>
          <w:trHeight w:val="300"/>
        </w:trPr>
        <w:tc>
          <w:tcPr>
            <w:tcW w:w="1083" w:type="dxa"/>
            <w:tcBorders>
              <w:top w:val="nil"/>
              <w:left w:val="nil"/>
              <w:bottom w:val="nil"/>
              <w:right w:val="nil"/>
            </w:tcBorders>
            <w:shd w:val="clear" w:color="auto" w:fill="auto"/>
            <w:noWrap/>
            <w:vAlign w:val="center"/>
          </w:tcPr>
          <w:p w14:paraId="6104AC79" w14:textId="017E5029"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0B597A1F" w14:textId="21E5A1D6"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02AEBAC7" w14:textId="57B04F78" w:rsidR="00993357" w:rsidRPr="00B14F5C" w:rsidRDefault="00993357" w:rsidP="00993357">
            <w:pPr>
              <w:rPr>
                <w:rFonts w:ascii="Calibri" w:hAnsi="Calibri" w:cs="Calibri"/>
                <w:color w:val="000000"/>
                <w:sz w:val="22"/>
                <w:szCs w:val="22"/>
                <w:lang w:eastAsia="en-US"/>
              </w:rPr>
            </w:pPr>
          </w:p>
        </w:tc>
      </w:tr>
      <w:tr w:rsidR="00993357" w:rsidRPr="00B14F5C" w14:paraId="5E0D4B23" w14:textId="77777777" w:rsidTr="00003574">
        <w:trPr>
          <w:trHeight w:val="300"/>
        </w:trPr>
        <w:tc>
          <w:tcPr>
            <w:tcW w:w="1083" w:type="dxa"/>
            <w:tcBorders>
              <w:top w:val="nil"/>
              <w:left w:val="nil"/>
              <w:bottom w:val="nil"/>
              <w:right w:val="nil"/>
            </w:tcBorders>
            <w:shd w:val="clear" w:color="auto" w:fill="auto"/>
            <w:noWrap/>
            <w:vAlign w:val="center"/>
          </w:tcPr>
          <w:p w14:paraId="27E5A8E0" w14:textId="1AFA97E0"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308C5BAE" w14:textId="57CAD282"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13A5E34A" w14:textId="65D5D7F6" w:rsidR="00993357" w:rsidRPr="00B14F5C" w:rsidRDefault="00993357" w:rsidP="00993357">
            <w:pPr>
              <w:rPr>
                <w:rFonts w:ascii="Calibri" w:hAnsi="Calibri" w:cs="Calibri"/>
                <w:color w:val="000000"/>
                <w:sz w:val="22"/>
                <w:szCs w:val="22"/>
                <w:lang w:eastAsia="en-US"/>
              </w:rPr>
            </w:pPr>
          </w:p>
        </w:tc>
      </w:tr>
      <w:tr w:rsidR="00993357" w:rsidRPr="00B14F5C" w14:paraId="5013AD68" w14:textId="77777777" w:rsidTr="00003574">
        <w:trPr>
          <w:trHeight w:val="300"/>
        </w:trPr>
        <w:tc>
          <w:tcPr>
            <w:tcW w:w="1083" w:type="dxa"/>
            <w:tcBorders>
              <w:top w:val="nil"/>
              <w:left w:val="nil"/>
              <w:bottom w:val="nil"/>
              <w:right w:val="nil"/>
            </w:tcBorders>
            <w:shd w:val="clear" w:color="auto" w:fill="auto"/>
            <w:noWrap/>
            <w:vAlign w:val="center"/>
          </w:tcPr>
          <w:p w14:paraId="3F085738" w14:textId="53BC8B77"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3E06C4E1" w14:textId="345248B8"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24BBB4CC" w14:textId="1AA12D44" w:rsidR="00993357" w:rsidRPr="00B14F5C" w:rsidRDefault="00993357" w:rsidP="00993357">
            <w:pPr>
              <w:rPr>
                <w:rFonts w:ascii="Calibri" w:hAnsi="Calibri" w:cs="Calibri"/>
                <w:color w:val="000000"/>
                <w:sz w:val="22"/>
                <w:szCs w:val="22"/>
                <w:lang w:eastAsia="en-US"/>
              </w:rPr>
            </w:pPr>
          </w:p>
        </w:tc>
      </w:tr>
      <w:tr w:rsidR="00993357" w:rsidRPr="00B14F5C" w14:paraId="496803FA" w14:textId="77777777" w:rsidTr="00003574">
        <w:trPr>
          <w:trHeight w:val="300"/>
        </w:trPr>
        <w:tc>
          <w:tcPr>
            <w:tcW w:w="1083" w:type="dxa"/>
            <w:tcBorders>
              <w:top w:val="nil"/>
              <w:left w:val="nil"/>
              <w:bottom w:val="nil"/>
              <w:right w:val="nil"/>
            </w:tcBorders>
            <w:shd w:val="clear" w:color="auto" w:fill="auto"/>
            <w:noWrap/>
            <w:vAlign w:val="center"/>
          </w:tcPr>
          <w:p w14:paraId="1DF04A92" w14:textId="77975214"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26698A13" w14:textId="2C669CBA"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39E2B5DF" w14:textId="033F3F28" w:rsidR="00993357" w:rsidRPr="00B14F5C" w:rsidRDefault="00993357" w:rsidP="00993357">
            <w:pPr>
              <w:rPr>
                <w:rFonts w:ascii="Calibri" w:hAnsi="Calibri" w:cs="Calibri"/>
                <w:color w:val="000000"/>
                <w:sz w:val="22"/>
                <w:szCs w:val="22"/>
                <w:lang w:eastAsia="en-US"/>
              </w:rPr>
            </w:pPr>
          </w:p>
        </w:tc>
      </w:tr>
      <w:tr w:rsidR="00993357" w:rsidRPr="00B14F5C" w14:paraId="5B26C373" w14:textId="77777777" w:rsidTr="00003574">
        <w:trPr>
          <w:trHeight w:val="300"/>
        </w:trPr>
        <w:tc>
          <w:tcPr>
            <w:tcW w:w="1083" w:type="dxa"/>
            <w:tcBorders>
              <w:top w:val="nil"/>
              <w:left w:val="nil"/>
              <w:bottom w:val="nil"/>
              <w:right w:val="nil"/>
            </w:tcBorders>
            <w:shd w:val="clear" w:color="auto" w:fill="auto"/>
            <w:noWrap/>
            <w:vAlign w:val="center"/>
          </w:tcPr>
          <w:p w14:paraId="366D711A" w14:textId="607246A4"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1F98BFC6" w14:textId="186471E6"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4201D3CA" w14:textId="0334B731" w:rsidR="00993357" w:rsidRPr="00B14F5C" w:rsidRDefault="00993357" w:rsidP="00993357">
            <w:pPr>
              <w:rPr>
                <w:rFonts w:ascii="Calibri" w:hAnsi="Calibri" w:cs="Calibri"/>
                <w:color w:val="000000"/>
                <w:sz w:val="22"/>
                <w:szCs w:val="22"/>
                <w:lang w:eastAsia="en-US"/>
              </w:rPr>
            </w:pPr>
          </w:p>
        </w:tc>
      </w:tr>
      <w:tr w:rsidR="00993357" w:rsidRPr="00B14F5C" w14:paraId="6B1DF194" w14:textId="77777777" w:rsidTr="00003574">
        <w:trPr>
          <w:trHeight w:val="300"/>
        </w:trPr>
        <w:tc>
          <w:tcPr>
            <w:tcW w:w="1083" w:type="dxa"/>
            <w:tcBorders>
              <w:top w:val="nil"/>
              <w:left w:val="nil"/>
              <w:bottom w:val="nil"/>
              <w:right w:val="nil"/>
            </w:tcBorders>
            <w:shd w:val="clear" w:color="auto" w:fill="auto"/>
            <w:noWrap/>
            <w:vAlign w:val="center"/>
          </w:tcPr>
          <w:p w14:paraId="7924EF29" w14:textId="4458A7BB" w:rsidR="00993357" w:rsidRPr="00B14F5C" w:rsidRDefault="00993357" w:rsidP="00993357">
            <w:pPr>
              <w:jc w:val="center"/>
              <w:rPr>
                <w:rFonts w:ascii="Calibri" w:hAnsi="Calibri" w:cs="Calibri"/>
                <w:color w:val="000000"/>
                <w:sz w:val="22"/>
                <w:szCs w:val="22"/>
                <w:lang w:eastAsia="en-US"/>
              </w:rPr>
            </w:pPr>
          </w:p>
        </w:tc>
        <w:tc>
          <w:tcPr>
            <w:tcW w:w="1621" w:type="dxa"/>
            <w:tcBorders>
              <w:top w:val="nil"/>
              <w:left w:val="nil"/>
              <w:bottom w:val="nil"/>
              <w:right w:val="nil"/>
            </w:tcBorders>
            <w:shd w:val="clear" w:color="auto" w:fill="auto"/>
            <w:noWrap/>
            <w:vAlign w:val="bottom"/>
          </w:tcPr>
          <w:p w14:paraId="18F7F6AD" w14:textId="5BED9421" w:rsidR="00993357" w:rsidRPr="00B14F5C" w:rsidRDefault="00993357" w:rsidP="00993357">
            <w:pPr>
              <w:rPr>
                <w:rFonts w:ascii="Calibri" w:hAnsi="Calibri" w:cs="Calibri"/>
                <w:color w:val="000000"/>
                <w:sz w:val="22"/>
                <w:szCs w:val="22"/>
                <w:lang w:eastAsia="en-US"/>
              </w:rPr>
            </w:pPr>
          </w:p>
        </w:tc>
        <w:tc>
          <w:tcPr>
            <w:tcW w:w="1358" w:type="dxa"/>
            <w:tcBorders>
              <w:top w:val="nil"/>
              <w:left w:val="nil"/>
              <w:bottom w:val="nil"/>
              <w:right w:val="nil"/>
            </w:tcBorders>
            <w:shd w:val="clear" w:color="auto" w:fill="auto"/>
            <w:noWrap/>
            <w:vAlign w:val="bottom"/>
          </w:tcPr>
          <w:p w14:paraId="7BBF0B35" w14:textId="1B0CFA5D" w:rsidR="00993357" w:rsidRPr="00B14F5C" w:rsidRDefault="00993357" w:rsidP="00993357">
            <w:pPr>
              <w:rPr>
                <w:rFonts w:ascii="Calibri" w:hAnsi="Calibri" w:cs="Calibri"/>
                <w:color w:val="000000"/>
                <w:sz w:val="22"/>
                <w:szCs w:val="22"/>
                <w:lang w:eastAsia="en-US"/>
              </w:rPr>
            </w:pPr>
          </w:p>
        </w:tc>
      </w:tr>
    </w:tbl>
    <w:p w14:paraId="79FD8F61" w14:textId="314DADEA" w:rsidR="00993357" w:rsidRPr="00F13376" w:rsidRDefault="00993357" w:rsidP="006B3B04">
      <w:pPr>
        <w:tabs>
          <w:tab w:val="left" w:pos="360"/>
        </w:tabs>
        <w:ind w:left="504" w:hanging="216"/>
        <w:jc w:val="both"/>
        <w:rPr>
          <w:rFonts w:ascii="Calibri" w:hAnsi="Calibri"/>
          <w:sz w:val="22"/>
          <w:szCs w:val="22"/>
        </w:rPr>
      </w:pPr>
    </w:p>
    <w:sectPr w:rsidR="00993357" w:rsidRPr="00F13376" w:rsidSect="00003574">
      <w:headerReference w:type="default" r:id="rId12"/>
      <w:type w:val="continuous"/>
      <w:pgSz w:w="11906" w:h="16838" w:code="9"/>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1BF6" w14:textId="77777777" w:rsidR="00473FE6" w:rsidRDefault="00473FE6">
      <w:r>
        <w:separator/>
      </w:r>
    </w:p>
  </w:endnote>
  <w:endnote w:type="continuationSeparator" w:id="0">
    <w:p w14:paraId="6A50CD3B" w14:textId="77777777" w:rsidR="00473FE6" w:rsidRDefault="0047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F61D" w14:textId="77777777" w:rsidR="00473FE6" w:rsidRDefault="00473FE6">
      <w:r>
        <w:separator/>
      </w:r>
    </w:p>
  </w:footnote>
  <w:footnote w:type="continuationSeparator" w:id="0">
    <w:p w14:paraId="0863F88A" w14:textId="77777777" w:rsidR="00473FE6" w:rsidRDefault="00473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3AB9A" w14:textId="436600D8" w:rsidR="00E0433E" w:rsidRDefault="00E41714">
    <w:pPr>
      <w:pStyle w:val="Header"/>
      <w:rPr>
        <w:rFonts w:ascii="Times New Roman" w:hAnsi="Times New Roman"/>
        <w:sz w:val="20"/>
      </w:rPr>
    </w:pPr>
    <w:r>
      <w:rPr>
        <w:rFonts w:ascii="Times New Roman" w:hAnsi="Times New Roman"/>
        <w:sz w:val="20"/>
      </w:rPr>
      <w:t>Biochemistry - Problem set 2</w:t>
    </w:r>
    <w:r w:rsidR="00E0433E">
      <w:rPr>
        <w:rFonts w:ascii="Times New Roman" w:hAnsi="Times New Roman"/>
        <w:sz w:val="20"/>
      </w:rPr>
      <w:t xml:space="preserve">                                                                                           </w:t>
    </w:r>
    <w:r w:rsidR="00A1000B">
      <w:rPr>
        <w:rFonts w:ascii="Times New Roman" w:hAnsi="Times New Roman"/>
        <w:sz w:val="20"/>
      </w:rPr>
      <w:t xml:space="preserve">      </w:t>
    </w:r>
    <w:r w:rsidR="000E707A">
      <w:rPr>
        <w:rFonts w:ascii="Times New Roman" w:hAnsi="Times New Roman"/>
        <w:sz w:val="20"/>
      </w:rPr>
      <w:t xml:space="preserve">       </w:t>
    </w:r>
    <w:r w:rsidR="001F2FF5">
      <w:rPr>
        <w:rFonts w:ascii="Times New Roman" w:hAnsi="Times New Roman"/>
        <w:sz w:val="20"/>
      </w:rPr>
      <w:t xml:space="preserve">                </w:t>
    </w:r>
    <w:r w:rsidR="00486F16">
      <w:rPr>
        <w:rFonts w:ascii="Times New Roman" w:hAnsi="Times New Roman"/>
        <w:sz w:val="20"/>
      </w:rPr>
      <w:t xml:space="preserve">September </w:t>
    </w:r>
    <w:r w:rsidR="006D73FD">
      <w:rPr>
        <w:rFonts w:ascii="Times New Roman" w:hAnsi="Times New Roman"/>
        <w:sz w:val="20"/>
      </w:rPr>
      <w:t>2</w:t>
    </w:r>
    <w:r w:rsidR="00AB4629">
      <w:rPr>
        <w:rFonts w:ascii="Times New Roman" w:hAnsi="Times New Roman"/>
        <w:sz w:val="20"/>
      </w:rPr>
      <w:t>, 201</w:t>
    </w:r>
    <w:r w:rsidR="006D73FD">
      <w:rPr>
        <w:rFonts w:ascii="Times New Roman" w:hAnsi="Times New Roman"/>
        <w:sz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30F2"/>
    <w:multiLevelType w:val="singleLevel"/>
    <w:tmpl w:val="6EC88896"/>
    <w:lvl w:ilvl="0">
      <w:start w:val="1"/>
      <w:numFmt w:val="lowerLetter"/>
      <w:lvlText w:val="%1."/>
      <w:lvlJc w:val="left"/>
      <w:pPr>
        <w:tabs>
          <w:tab w:val="num" w:pos="720"/>
        </w:tabs>
        <w:ind w:left="720" w:hanging="720"/>
      </w:pPr>
    </w:lvl>
  </w:abstractNum>
  <w:abstractNum w:abstractNumId="1" w15:restartNumberingAfterBreak="0">
    <w:nsid w:val="0B5324A1"/>
    <w:multiLevelType w:val="singleLevel"/>
    <w:tmpl w:val="21A4FBE4"/>
    <w:lvl w:ilvl="0">
      <w:start w:val="1"/>
      <w:numFmt w:val="lowerLetter"/>
      <w:lvlText w:val="%1."/>
      <w:lvlJc w:val="left"/>
      <w:pPr>
        <w:tabs>
          <w:tab w:val="num" w:pos="360"/>
        </w:tabs>
        <w:ind w:left="360" w:hanging="360"/>
      </w:pPr>
    </w:lvl>
  </w:abstractNum>
  <w:abstractNum w:abstractNumId="2" w15:restartNumberingAfterBreak="0">
    <w:nsid w:val="1AC1046E"/>
    <w:multiLevelType w:val="singleLevel"/>
    <w:tmpl w:val="6EC88896"/>
    <w:lvl w:ilvl="0">
      <w:start w:val="1"/>
      <w:numFmt w:val="lowerLetter"/>
      <w:lvlText w:val="%1."/>
      <w:lvlJc w:val="left"/>
      <w:pPr>
        <w:tabs>
          <w:tab w:val="num" w:pos="720"/>
        </w:tabs>
        <w:ind w:left="720" w:hanging="720"/>
      </w:pPr>
    </w:lvl>
  </w:abstractNum>
  <w:abstractNum w:abstractNumId="3" w15:restartNumberingAfterBreak="0">
    <w:nsid w:val="2187743D"/>
    <w:multiLevelType w:val="singleLevel"/>
    <w:tmpl w:val="6EC88896"/>
    <w:lvl w:ilvl="0">
      <w:start w:val="1"/>
      <w:numFmt w:val="lowerLetter"/>
      <w:lvlText w:val="%1."/>
      <w:lvlJc w:val="left"/>
      <w:pPr>
        <w:tabs>
          <w:tab w:val="num" w:pos="720"/>
        </w:tabs>
        <w:ind w:left="720" w:hanging="720"/>
      </w:pPr>
    </w:lvl>
  </w:abstractNum>
  <w:abstractNum w:abstractNumId="4" w15:restartNumberingAfterBreak="0">
    <w:nsid w:val="3E034A97"/>
    <w:multiLevelType w:val="singleLevel"/>
    <w:tmpl w:val="6EC88896"/>
    <w:lvl w:ilvl="0">
      <w:start w:val="1"/>
      <w:numFmt w:val="lowerLetter"/>
      <w:lvlText w:val="%1."/>
      <w:lvlJc w:val="left"/>
      <w:pPr>
        <w:tabs>
          <w:tab w:val="num" w:pos="720"/>
        </w:tabs>
        <w:ind w:left="720" w:hanging="720"/>
      </w:pPr>
    </w:lvl>
  </w:abstractNum>
  <w:abstractNum w:abstractNumId="5" w15:restartNumberingAfterBreak="0">
    <w:nsid w:val="507A26DD"/>
    <w:multiLevelType w:val="singleLevel"/>
    <w:tmpl w:val="6EC88896"/>
    <w:lvl w:ilvl="0">
      <w:start w:val="1"/>
      <w:numFmt w:val="lowerLetter"/>
      <w:lvlText w:val="%1."/>
      <w:lvlJc w:val="left"/>
      <w:pPr>
        <w:tabs>
          <w:tab w:val="num" w:pos="720"/>
        </w:tabs>
        <w:ind w:left="720" w:hanging="720"/>
      </w:pPr>
    </w:lvl>
  </w:abstractNum>
  <w:abstractNum w:abstractNumId="6" w15:restartNumberingAfterBreak="0">
    <w:nsid w:val="5210781A"/>
    <w:multiLevelType w:val="singleLevel"/>
    <w:tmpl w:val="6EC88896"/>
    <w:lvl w:ilvl="0">
      <w:start w:val="1"/>
      <w:numFmt w:val="lowerLetter"/>
      <w:lvlText w:val="%1."/>
      <w:lvlJc w:val="left"/>
      <w:pPr>
        <w:tabs>
          <w:tab w:val="num" w:pos="720"/>
        </w:tabs>
        <w:ind w:left="720" w:hanging="720"/>
      </w:pPr>
    </w:lvl>
  </w:abstractNum>
  <w:abstractNum w:abstractNumId="7" w15:restartNumberingAfterBreak="0">
    <w:nsid w:val="5A215CA7"/>
    <w:multiLevelType w:val="singleLevel"/>
    <w:tmpl w:val="6EC88896"/>
    <w:lvl w:ilvl="0">
      <w:start w:val="1"/>
      <w:numFmt w:val="lowerLetter"/>
      <w:lvlText w:val="%1."/>
      <w:lvlJc w:val="left"/>
      <w:pPr>
        <w:tabs>
          <w:tab w:val="num" w:pos="720"/>
        </w:tabs>
        <w:ind w:left="720" w:hanging="720"/>
      </w:pPr>
    </w:lvl>
  </w:abstractNum>
  <w:abstractNum w:abstractNumId="8" w15:restartNumberingAfterBreak="0">
    <w:nsid w:val="67172645"/>
    <w:multiLevelType w:val="singleLevel"/>
    <w:tmpl w:val="6EC88896"/>
    <w:lvl w:ilvl="0">
      <w:start w:val="1"/>
      <w:numFmt w:val="lowerLetter"/>
      <w:lvlText w:val="%1."/>
      <w:lvlJc w:val="left"/>
      <w:pPr>
        <w:tabs>
          <w:tab w:val="num" w:pos="720"/>
        </w:tabs>
        <w:ind w:left="720" w:hanging="720"/>
      </w:pPr>
    </w:lvl>
  </w:abstractNum>
  <w:num w:numId="1">
    <w:abstractNumId w:val="0"/>
  </w:num>
  <w:num w:numId="2">
    <w:abstractNumId w:val="8"/>
  </w:num>
  <w:num w:numId="3">
    <w:abstractNumId w:val="1"/>
  </w:num>
  <w:num w:numId="4">
    <w:abstractNumId w:val="7"/>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00B"/>
    <w:rsid w:val="00003574"/>
    <w:rsid w:val="00093910"/>
    <w:rsid w:val="000C3FA7"/>
    <w:rsid w:val="000E03E4"/>
    <w:rsid w:val="000E707A"/>
    <w:rsid w:val="00106945"/>
    <w:rsid w:val="00194D2A"/>
    <w:rsid w:val="001B7BDE"/>
    <w:rsid w:val="001E1DA9"/>
    <w:rsid w:val="001F2A6E"/>
    <w:rsid w:val="001F2FF5"/>
    <w:rsid w:val="00247531"/>
    <w:rsid w:val="00247970"/>
    <w:rsid w:val="00280FD5"/>
    <w:rsid w:val="002C4D94"/>
    <w:rsid w:val="002E5681"/>
    <w:rsid w:val="002E6875"/>
    <w:rsid w:val="00304FF3"/>
    <w:rsid w:val="00341F76"/>
    <w:rsid w:val="003A1277"/>
    <w:rsid w:val="003B7DB9"/>
    <w:rsid w:val="003F4651"/>
    <w:rsid w:val="004172BC"/>
    <w:rsid w:val="0045606D"/>
    <w:rsid w:val="00467A3E"/>
    <w:rsid w:val="00473FE6"/>
    <w:rsid w:val="00486F16"/>
    <w:rsid w:val="004F3F2D"/>
    <w:rsid w:val="00536A77"/>
    <w:rsid w:val="005606B6"/>
    <w:rsid w:val="00572D11"/>
    <w:rsid w:val="005D1C50"/>
    <w:rsid w:val="005D7FD4"/>
    <w:rsid w:val="006154DB"/>
    <w:rsid w:val="006225ED"/>
    <w:rsid w:val="0067792A"/>
    <w:rsid w:val="0068568F"/>
    <w:rsid w:val="006B3B04"/>
    <w:rsid w:val="006D1F41"/>
    <w:rsid w:val="006D73FD"/>
    <w:rsid w:val="006E195C"/>
    <w:rsid w:val="006F633A"/>
    <w:rsid w:val="00714C9D"/>
    <w:rsid w:val="007308B5"/>
    <w:rsid w:val="00765034"/>
    <w:rsid w:val="00773E2E"/>
    <w:rsid w:val="007A1CB2"/>
    <w:rsid w:val="007B378B"/>
    <w:rsid w:val="007C1D08"/>
    <w:rsid w:val="007F7D65"/>
    <w:rsid w:val="0080593B"/>
    <w:rsid w:val="0082309A"/>
    <w:rsid w:val="00834E8C"/>
    <w:rsid w:val="00875DE0"/>
    <w:rsid w:val="00891C71"/>
    <w:rsid w:val="008C4D16"/>
    <w:rsid w:val="008F44C0"/>
    <w:rsid w:val="00902F33"/>
    <w:rsid w:val="00930BC4"/>
    <w:rsid w:val="00950FEC"/>
    <w:rsid w:val="00991C5C"/>
    <w:rsid w:val="00993357"/>
    <w:rsid w:val="009E6E4D"/>
    <w:rsid w:val="009F4B90"/>
    <w:rsid w:val="009F610B"/>
    <w:rsid w:val="00A1000B"/>
    <w:rsid w:val="00A173C3"/>
    <w:rsid w:val="00A746A4"/>
    <w:rsid w:val="00AA29A6"/>
    <w:rsid w:val="00AB4629"/>
    <w:rsid w:val="00AB7F6A"/>
    <w:rsid w:val="00B11F50"/>
    <w:rsid w:val="00B14F5C"/>
    <w:rsid w:val="00B310C5"/>
    <w:rsid w:val="00B41787"/>
    <w:rsid w:val="00B4285B"/>
    <w:rsid w:val="00B9797F"/>
    <w:rsid w:val="00BA36D4"/>
    <w:rsid w:val="00BA3988"/>
    <w:rsid w:val="00BE7DBF"/>
    <w:rsid w:val="00D31FA4"/>
    <w:rsid w:val="00D81860"/>
    <w:rsid w:val="00D846D5"/>
    <w:rsid w:val="00DB1F01"/>
    <w:rsid w:val="00DB683B"/>
    <w:rsid w:val="00E0433E"/>
    <w:rsid w:val="00E160FA"/>
    <w:rsid w:val="00E26DF1"/>
    <w:rsid w:val="00E41714"/>
    <w:rsid w:val="00E421F0"/>
    <w:rsid w:val="00E655DC"/>
    <w:rsid w:val="00E92315"/>
    <w:rsid w:val="00E97430"/>
    <w:rsid w:val="00EB491E"/>
    <w:rsid w:val="00EB574D"/>
    <w:rsid w:val="00EC54AC"/>
    <w:rsid w:val="00ED44BC"/>
    <w:rsid w:val="00F13376"/>
    <w:rsid w:val="00F3402D"/>
    <w:rsid w:val="00F4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461DB5E"/>
  <w15:docId w15:val="{D4DCB57F-A38A-44DA-AC15-0EEAD724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6F633A"/>
    <w:rPr>
      <w:rFonts w:ascii="Times New Roman" w:hAnsi="Times New Roman"/>
      <w:i/>
      <w:iCs/>
      <w:szCs w:val="24"/>
      <w:lang w:eastAsia="en-US"/>
    </w:rPr>
  </w:style>
  <w:style w:type="character" w:customStyle="1" w:styleId="BodyTextChar">
    <w:name w:val="Body Text Char"/>
    <w:link w:val="BodyText"/>
    <w:rsid w:val="006F633A"/>
    <w:rPr>
      <w:rFonts w:ascii="Times New Roman" w:hAnsi="Times New Roman"/>
      <w:i/>
      <w:iCs/>
      <w:sz w:val="24"/>
      <w:szCs w:val="24"/>
    </w:rPr>
  </w:style>
  <w:style w:type="paragraph" w:styleId="List">
    <w:name w:val="List"/>
    <w:basedOn w:val="Normal"/>
    <w:rsid w:val="006F633A"/>
    <w:pPr>
      <w:ind w:left="360" w:hanging="360"/>
    </w:pPr>
    <w:rPr>
      <w:rFonts w:ascii="Times New Roman" w:hAnsi="Times New Roman"/>
      <w:szCs w:val="24"/>
      <w:lang w:eastAsia="en-US"/>
    </w:rPr>
  </w:style>
  <w:style w:type="paragraph" w:styleId="BalloonText">
    <w:name w:val="Balloon Text"/>
    <w:basedOn w:val="Normal"/>
    <w:link w:val="BalloonTextChar"/>
    <w:rsid w:val="000E03E4"/>
    <w:rPr>
      <w:rFonts w:ascii="Tahoma" w:hAnsi="Tahoma" w:cs="Tahoma"/>
      <w:sz w:val="16"/>
      <w:szCs w:val="16"/>
    </w:rPr>
  </w:style>
  <w:style w:type="character" w:customStyle="1" w:styleId="BalloonTextChar">
    <w:name w:val="Balloon Text Char"/>
    <w:basedOn w:val="DefaultParagraphFont"/>
    <w:link w:val="BalloonText"/>
    <w:rsid w:val="000E03E4"/>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760281">
      <w:bodyDiv w:val="1"/>
      <w:marLeft w:val="0"/>
      <w:marRight w:val="0"/>
      <w:marTop w:val="0"/>
      <w:marBottom w:val="0"/>
      <w:divBdr>
        <w:top w:val="none" w:sz="0" w:space="0" w:color="auto"/>
        <w:left w:val="none" w:sz="0" w:space="0" w:color="auto"/>
        <w:bottom w:val="none" w:sz="0" w:space="0" w:color="auto"/>
        <w:right w:val="none" w:sz="0" w:space="0" w:color="auto"/>
      </w:divBdr>
    </w:div>
    <w:div w:id="15203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ule\Desktop\andrew_www\F2019_Biochem\PSet\PS02\his_ser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Observed</a:t>
            </a:r>
            <a:r>
              <a:rPr lang="en-US" baseline="0"/>
              <a:t> Shift</a:t>
            </a:r>
            <a:endParaRPr lang="en-US"/>
          </a:p>
        </c:rich>
      </c:tx>
      <c:layout>
        <c:manualLayout>
          <c:xMode val="edge"/>
          <c:yMode val="edge"/>
          <c:x val="0.28906146659465398"/>
          <c:y val="2.71739130434782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26150804056783"/>
          <c:y val="0.13366954809996576"/>
          <c:w val="0.77771688979921616"/>
          <c:h val="0.69369950359465937"/>
        </c:manualLayout>
      </c:layout>
      <c:scatterChart>
        <c:scatterStyle val="smoothMarker"/>
        <c:varyColors val="0"/>
        <c:ser>
          <c:idx val="0"/>
          <c:order val="0"/>
          <c:tx>
            <c:strRef>
              <c:f>Sheet1!$B$1</c:f>
              <c:strCache>
                <c:ptCount val="1"/>
                <c:pt idx="0">
                  <c:v>CsObs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Sheet1!$A$2:$A$9</c:f>
              <c:numCache>
                <c:formatCode>General</c:formatCode>
                <c:ptCount val="8"/>
                <c:pt idx="0">
                  <c:v>4</c:v>
                </c:pt>
                <c:pt idx="1">
                  <c:v>5</c:v>
                </c:pt>
                <c:pt idx="2">
                  <c:v>6</c:v>
                </c:pt>
                <c:pt idx="3">
                  <c:v>7</c:v>
                </c:pt>
                <c:pt idx="4">
                  <c:v>8</c:v>
                </c:pt>
                <c:pt idx="5">
                  <c:v>9</c:v>
                </c:pt>
                <c:pt idx="6">
                  <c:v>10</c:v>
                </c:pt>
                <c:pt idx="7">
                  <c:v>11</c:v>
                </c:pt>
              </c:numCache>
            </c:numRef>
          </c:xVal>
          <c:yVal>
            <c:numRef>
              <c:f>Sheet1!$B$2:$B$9</c:f>
              <c:numCache>
                <c:formatCode>General</c:formatCode>
                <c:ptCount val="8"/>
                <c:pt idx="0">
                  <c:v>120.00009999900001</c:v>
                </c:pt>
                <c:pt idx="1">
                  <c:v>120.00099990001</c:v>
                </c:pt>
                <c:pt idx="2">
                  <c:v>120.00999000999001</c:v>
                </c:pt>
                <c:pt idx="3">
                  <c:v>120.0990099009901</c:v>
                </c:pt>
                <c:pt idx="4">
                  <c:v>120.90909090909092</c:v>
                </c:pt>
                <c:pt idx="5">
                  <c:v>125</c:v>
                </c:pt>
                <c:pt idx="6">
                  <c:v>129.09090909090909</c:v>
                </c:pt>
                <c:pt idx="7">
                  <c:v>129.9009900990099</c:v>
                </c:pt>
              </c:numCache>
            </c:numRef>
          </c:yVal>
          <c:smooth val="1"/>
          <c:extLst>
            <c:ext xmlns:c16="http://schemas.microsoft.com/office/drawing/2014/chart" uri="{C3380CC4-5D6E-409C-BE32-E72D297353CC}">
              <c16:uniqueId val="{00000000-A0DF-4D4C-902F-76A9C4647B88}"/>
            </c:ext>
          </c:extLst>
        </c:ser>
        <c:dLbls>
          <c:showLegendKey val="0"/>
          <c:showVal val="0"/>
          <c:showCatName val="0"/>
          <c:showSerName val="0"/>
          <c:showPercent val="0"/>
          <c:showBubbleSize val="0"/>
        </c:dLbls>
        <c:axId val="537331160"/>
        <c:axId val="537330176"/>
      </c:scatterChart>
      <c:valAx>
        <c:axId val="537331160"/>
        <c:scaling>
          <c:orientation val="minMax"/>
          <c:max val="11"/>
          <c:min val="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pH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37330176"/>
        <c:crosses val="autoZero"/>
        <c:crossBetween val="midCat"/>
        <c:majorUnit val="1"/>
      </c:valAx>
      <c:valAx>
        <c:axId val="537330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t>Chemical Shift</a:t>
                </a:r>
              </a:p>
            </c:rich>
          </c:tx>
          <c:layout>
            <c:manualLayout>
              <c:xMode val="edge"/>
              <c:yMode val="edge"/>
              <c:x val="1.4401440144014401E-2"/>
              <c:y val="0.287816418780985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3311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D10C-04B5-4576-BBCD-C16C2940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Problem Set 1</vt:lpstr>
    </vt:vector>
  </TitlesOfParts>
  <Company>Carnegie Mellon University</Company>
  <LinksUpToDate>false</LinksUpToDate>
  <CharactersWithSpaces>4174</CharactersWithSpaces>
  <SharedDoc>false</SharedDoc>
  <HLinks>
    <vt:vector size="6" baseType="variant">
      <vt:variant>
        <vt:i4>8323118</vt:i4>
      </vt:variant>
      <vt:variant>
        <vt:i4>-1</vt:i4>
      </vt:variant>
      <vt:variant>
        <vt:i4>1031</vt:i4>
      </vt:variant>
      <vt:variant>
        <vt:i4>1</vt:i4>
      </vt:variant>
      <vt:variant>
        <vt:lpwstr>http://www.chemspider.com/ImagesHandler.ashx?id=137720&amp;w=200&amp;h=200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creator>Will McClure</dc:creator>
  <cp:lastModifiedBy>Gordon Rule</cp:lastModifiedBy>
  <cp:revision>9</cp:revision>
  <cp:lastPrinted>2017-01-22T23:54:00Z</cp:lastPrinted>
  <dcterms:created xsi:type="dcterms:W3CDTF">2017-01-24T22:18:00Z</dcterms:created>
  <dcterms:modified xsi:type="dcterms:W3CDTF">2019-09-02T11:48:00Z</dcterms:modified>
</cp:coreProperties>
</file>