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BEC" w:rsidRPr="00AB4A38" w:rsidRDefault="00794DAB" w:rsidP="009569DB">
      <w:pPr>
        <w:rPr>
          <w:rFonts w:ascii="Arial" w:hAnsi="Arial" w:cs="Arial"/>
          <w:sz w:val="22"/>
          <w:szCs w:val="22"/>
          <w:lang w:val="fr-FR"/>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margin-left:268.9pt;margin-top:-13.85pt;width:278.1pt;height:109.5pt;z-index:251660288;mso-wrap-distance-left:21.6pt;mso-wrap-distance-right:0">
            <v:imagedata r:id="rId8" o:title="" cropbottom="22023f"/>
            <w10:wrap type="square" side="left"/>
          </v:shape>
          <o:OLEObject Type="Embed" ProgID="ISISServer" ShapeID="_x0000_s1081" DrawAspect="Content" ObjectID="_1460471371" r:id="rId9"/>
        </w:pict>
      </w:r>
      <w:r w:rsidR="00DE3288" w:rsidRPr="00AB4A38">
        <w:rPr>
          <w:rFonts w:ascii="Arial" w:hAnsi="Arial" w:cs="Arial"/>
          <w:b/>
          <w:sz w:val="28"/>
          <w:lang w:val="fr-FR"/>
        </w:rPr>
        <w:t>Lecture 40</w:t>
      </w:r>
      <w:r w:rsidR="00F52D89" w:rsidRPr="00AB4A38">
        <w:rPr>
          <w:rFonts w:ascii="Arial" w:hAnsi="Arial" w:cs="Arial"/>
          <w:b/>
          <w:sz w:val="28"/>
          <w:lang w:val="fr-FR"/>
        </w:rPr>
        <w:t>:</w:t>
      </w:r>
      <w:r w:rsidR="00062BEC" w:rsidRPr="00AB4A38">
        <w:rPr>
          <w:rFonts w:ascii="Arial" w:hAnsi="Arial" w:cs="Arial"/>
          <w:b/>
          <w:sz w:val="28"/>
          <w:lang w:val="fr-FR"/>
        </w:rPr>
        <w:t xml:space="preserve"> </w:t>
      </w:r>
      <w:proofErr w:type="spellStart"/>
      <w:r w:rsidR="00DE3288" w:rsidRPr="00AB4A38">
        <w:rPr>
          <w:rFonts w:ascii="Arial" w:hAnsi="Arial" w:cs="Arial"/>
          <w:b/>
          <w:sz w:val="28"/>
          <w:lang w:val="fr-FR"/>
        </w:rPr>
        <w:t>Protein</w:t>
      </w:r>
      <w:proofErr w:type="spellEnd"/>
      <w:r w:rsidR="00DE3288" w:rsidRPr="00AB4A38">
        <w:rPr>
          <w:rFonts w:ascii="Arial" w:hAnsi="Arial" w:cs="Arial"/>
          <w:b/>
          <w:sz w:val="28"/>
          <w:lang w:val="fr-FR"/>
        </w:rPr>
        <w:t xml:space="preserve"> </w:t>
      </w:r>
      <w:proofErr w:type="spellStart"/>
      <w:r w:rsidR="00DE3288" w:rsidRPr="00AB4A38">
        <w:rPr>
          <w:rFonts w:ascii="Arial" w:hAnsi="Arial" w:cs="Arial"/>
          <w:b/>
          <w:sz w:val="28"/>
          <w:lang w:val="fr-FR"/>
        </w:rPr>
        <w:t>Synthesis</w:t>
      </w:r>
      <w:proofErr w:type="spellEnd"/>
      <w:r w:rsidR="00A311D1" w:rsidRPr="00AB4A38">
        <w:rPr>
          <w:rFonts w:ascii="Arial" w:hAnsi="Arial" w:cs="Arial"/>
          <w:b/>
          <w:sz w:val="28"/>
          <w:lang w:val="fr-FR"/>
        </w:rPr>
        <w:t xml:space="preserve"> </w:t>
      </w:r>
      <w:r w:rsidR="00AF5182" w:rsidRPr="00AB4A38">
        <w:rPr>
          <w:rFonts w:ascii="Arial" w:hAnsi="Arial" w:cs="Arial"/>
          <w:b/>
          <w:sz w:val="28"/>
          <w:lang w:val="fr-FR"/>
        </w:rPr>
        <w:t>(</w:t>
      </w:r>
      <w:proofErr w:type="spellStart"/>
      <w:r w:rsidR="00AF5182" w:rsidRPr="00AB4A38">
        <w:rPr>
          <w:rFonts w:ascii="Arial" w:hAnsi="Arial" w:cs="Arial"/>
          <w:b/>
          <w:sz w:val="28"/>
          <w:lang w:val="fr-FR"/>
        </w:rPr>
        <w:t>mRNA</w:t>
      </w:r>
      <w:proofErr w:type="spellEnd"/>
      <w:r w:rsidR="00AF5182" w:rsidRPr="00AB4A38">
        <w:rPr>
          <w:rFonts w:ascii="Arial" w:hAnsi="Arial" w:cs="Arial"/>
          <w:b/>
          <w:sz w:val="28"/>
          <w:lang w:val="fr-FR"/>
        </w:rPr>
        <w:t xml:space="preserve"> translation) </w:t>
      </w:r>
      <w:r w:rsidR="004A142C" w:rsidRPr="00AB4A38">
        <w:rPr>
          <w:rFonts w:ascii="Arial" w:hAnsi="Arial" w:cs="Arial"/>
          <w:b/>
          <w:sz w:val="28"/>
          <w:lang w:val="fr-FR"/>
        </w:rPr>
        <w:t xml:space="preserve">&amp; </w:t>
      </w:r>
      <w:proofErr w:type="spellStart"/>
      <w:r w:rsidR="00601D30" w:rsidRPr="00AB4A38">
        <w:rPr>
          <w:rFonts w:ascii="Arial" w:hAnsi="Arial" w:cs="Arial"/>
          <w:b/>
          <w:sz w:val="28"/>
          <w:lang w:val="fr-FR"/>
        </w:rPr>
        <w:t>Protein</w:t>
      </w:r>
      <w:proofErr w:type="spellEnd"/>
      <w:r w:rsidR="00601D30" w:rsidRPr="00AB4A38">
        <w:rPr>
          <w:rFonts w:ascii="Arial" w:hAnsi="Arial" w:cs="Arial"/>
          <w:b/>
          <w:sz w:val="28"/>
          <w:lang w:val="fr-FR"/>
        </w:rPr>
        <w:t xml:space="preserve"> E</w:t>
      </w:r>
      <w:r w:rsidR="004A142C" w:rsidRPr="00AB4A38">
        <w:rPr>
          <w:rFonts w:ascii="Arial" w:hAnsi="Arial" w:cs="Arial"/>
          <w:b/>
          <w:sz w:val="28"/>
          <w:lang w:val="fr-FR"/>
        </w:rPr>
        <w:t>xport</w:t>
      </w:r>
    </w:p>
    <w:p w:rsidR="00AB4A38" w:rsidRDefault="00F27DCB" w:rsidP="00AB4A38">
      <w:pPr>
        <w:spacing w:before="120"/>
        <w:rPr>
          <w:rFonts w:ascii="Arial" w:hAnsi="Arial" w:cs="Arial"/>
          <w:sz w:val="22"/>
          <w:szCs w:val="22"/>
        </w:rPr>
      </w:pPr>
      <w:r w:rsidRPr="00AB4A38">
        <w:rPr>
          <w:rFonts w:ascii="Arial" w:hAnsi="Arial" w:cs="Arial"/>
          <w:b/>
          <w:sz w:val="22"/>
          <w:szCs w:val="22"/>
        </w:rPr>
        <w:t xml:space="preserve">Given the following mRNA </w:t>
      </w:r>
      <w:r w:rsidR="00AB4A38">
        <w:rPr>
          <w:rFonts w:ascii="Arial" w:hAnsi="Arial" w:cs="Arial"/>
          <w:b/>
          <w:sz w:val="22"/>
          <w:szCs w:val="22"/>
        </w:rPr>
        <w:t xml:space="preserve">molecule, with the </w:t>
      </w:r>
      <w:r w:rsidR="00AB4A38">
        <w:rPr>
          <w:rFonts w:ascii="Arial" w:hAnsi="Arial" w:cs="Arial"/>
          <w:sz w:val="22"/>
          <w:szCs w:val="22"/>
        </w:rPr>
        <w:t>underlined bases representing the ribosome binding site, identify the correct start</w:t>
      </w:r>
      <w:r w:rsidR="00D85576">
        <w:rPr>
          <w:rFonts w:ascii="Arial" w:hAnsi="Arial" w:cs="Arial"/>
          <w:sz w:val="22"/>
          <w:szCs w:val="22"/>
        </w:rPr>
        <w:t>ing codon.</w:t>
      </w:r>
    </w:p>
    <w:p w:rsidR="009F7650" w:rsidRPr="00AB4A38" w:rsidRDefault="009F7650" w:rsidP="00AB4A38">
      <w:pPr>
        <w:spacing w:before="120"/>
        <w:rPr>
          <w:rFonts w:ascii="Arial" w:hAnsi="Arial" w:cs="Arial"/>
          <w:sz w:val="22"/>
          <w:szCs w:val="22"/>
        </w:rPr>
      </w:pPr>
    </w:p>
    <w:p w:rsidR="00F27DCB" w:rsidRPr="00AB4A38" w:rsidRDefault="00F27DCB" w:rsidP="0062489E">
      <w:pPr>
        <w:spacing w:before="120"/>
        <w:ind w:left="144"/>
        <w:rPr>
          <w:rFonts w:ascii="Arial" w:hAnsi="Arial" w:cs="Arial"/>
          <w:sz w:val="22"/>
          <w:szCs w:val="22"/>
        </w:rPr>
      </w:pPr>
      <w:r w:rsidRPr="00AB4A38">
        <w:rPr>
          <w:rFonts w:ascii="Arial" w:hAnsi="Arial" w:cs="Arial"/>
          <w:sz w:val="22"/>
          <w:szCs w:val="22"/>
        </w:rPr>
        <w:t>i</w:t>
      </w:r>
      <w:r w:rsidR="00D94303" w:rsidRPr="00AB4A38">
        <w:rPr>
          <w:rFonts w:ascii="Arial" w:hAnsi="Arial" w:cs="Arial"/>
          <w:sz w:val="22"/>
          <w:szCs w:val="22"/>
        </w:rPr>
        <w:t xml:space="preserve">) Which AUG is used to start? </w:t>
      </w:r>
    </w:p>
    <w:p w:rsidR="00F27DCB" w:rsidRPr="00AB4A38" w:rsidRDefault="00D6159A" w:rsidP="00F27DCB">
      <w:pPr>
        <w:spacing w:before="120" w:line="180" w:lineRule="exact"/>
        <w:rPr>
          <w:rFonts w:ascii="Courier New" w:hAnsi="Courier New" w:cs="Courier New"/>
          <w:b/>
          <w:szCs w:val="24"/>
        </w:rPr>
      </w:pPr>
      <w:bookmarkStart w:id="0" w:name="_GoBack"/>
      <w:r>
        <w:rPr>
          <w:rFonts w:ascii="Arial" w:hAnsi="Arial" w:cs="Arial"/>
          <w:noProof/>
          <w:sz w:val="22"/>
        </w:rPr>
        <w:pict>
          <v:shape id="_x0000_s1090" type="#_x0000_t75" style="position:absolute;margin-left:355.05pt;margin-top:17.05pt;width:116.35pt;height:133pt;z-index:251669504;visibility:visible;mso-wrap-edited:f;mso-wrap-distance-left:0;mso-wrap-distance-right:21.6pt;mso-wrap-distance-bottom:14.4pt">
            <v:imagedata r:id="rId10" o:title="" croptop="1573f" cropbottom="1573f"/>
            <w10:wrap type="square" side="left"/>
          </v:shape>
          <o:OLEObject Type="Embed" ProgID="Word.Picture.8" ShapeID="_x0000_s1090" DrawAspect="Content" ObjectID="_1460471372" r:id="rId11"/>
        </w:pict>
      </w:r>
      <w:bookmarkEnd w:id="0"/>
      <w:r w:rsidR="00F27DCB" w:rsidRPr="00AB4A38">
        <w:rPr>
          <w:rFonts w:ascii="Arial" w:hAnsi="Arial" w:cs="Arial"/>
          <w:b/>
          <w:sz w:val="22"/>
        </w:rPr>
        <w:tab/>
      </w:r>
      <w:r w:rsidR="00F27DCB" w:rsidRPr="00AB4A38">
        <w:rPr>
          <w:rFonts w:ascii="Courier New" w:hAnsi="Courier New" w:cs="Courier New"/>
          <w:b/>
          <w:szCs w:val="24"/>
        </w:rPr>
        <w:t>G</w:t>
      </w:r>
      <w:r w:rsidR="00F27DCB" w:rsidRPr="00AB4A38">
        <w:rPr>
          <w:rFonts w:ascii="Courier New" w:hAnsi="Courier New" w:cs="Courier New"/>
          <w:szCs w:val="24"/>
        </w:rPr>
        <w:t>AAUUGUGAGCGGAUAACAAUUUCACAC</w:t>
      </w:r>
      <w:r w:rsidR="00F27DCB" w:rsidRPr="00AB4A38">
        <w:rPr>
          <w:rFonts w:ascii="Courier New" w:hAnsi="Courier New" w:cs="Courier New"/>
          <w:b/>
          <w:szCs w:val="24"/>
          <w:u w:val="single"/>
        </w:rPr>
        <w:t>AGGAGG</w:t>
      </w:r>
      <w:r w:rsidR="00F27DCB" w:rsidRPr="00AB4A38">
        <w:rPr>
          <w:rFonts w:ascii="Courier New" w:hAnsi="Courier New" w:cs="Courier New"/>
          <w:szCs w:val="24"/>
        </w:rPr>
        <w:t>AACAGCU</w:t>
      </w:r>
      <w:r w:rsidR="00AB4A38" w:rsidRPr="0062489E">
        <w:rPr>
          <w:rFonts w:ascii="Courier New" w:hAnsi="Courier New" w:cs="Courier New"/>
          <w:szCs w:val="24"/>
        </w:rPr>
        <w:t>AUGAAAGCUUAAUUU</w:t>
      </w:r>
      <w:r w:rsidR="00F27DCB" w:rsidRPr="0062489E">
        <w:rPr>
          <w:rFonts w:ascii="Courier New" w:hAnsi="Courier New" w:cs="Courier New"/>
          <w:szCs w:val="24"/>
        </w:rPr>
        <w:t>AUG</w:t>
      </w:r>
      <w:r w:rsidR="00F27DCB" w:rsidRPr="00AB4A38">
        <w:rPr>
          <w:rFonts w:ascii="Courier New" w:hAnsi="Courier New" w:cs="Courier New"/>
          <w:b/>
          <w:szCs w:val="24"/>
        </w:rPr>
        <w:t>...</w:t>
      </w:r>
    </w:p>
    <w:p w:rsidR="00D94303" w:rsidRPr="00AB4A38" w:rsidRDefault="00D94303" w:rsidP="008F5525">
      <w:pPr>
        <w:spacing w:after="60" w:line="180" w:lineRule="exact"/>
        <w:ind w:left="144"/>
        <w:rPr>
          <w:rFonts w:ascii="Courier New" w:hAnsi="Courier New" w:cs="Courier New"/>
          <w:szCs w:val="24"/>
        </w:rPr>
      </w:pPr>
    </w:p>
    <w:p w:rsidR="008F5525" w:rsidRPr="00AB4A38" w:rsidRDefault="008F5525" w:rsidP="008F5525">
      <w:pPr>
        <w:spacing w:after="60" w:line="180" w:lineRule="exact"/>
        <w:ind w:left="144"/>
        <w:rPr>
          <w:rFonts w:ascii="Arial" w:hAnsi="Arial" w:cs="Arial"/>
          <w:sz w:val="22"/>
        </w:rPr>
      </w:pPr>
    </w:p>
    <w:p w:rsidR="00F27DCB" w:rsidRPr="00D6159A" w:rsidRDefault="0062489E" w:rsidP="0062489E">
      <w:pPr>
        <w:spacing w:after="60"/>
        <w:ind w:left="288" w:hanging="144"/>
        <w:rPr>
          <w:rFonts w:ascii="Arial" w:hAnsi="Arial" w:cs="Arial"/>
          <w:sz w:val="22"/>
          <w:szCs w:val="22"/>
        </w:rPr>
      </w:pPr>
      <w:r w:rsidRPr="00D6159A">
        <w:rPr>
          <w:rFonts w:ascii="Arial" w:hAnsi="Arial" w:cs="Arial"/>
          <w:sz w:val="22"/>
          <w:szCs w:val="22"/>
        </w:rPr>
        <w:t>ii</w:t>
      </w:r>
      <w:r w:rsidR="008F5525" w:rsidRPr="00D6159A">
        <w:rPr>
          <w:rFonts w:ascii="Arial" w:hAnsi="Arial" w:cs="Arial"/>
          <w:sz w:val="22"/>
          <w:szCs w:val="22"/>
        </w:rPr>
        <w:t xml:space="preserve">) Given the following </w:t>
      </w:r>
      <w:proofErr w:type="spellStart"/>
      <w:r w:rsidR="008F5525" w:rsidRPr="00D6159A">
        <w:rPr>
          <w:rFonts w:ascii="Arial" w:hAnsi="Arial" w:cs="Arial"/>
          <w:sz w:val="22"/>
          <w:szCs w:val="22"/>
        </w:rPr>
        <w:t>tRNA</w:t>
      </w:r>
      <w:r w:rsidR="00FE0632" w:rsidRPr="00D6159A">
        <w:rPr>
          <w:rFonts w:ascii="Arial" w:hAnsi="Arial" w:cs="Arial"/>
          <w:sz w:val="22"/>
          <w:szCs w:val="22"/>
          <w:vertAlign w:val="superscript"/>
        </w:rPr>
        <w:t>Ala</w:t>
      </w:r>
      <w:proofErr w:type="spellEnd"/>
      <w:r w:rsidR="008F5525" w:rsidRPr="00D6159A">
        <w:rPr>
          <w:rFonts w:ascii="Arial" w:hAnsi="Arial" w:cs="Arial"/>
          <w:sz w:val="22"/>
          <w:szCs w:val="22"/>
        </w:rPr>
        <w:t xml:space="preserve"> molecule. Indicate the anticodon loop and the location of attachment of the amino acid.</w:t>
      </w:r>
      <w:r w:rsidR="0031431D" w:rsidRPr="00D6159A">
        <w:rPr>
          <w:rFonts w:ascii="Arial" w:hAnsi="Arial" w:cs="Arial"/>
          <w:sz w:val="22"/>
          <w:szCs w:val="22"/>
        </w:rPr>
        <w:t xml:space="preserve"> What amino acid would be attached?</w:t>
      </w:r>
    </w:p>
    <w:p w:rsidR="0062489E" w:rsidRPr="00D6159A" w:rsidRDefault="0062489E" w:rsidP="0062489E">
      <w:pPr>
        <w:spacing w:after="60"/>
        <w:ind w:left="288" w:hanging="144"/>
        <w:rPr>
          <w:rFonts w:ascii="Arial" w:hAnsi="Arial" w:cs="Arial"/>
          <w:sz w:val="22"/>
          <w:szCs w:val="22"/>
        </w:rPr>
      </w:pPr>
      <w:proofErr w:type="gramStart"/>
      <w:r w:rsidRPr="00D6159A">
        <w:rPr>
          <w:rFonts w:ascii="Arial" w:hAnsi="Arial" w:cs="Arial"/>
          <w:sz w:val="22"/>
          <w:szCs w:val="22"/>
        </w:rPr>
        <w:t>iii</w:t>
      </w:r>
      <w:proofErr w:type="gramEnd"/>
      <w:r w:rsidRPr="00D6159A">
        <w:rPr>
          <w:rFonts w:ascii="Arial" w:hAnsi="Arial" w:cs="Arial"/>
          <w:sz w:val="22"/>
          <w:szCs w:val="22"/>
        </w:rPr>
        <w:t xml:space="preserve">) If the codon for alanine is </w:t>
      </w:r>
      <w:r w:rsidRPr="00D6159A">
        <w:rPr>
          <w:rFonts w:ascii="Arial" w:hAnsi="Arial" w:cs="Arial"/>
          <w:sz w:val="22"/>
          <w:szCs w:val="22"/>
          <w:vertAlign w:val="superscript"/>
        </w:rPr>
        <w:t>5’</w:t>
      </w:r>
      <w:r w:rsidRPr="00D6159A">
        <w:rPr>
          <w:rFonts w:ascii="Arial" w:hAnsi="Arial" w:cs="Arial"/>
          <w:sz w:val="22"/>
          <w:szCs w:val="22"/>
        </w:rPr>
        <w:t>GCT</w:t>
      </w:r>
      <w:r w:rsidRPr="00D6159A">
        <w:rPr>
          <w:rFonts w:ascii="Arial" w:hAnsi="Arial" w:cs="Arial"/>
          <w:sz w:val="22"/>
          <w:szCs w:val="22"/>
          <w:vertAlign w:val="superscript"/>
        </w:rPr>
        <w:t>3’</w:t>
      </w:r>
      <w:r w:rsidRPr="00D6159A">
        <w:rPr>
          <w:rFonts w:ascii="Arial" w:hAnsi="Arial" w:cs="Arial"/>
          <w:sz w:val="22"/>
          <w:szCs w:val="22"/>
        </w:rPr>
        <w:t>, what is the anti-codon?</w:t>
      </w:r>
    </w:p>
    <w:p w:rsidR="0062489E" w:rsidRPr="0062489E" w:rsidRDefault="0062489E" w:rsidP="0062489E">
      <w:pPr>
        <w:ind w:left="288" w:hanging="144"/>
        <w:rPr>
          <w:rFonts w:ascii="Arial" w:hAnsi="Arial" w:cs="Arial"/>
        </w:rPr>
      </w:pPr>
      <w:proofErr w:type="gramStart"/>
      <w:r w:rsidRPr="00D6159A">
        <w:rPr>
          <w:rFonts w:ascii="Arial" w:hAnsi="Arial" w:cs="Arial"/>
          <w:sz w:val="22"/>
          <w:szCs w:val="22"/>
        </w:rPr>
        <w:t>iv) Label</w:t>
      </w:r>
      <w:proofErr w:type="gramEnd"/>
      <w:r w:rsidR="00D85576" w:rsidRPr="00D6159A">
        <w:rPr>
          <w:rFonts w:ascii="Arial" w:hAnsi="Arial" w:cs="Arial"/>
          <w:sz w:val="22"/>
          <w:szCs w:val="22"/>
        </w:rPr>
        <w:t xml:space="preserve"> the </w:t>
      </w:r>
      <w:proofErr w:type="spellStart"/>
      <w:r w:rsidR="00D85576" w:rsidRPr="00D6159A">
        <w:rPr>
          <w:rFonts w:ascii="Arial" w:hAnsi="Arial" w:cs="Arial"/>
          <w:sz w:val="22"/>
          <w:szCs w:val="22"/>
        </w:rPr>
        <w:t>tRNA</w:t>
      </w:r>
      <w:proofErr w:type="spellEnd"/>
      <w:r w:rsidR="00D85576" w:rsidRPr="00D6159A">
        <w:rPr>
          <w:rFonts w:ascii="Arial" w:hAnsi="Arial" w:cs="Arial"/>
          <w:sz w:val="22"/>
          <w:szCs w:val="22"/>
        </w:rPr>
        <w:t xml:space="preserve"> sites on the ribosome shown on the right</w:t>
      </w:r>
      <w:r w:rsidR="00D85576">
        <w:rPr>
          <w:rFonts w:ascii="Arial" w:hAnsi="Arial" w:cs="Arial"/>
        </w:rPr>
        <w:t>.</w:t>
      </w:r>
    </w:p>
    <w:p w:rsidR="0062489E" w:rsidRDefault="0062489E" w:rsidP="00D73071">
      <w:pPr>
        <w:rPr>
          <w:rFonts w:ascii="Arial" w:hAnsi="Arial" w:cs="Arial"/>
          <w:b/>
        </w:rPr>
      </w:pPr>
    </w:p>
    <w:p w:rsidR="0062489E" w:rsidRDefault="0062489E" w:rsidP="00D73071">
      <w:pPr>
        <w:rPr>
          <w:rFonts w:ascii="Arial" w:hAnsi="Arial" w:cs="Arial"/>
          <w:b/>
        </w:rPr>
      </w:pPr>
    </w:p>
    <w:p w:rsidR="00062BEC" w:rsidRPr="00AB4A38" w:rsidRDefault="00DE3288" w:rsidP="00D73071">
      <w:pPr>
        <w:rPr>
          <w:rFonts w:ascii="Arial" w:hAnsi="Arial" w:cs="Arial"/>
          <w:b/>
          <w:sz w:val="22"/>
        </w:rPr>
      </w:pPr>
      <w:r w:rsidRPr="00AB4A38">
        <w:rPr>
          <w:rFonts w:ascii="Arial" w:hAnsi="Arial" w:cs="Arial"/>
          <w:b/>
        </w:rPr>
        <w:t xml:space="preserve">Protein Synthesis - </w:t>
      </w:r>
      <w:r w:rsidR="00062BEC" w:rsidRPr="00AB4A38">
        <w:rPr>
          <w:rFonts w:ascii="Arial" w:hAnsi="Arial" w:cs="Arial"/>
          <w:b/>
        </w:rPr>
        <w:t>Overview:</w:t>
      </w:r>
    </w:p>
    <w:p w:rsidR="00062BEC" w:rsidRPr="00AB4A38" w:rsidRDefault="00794DAB">
      <w:pPr>
        <w:numPr>
          <w:ilvl w:val="0"/>
          <w:numId w:val="12"/>
        </w:numPr>
        <w:tabs>
          <w:tab w:val="clear" w:pos="360"/>
          <w:tab w:val="num" w:pos="720"/>
        </w:tabs>
        <w:ind w:left="720"/>
        <w:rPr>
          <w:rFonts w:ascii="Arial" w:hAnsi="Arial" w:cs="Arial"/>
          <w:sz w:val="22"/>
        </w:rPr>
      </w:pPr>
      <w:r>
        <w:rPr>
          <w:rFonts w:ascii="Arial" w:hAnsi="Arial" w:cs="Arial"/>
          <w:b/>
          <w:noProof/>
        </w:rPr>
        <w:pict>
          <v:shape id="_x0000_s1092" type="#_x0000_t75" style="position:absolute;left:0;text-align:left;margin-left:357.3pt;margin-top:9.55pt;width:114.1pt;height:104.1pt;z-index:251670528;mso-wrap-distance-left:1in;mso-wrap-distance-right:0;mso-wrap-distance-bottom:86.4pt">
            <v:imagedata r:id="rId12" o:title=""/>
            <w10:wrap type="square" side="left"/>
          </v:shape>
          <o:OLEObject Type="Embed" ProgID="ISISServer" ShapeID="_x0000_s1092" DrawAspect="Content" ObjectID="_1460471373" r:id="rId13"/>
        </w:pict>
      </w:r>
      <w:r w:rsidR="00062BEC" w:rsidRPr="00AB4A38">
        <w:rPr>
          <w:rFonts w:ascii="Arial" w:hAnsi="Arial" w:cs="Arial"/>
          <w:sz w:val="22"/>
        </w:rPr>
        <w:t xml:space="preserve">The information content of the mRNA is </w:t>
      </w:r>
      <w:r w:rsidR="00062BEC" w:rsidRPr="00AB4A38">
        <w:rPr>
          <w:rFonts w:ascii="Arial" w:hAnsi="Arial" w:cs="Arial"/>
          <w:i/>
          <w:sz w:val="22"/>
        </w:rPr>
        <w:t>translated</w:t>
      </w:r>
      <w:r w:rsidR="00062BEC" w:rsidRPr="00AB4A38">
        <w:rPr>
          <w:rFonts w:ascii="Arial" w:hAnsi="Arial" w:cs="Arial"/>
          <w:sz w:val="22"/>
        </w:rPr>
        <w:t xml:space="preserve"> into a polypeptide chain by the </w:t>
      </w:r>
      <w:r w:rsidR="00062BEC" w:rsidRPr="00AB4A38">
        <w:rPr>
          <w:rFonts w:ascii="Arial" w:hAnsi="Arial" w:cs="Arial"/>
          <w:b/>
          <w:sz w:val="22"/>
        </w:rPr>
        <w:t>ribosome</w:t>
      </w:r>
      <w:r w:rsidR="00062BEC" w:rsidRPr="00AB4A38">
        <w:rPr>
          <w:rFonts w:ascii="Arial" w:hAnsi="Arial" w:cs="Arial"/>
          <w:sz w:val="22"/>
        </w:rPr>
        <w:t xml:space="preserve">. Three nucleotide bases, or a </w:t>
      </w:r>
      <w:r w:rsidR="00062BEC" w:rsidRPr="00AB4A38">
        <w:rPr>
          <w:rFonts w:ascii="Arial" w:hAnsi="Arial" w:cs="Arial"/>
          <w:b/>
          <w:sz w:val="22"/>
        </w:rPr>
        <w:t>codon</w:t>
      </w:r>
      <w:r w:rsidR="00062BEC" w:rsidRPr="00AB4A38">
        <w:rPr>
          <w:rFonts w:ascii="Arial" w:hAnsi="Arial" w:cs="Arial"/>
          <w:sz w:val="22"/>
        </w:rPr>
        <w:t>, encode each amino acid.</w:t>
      </w:r>
    </w:p>
    <w:p w:rsidR="00062BEC" w:rsidRPr="00AB4A38" w:rsidRDefault="00794DAB">
      <w:pPr>
        <w:numPr>
          <w:ilvl w:val="0"/>
          <w:numId w:val="12"/>
        </w:numPr>
        <w:tabs>
          <w:tab w:val="clear" w:pos="360"/>
          <w:tab w:val="num" w:pos="720"/>
        </w:tabs>
        <w:ind w:left="720"/>
        <w:rPr>
          <w:rFonts w:ascii="Arial" w:hAnsi="Arial" w:cs="Arial"/>
          <w:sz w:val="22"/>
        </w:rPr>
      </w:pPr>
      <w:r>
        <w:rPr>
          <w:rFonts w:ascii="Arial" w:hAnsi="Arial" w:cs="Arial"/>
          <w:b/>
          <w:noProof/>
          <w:sz w:val="22"/>
        </w:rPr>
        <w:pict>
          <v:shape id="_x0000_s1070" type="#_x0000_t75" style="position:absolute;left:0;text-align:left;margin-left:330.1pt;margin-top:421.1pt;width:189pt;height:85.75pt;z-index:251652096;mso-wrap-distance-left:64.8pt;mso-wrap-distance-top:14.4pt;mso-wrap-distance-right:0;mso-position-vertical-relative:page">
            <v:imagedata r:id="rId14" o:title=""/>
            <w10:wrap type="square" side="largest" anchory="page"/>
          </v:shape>
          <o:OLEObject Type="Embed" ProgID="ISISServer" ShapeID="_x0000_s1070" DrawAspect="Content" ObjectID="_1460471374" r:id="rId15"/>
        </w:pict>
      </w:r>
      <w:proofErr w:type="gramStart"/>
      <w:r w:rsidR="00062BEC" w:rsidRPr="00AB4A38">
        <w:rPr>
          <w:rFonts w:ascii="Arial" w:hAnsi="Arial" w:cs="Arial"/>
          <w:sz w:val="22"/>
        </w:rPr>
        <w:t>mRNA</w:t>
      </w:r>
      <w:proofErr w:type="gramEnd"/>
      <w:r w:rsidR="00062BEC" w:rsidRPr="00AB4A38">
        <w:rPr>
          <w:rFonts w:ascii="Arial" w:hAnsi="Arial" w:cs="Arial"/>
          <w:sz w:val="22"/>
        </w:rPr>
        <w:t xml:space="preserve"> is the template, and synthesis of the polypeptide chain proceeds in the </w:t>
      </w:r>
      <w:r w:rsidR="00062BEC" w:rsidRPr="00AB4A38">
        <w:rPr>
          <w:rFonts w:ascii="Arial" w:hAnsi="Arial" w:cs="Arial"/>
          <w:b/>
          <w:sz w:val="22"/>
        </w:rPr>
        <w:t>amino</w:t>
      </w:r>
      <w:r w:rsidR="00062BEC" w:rsidRPr="00AB4A38">
        <w:rPr>
          <w:rFonts w:ascii="Arial" w:hAnsi="Arial" w:cs="Arial"/>
          <w:b/>
          <w:sz w:val="22"/>
        </w:rPr>
        <w:sym w:font="Symbol" w:char="F0AE"/>
      </w:r>
      <w:proofErr w:type="spellStart"/>
      <w:r w:rsidR="00062BEC" w:rsidRPr="00AB4A38">
        <w:rPr>
          <w:rFonts w:ascii="Arial" w:hAnsi="Arial" w:cs="Arial"/>
          <w:b/>
          <w:sz w:val="22"/>
        </w:rPr>
        <w:t>carboxy</w:t>
      </w:r>
      <w:proofErr w:type="spellEnd"/>
      <w:r w:rsidR="00062BEC" w:rsidRPr="00AB4A38">
        <w:rPr>
          <w:rFonts w:ascii="Arial" w:hAnsi="Arial" w:cs="Arial"/>
          <w:sz w:val="22"/>
        </w:rPr>
        <w:t xml:space="preserve"> direction  as new amino acids are added to the </w:t>
      </w:r>
      <w:proofErr w:type="spellStart"/>
      <w:r w:rsidR="00062BEC" w:rsidRPr="00AB4A38">
        <w:rPr>
          <w:rFonts w:ascii="Arial" w:hAnsi="Arial" w:cs="Arial"/>
          <w:sz w:val="22"/>
        </w:rPr>
        <w:t>carboxy</w:t>
      </w:r>
      <w:proofErr w:type="spellEnd"/>
      <w:r w:rsidR="00062BEC" w:rsidRPr="00AB4A38">
        <w:rPr>
          <w:rFonts w:ascii="Arial" w:hAnsi="Arial" w:cs="Arial"/>
          <w:sz w:val="22"/>
        </w:rPr>
        <w:t xml:space="preserve"> terminus</w:t>
      </w:r>
      <w:r w:rsidR="008B0981" w:rsidRPr="00AB4A38">
        <w:rPr>
          <w:rFonts w:ascii="Arial" w:hAnsi="Arial" w:cs="Arial"/>
          <w:sz w:val="22"/>
        </w:rPr>
        <w:t xml:space="preserve"> of the growing peptide chain.</w:t>
      </w:r>
    </w:p>
    <w:p w:rsidR="00DE3288" w:rsidRPr="00AB4A38" w:rsidRDefault="00DE3288" w:rsidP="009F7650">
      <w:pPr>
        <w:spacing w:before="120"/>
        <w:rPr>
          <w:rFonts w:ascii="Arial" w:hAnsi="Arial" w:cs="Arial"/>
          <w:b/>
          <w:sz w:val="22"/>
          <w:szCs w:val="22"/>
        </w:rPr>
      </w:pPr>
      <w:r w:rsidRPr="00AB4A38">
        <w:rPr>
          <w:rFonts w:ascii="Arial" w:hAnsi="Arial" w:cs="Arial"/>
          <w:b/>
          <w:sz w:val="22"/>
          <w:szCs w:val="22"/>
        </w:rPr>
        <w:t>Step I - Chain Initiation</w:t>
      </w:r>
      <w:r w:rsidR="00A374E9" w:rsidRPr="00AB4A38">
        <w:rPr>
          <w:rFonts w:ascii="Arial" w:hAnsi="Arial" w:cs="Arial"/>
          <w:b/>
          <w:sz w:val="22"/>
          <w:szCs w:val="22"/>
        </w:rPr>
        <w:t>:</w:t>
      </w:r>
    </w:p>
    <w:p w:rsidR="00DE3288" w:rsidRPr="00AB4A38" w:rsidRDefault="00DE3288" w:rsidP="00D94303">
      <w:pPr>
        <w:ind w:left="288" w:right="1440" w:hanging="144"/>
        <w:rPr>
          <w:rFonts w:ascii="Arial" w:hAnsi="Arial" w:cs="Arial"/>
          <w:sz w:val="22"/>
        </w:rPr>
      </w:pPr>
      <w:r w:rsidRPr="00AB4A38">
        <w:rPr>
          <w:rFonts w:ascii="Arial" w:hAnsi="Arial" w:cs="Arial"/>
          <w:b/>
          <w:sz w:val="22"/>
        </w:rPr>
        <w:t>N-</w:t>
      </w:r>
      <w:proofErr w:type="spellStart"/>
      <w:r w:rsidRPr="00AB4A38">
        <w:rPr>
          <w:rFonts w:ascii="Arial" w:hAnsi="Arial" w:cs="Arial"/>
          <w:b/>
          <w:sz w:val="22"/>
        </w:rPr>
        <w:t>formylmethionine</w:t>
      </w:r>
      <w:proofErr w:type="spellEnd"/>
      <w:r w:rsidRPr="00AB4A38">
        <w:rPr>
          <w:rFonts w:ascii="Arial" w:hAnsi="Arial" w:cs="Arial"/>
          <w:sz w:val="22"/>
        </w:rPr>
        <w:t xml:space="preserve"> (</w:t>
      </w:r>
      <w:proofErr w:type="spellStart"/>
      <w:r w:rsidRPr="00AB4A38">
        <w:rPr>
          <w:rFonts w:ascii="Arial" w:hAnsi="Arial" w:cs="Arial"/>
          <w:sz w:val="22"/>
        </w:rPr>
        <w:t>fMet</w:t>
      </w:r>
      <w:proofErr w:type="spellEnd"/>
      <w:r w:rsidRPr="00AB4A38">
        <w:rPr>
          <w:rFonts w:ascii="Arial" w:hAnsi="Arial" w:cs="Arial"/>
          <w:sz w:val="22"/>
        </w:rPr>
        <w:t xml:space="preserve">) and its charged </w:t>
      </w:r>
      <w:proofErr w:type="spellStart"/>
      <w:r w:rsidRPr="00AB4A38">
        <w:rPr>
          <w:rFonts w:ascii="Arial" w:hAnsi="Arial" w:cs="Arial"/>
          <w:sz w:val="22"/>
        </w:rPr>
        <w:t>tRNA</w:t>
      </w:r>
      <w:proofErr w:type="spellEnd"/>
      <w:r w:rsidRPr="00AB4A38">
        <w:rPr>
          <w:rFonts w:ascii="Arial" w:hAnsi="Arial" w:cs="Arial"/>
          <w:sz w:val="22"/>
        </w:rPr>
        <w:t xml:space="preserve"> function uniquely</w:t>
      </w:r>
      <w:r w:rsidR="004A142C" w:rsidRPr="00AB4A38">
        <w:rPr>
          <w:rFonts w:ascii="Arial" w:hAnsi="Arial" w:cs="Arial"/>
          <w:sz w:val="22"/>
        </w:rPr>
        <w:t xml:space="preserve"> to initiate chains.  The N-</w:t>
      </w:r>
      <w:proofErr w:type="spellStart"/>
      <w:r w:rsidR="004A142C" w:rsidRPr="00AB4A38">
        <w:rPr>
          <w:rFonts w:ascii="Arial" w:hAnsi="Arial" w:cs="Arial"/>
          <w:sz w:val="22"/>
        </w:rPr>
        <w:t>for</w:t>
      </w:r>
      <w:r w:rsidRPr="00AB4A38">
        <w:rPr>
          <w:rFonts w:ascii="Arial" w:hAnsi="Arial" w:cs="Arial"/>
          <w:sz w:val="22"/>
        </w:rPr>
        <w:t>myl</w:t>
      </w:r>
      <w:proofErr w:type="spellEnd"/>
      <w:r w:rsidR="004A142C" w:rsidRPr="00AB4A38">
        <w:rPr>
          <w:rFonts w:ascii="Arial" w:hAnsi="Arial" w:cs="Arial"/>
          <w:sz w:val="22"/>
        </w:rPr>
        <w:t xml:space="preserve"> </w:t>
      </w:r>
      <w:r w:rsidRPr="00AB4A38">
        <w:rPr>
          <w:rFonts w:ascii="Arial" w:hAnsi="Arial" w:cs="Arial"/>
          <w:sz w:val="22"/>
        </w:rPr>
        <w:t xml:space="preserve">group mimics </w:t>
      </w:r>
      <w:r w:rsidR="00F27DCB" w:rsidRPr="00AB4A38">
        <w:rPr>
          <w:rFonts w:ascii="Arial" w:hAnsi="Arial" w:cs="Arial"/>
          <w:sz w:val="22"/>
        </w:rPr>
        <w:t>a peptide bond, allowing the first methionine to bind to the site on the ribosome that normally holds the growing peptide.</w:t>
      </w:r>
    </w:p>
    <w:p w:rsidR="00DE3288" w:rsidRPr="00AB4A38" w:rsidRDefault="00DE3288" w:rsidP="008B1237">
      <w:pPr>
        <w:spacing w:before="120"/>
        <w:ind w:left="144" w:right="1440"/>
        <w:rPr>
          <w:rFonts w:ascii="Arial" w:hAnsi="Arial" w:cs="Arial"/>
          <w:sz w:val="22"/>
        </w:rPr>
      </w:pPr>
      <w:r w:rsidRPr="00AB4A38">
        <w:rPr>
          <w:rFonts w:ascii="Arial" w:hAnsi="Arial" w:cs="Arial"/>
          <w:sz w:val="22"/>
        </w:rPr>
        <w:t xml:space="preserve">Steps in formation of </w:t>
      </w:r>
      <w:r w:rsidRPr="00AB4A38">
        <w:rPr>
          <w:rFonts w:ascii="Arial" w:hAnsi="Arial" w:cs="Arial"/>
          <w:b/>
          <w:sz w:val="22"/>
        </w:rPr>
        <w:t>Initiation Complex</w:t>
      </w:r>
      <w:r w:rsidRPr="00AB4A38">
        <w:rPr>
          <w:rFonts w:ascii="Arial" w:hAnsi="Arial" w:cs="Arial"/>
          <w:sz w:val="22"/>
        </w:rPr>
        <w:t xml:space="preserve">: </w:t>
      </w:r>
    </w:p>
    <w:p w:rsidR="00DE3288" w:rsidRPr="00AB4A38" w:rsidRDefault="00794DAB" w:rsidP="00DE3288">
      <w:pPr>
        <w:spacing w:before="40"/>
        <w:ind w:left="432" w:right="1440" w:hanging="144"/>
        <w:rPr>
          <w:rFonts w:ascii="Arial" w:hAnsi="Arial" w:cs="Arial"/>
          <w:sz w:val="22"/>
        </w:rPr>
      </w:pPr>
      <w:r>
        <w:rPr>
          <w:rFonts w:ascii="Arial" w:hAnsi="Arial" w:cs="Arial"/>
          <w:noProof/>
          <w:sz w:val="22"/>
        </w:rPr>
        <w:pict>
          <v:shape id="_x0000_s1073" type="#_x0000_t75" style="position:absolute;left:0;text-align:left;margin-left:-11.2pt;margin-top:598.35pt;width:558.2pt;height:112.9pt;z-index:251655168;mso-wrap-distance-left:0;mso-wrap-distance-right:0;mso-position-vertical-relative:page" stroked="t" strokecolor="silver">
            <v:imagedata r:id="rId16" o:title=""/>
            <w10:wrap type="topAndBottom" side="left" anchory="page"/>
          </v:shape>
          <o:OLEObject Type="Embed" ProgID="ISISServer" ShapeID="_x0000_s1073" DrawAspect="Content" ObjectID="_1460471375" r:id="rId17"/>
        </w:pict>
      </w:r>
      <w:r w:rsidR="00DE3288" w:rsidRPr="00AB4A38">
        <w:rPr>
          <w:rFonts w:ascii="Arial" w:hAnsi="Arial" w:cs="Arial"/>
          <w:sz w:val="22"/>
        </w:rPr>
        <w:t xml:space="preserve">i) </w:t>
      </w:r>
      <w:proofErr w:type="gramStart"/>
      <w:r w:rsidR="00DE3288" w:rsidRPr="00AB4A38">
        <w:rPr>
          <w:rFonts w:ascii="Arial" w:hAnsi="Arial" w:cs="Arial"/>
          <w:sz w:val="22"/>
        </w:rPr>
        <w:t>mRNA</w:t>
      </w:r>
      <w:proofErr w:type="gramEnd"/>
      <w:r w:rsidR="00DE3288" w:rsidRPr="00AB4A38">
        <w:rPr>
          <w:rFonts w:ascii="Arial" w:hAnsi="Arial" w:cs="Arial"/>
          <w:sz w:val="22"/>
        </w:rPr>
        <w:t xml:space="preserve"> first associates with the 30S subunit – the ribosome binding site (also called the Shine-</w:t>
      </w:r>
      <w:proofErr w:type="spellStart"/>
      <w:r w:rsidR="00DE3288" w:rsidRPr="00AB4A38">
        <w:rPr>
          <w:rFonts w:ascii="Arial" w:hAnsi="Arial" w:cs="Arial"/>
          <w:sz w:val="22"/>
        </w:rPr>
        <w:t>Dalgarno</w:t>
      </w:r>
      <w:proofErr w:type="spellEnd"/>
      <w:r w:rsidR="00DE3288" w:rsidRPr="00AB4A38">
        <w:rPr>
          <w:rFonts w:ascii="Arial" w:hAnsi="Arial" w:cs="Arial"/>
          <w:sz w:val="22"/>
        </w:rPr>
        <w:t xml:space="preserve"> sequence) forms Watson-Crick hydrogen bonds to a region at the 3' end of 16S </w:t>
      </w:r>
      <w:proofErr w:type="spellStart"/>
      <w:r w:rsidR="00DE3288" w:rsidRPr="00AB4A38">
        <w:rPr>
          <w:rFonts w:ascii="Arial" w:hAnsi="Arial" w:cs="Arial"/>
          <w:sz w:val="22"/>
        </w:rPr>
        <w:t>rRNA</w:t>
      </w:r>
      <w:proofErr w:type="spellEnd"/>
      <w:r w:rsidR="00DE3288" w:rsidRPr="00AB4A38">
        <w:rPr>
          <w:rFonts w:ascii="Arial" w:hAnsi="Arial" w:cs="Arial"/>
          <w:sz w:val="22"/>
        </w:rPr>
        <w:t xml:space="preserve"> in the 30S subunit of the ribosome.</w:t>
      </w:r>
    </w:p>
    <w:p w:rsidR="00DE3288" w:rsidRDefault="00DE3288" w:rsidP="00DE3288">
      <w:pPr>
        <w:spacing w:before="40"/>
        <w:ind w:left="432" w:right="1440" w:hanging="144"/>
        <w:rPr>
          <w:rFonts w:ascii="Arial" w:hAnsi="Arial" w:cs="Arial"/>
          <w:sz w:val="22"/>
        </w:rPr>
      </w:pPr>
      <w:r w:rsidRPr="00AB4A38">
        <w:rPr>
          <w:rFonts w:ascii="Arial" w:hAnsi="Arial" w:cs="Arial"/>
          <w:sz w:val="22"/>
        </w:rPr>
        <w:t xml:space="preserve">ii) </w:t>
      </w:r>
      <w:proofErr w:type="spellStart"/>
      <w:r w:rsidRPr="00AB4A38">
        <w:rPr>
          <w:rFonts w:ascii="Arial" w:hAnsi="Arial" w:cs="Arial"/>
          <w:sz w:val="22"/>
        </w:rPr>
        <w:t>fMet-tRNA</w:t>
      </w:r>
      <w:r w:rsidRPr="00AB4A38">
        <w:rPr>
          <w:rFonts w:ascii="Arial" w:hAnsi="Arial" w:cs="Arial"/>
          <w:sz w:val="22"/>
          <w:vertAlign w:val="superscript"/>
        </w:rPr>
        <w:t>fMet</w:t>
      </w:r>
      <w:proofErr w:type="spellEnd"/>
      <w:r w:rsidRPr="00AB4A38">
        <w:rPr>
          <w:rFonts w:ascii="Arial" w:hAnsi="Arial" w:cs="Arial"/>
          <w:sz w:val="22"/>
        </w:rPr>
        <w:t xml:space="preserve"> and the 50S subunit combine to form the 70S initiation complex.</w:t>
      </w:r>
    </w:p>
    <w:p w:rsidR="0062489E" w:rsidRDefault="0062489E" w:rsidP="00DE3288">
      <w:pPr>
        <w:spacing w:before="40"/>
        <w:ind w:left="432" w:right="1440" w:hanging="144"/>
        <w:rPr>
          <w:rFonts w:ascii="Arial" w:hAnsi="Arial" w:cs="Arial"/>
          <w:sz w:val="22"/>
        </w:rPr>
      </w:pPr>
    </w:p>
    <w:p w:rsidR="0062489E" w:rsidRPr="00AB4A38" w:rsidRDefault="0062489E" w:rsidP="00DE3288">
      <w:pPr>
        <w:spacing w:before="40"/>
        <w:ind w:left="432" w:right="1440" w:hanging="144"/>
        <w:rPr>
          <w:rFonts w:ascii="Arial" w:hAnsi="Arial" w:cs="Arial"/>
          <w:sz w:val="22"/>
        </w:rPr>
      </w:pPr>
    </w:p>
    <w:p w:rsidR="0062489E" w:rsidRDefault="0062489E">
      <w:pPr>
        <w:rPr>
          <w:rFonts w:ascii="Arial" w:hAnsi="Arial" w:cs="Arial"/>
          <w:b/>
          <w:sz w:val="22"/>
          <w:szCs w:val="22"/>
        </w:rPr>
      </w:pPr>
      <w:r>
        <w:rPr>
          <w:rFonts w:ascii="Arial" w:hAnsi="Arial" w:cs="Arial"/>
          <w:b/>
          <w:sz w:val="22"/>
          <w:szCs w:val="22"/>
        </w:rPr>
        <w:br w:type="page"/>
      </w:r>
    </w:p>
    <w:p w:rsidR="00DE3288" w:rsidRPr="00AB4A38" w:rsidRDefault="00794DAB" w:rsidP="008B1237">
      <w:pPr>
        <w:spacing w:before="120"/>
        <w:ind w:right="1440"/>
        <w:rPr>
          <w:rFonts w:ascii="Arial" w:hAnsi="Arial" w:cs="Arial"/>
          <w:sz w:val="22"/>
          <w:szCs w:val="22"/>
        </w:rPr>
      </w:pPr>
      <w:r>
        <w:rPr>
          <w:rFonts w:ascii="Arial" w:hAnsi="Arial" w:cs="Arial"/>
          <w:noProof/>
          <w:sz w:val="22"/>
          <w:szCs w:val="22"/>
        </w:rPr>
        <w:lastRenderedPageBreak/>
        <w:pict>
          <v:shape id="_x0000_s1074" type="#_x0000_t75" style="position:absolute;margin-left:315.5pt;margin-top:208.2pt;width:204.4pt;height:259.8pt;z-index:251656192;mso-wrap-distance-left:7.2pt;mso-wrap-distance-right:0" stroked="t" strokecolor="silver">
            <v:imagedata r:id="rId18" o:title=""/>
            <w10:wrap type="square" side="left"/>
          </v:shape>
          <o:OLEObject Type="Embed" ProgID="ISISServer" ShapeID="_x0000_s1074" DrawAspect="Content" ObjectID="_1460471376" r:id="rId19"/>
        </w:pict>
      </w:r>
      <w:r>
        <w:rPr>
          <w:rFonts w:ascii="Arial" w:hAnsi="Arial" w:cs="Arial"/>
          <w:noProof/>
          <w:sz w:val="22"/>
          <w:szCs w:val="22"/>
        </w:rPr>
        <w:pict>
          <v:shapetype id="_x0000_t202" coordsize="21600,21600" o:spt="202" path="m,l,21600r21600,l21600,xe">
            <v:stroke joinstyle="miter"/>
            <v:path gradientshapeok="t" o:connecttype="rect"/>
          </v:shapetype>
          <v:shape id="_x0000_s1077" type="#_x0000_t202" style="position:absolute;margin-left:314.7pt;margin-top:58.35pt;width:205.2pt;height:183.65pt;z-index:251659264;mso-position-vertical-relative:page">
            <v:textbox style="mso-next-textbox:#_x0000_s1077">
              <w:txbxContent>
                <w:p w:rsidR="00DE3288" w:rsidRPr="00260BC3" w:rsidRDefault="00260BC3" w:rsidP="00E351E4">
                  <w:pPr>
                    <w:spacing w:after="40"/>
                    <w:ind w:left="144" w:hanging="144"/>
                    <w:rPr>
                      <w:rFonts w:ascii="Arial" w:hAnsi="Arial" w:cs="Arial"/>
                      <w:sz w:val="20"/>
                    </w:rPr>
                  </w:pPr>
                  <w:r>
                    <w:rPr>
                      <w:rFonts w:ascii="Arial" w:hAnsi="Arial" w:cs="Arial"/>
                      <w:sz w:val="20"/>
                    </w:rPr>
                    <w:t xml:space="preserve">a) </w:t>
                  </w:r>
                  <w:proofErr w:type="spellStart"/>
                  <w:r>
                    <w:rPr>
                      <w:rFonts w:ascii="Arial" w:hAnsi="Arial" w:cs="Arial"/>
                      <w:sz w:val="20"/>
                    </w:rPr>
                    <w:t>fMet-tRNA</w:t>
                  </w:r>
                  <w:proofErr w:type="spellEnd"/>
                  <w:r>
                    <w:rPr>
                      <w:rFonts w:ascii="Arial" w:hAnsi="Arial" w:cs="Arial"/>
                      <w:sz w:val="20"/>
                    </w:rPr>
                    <w:t xml:space="preserve"> </w:t>
                  </w:r>
                  <w:r w:rsidRPr="00260BC3">
                    <w:rPr>
                      <w:rFonts w:ascii="Arial" w:hAnsi="Arial" w:cs="Arial"/>
                      <w:sz w:val="20"/>
                    </w:rPr>
                    <w:t>occupies the P site in</w:t>
                  </w:r>
                  <w:r w:rsidR="00503ADA">
                    <w:rPr>
                      <w:rFonts w:ascii="Arial" w:hAnsi="Arial" w:cs="Arial"/>
                      <w:sz w:val="20"/>
                    </w:rPr>
                    <w:t xml:space="preserve"> the first cycle. G</w:t>
                  </w:r>
                  <w:r w:rsidRPr="00260BC3">
                    <w:rPr>
                      <w:rFonts w:ascii="Arial" w:hAnsi="Arial" w:cs="Arial"/>
                      <w:sz w:val="20"/>
                    </w:rPr>
                    <w:t xml:space="preserve">rowing protein </w:t>
                  </w:r>
                  <w:r w:rsidR="00503ADA">
                    <w:rPr>
                      <w:rFonts w:ascii="Arial" w:hAnsi="Arial" w:cs="Arial"/>
                      <w:sz w:val="20"/>
                    </w:rPr>
                    <w:t xml:space="preserve">is found here at the beginning of </w:t>
                  </w:r>
                  <w:r w:rsidRPr="00260BC3">
                    <w:rPr>
                      <w:rFonts w:ascii="Arial" w:hAnsi="Arial" w:cs="Arial"/>
                      <w:sz w:val="20"/>
                    </w:rPr>
                    <w:t>subsequent cycles.</w:t>
                  </w:r>
                </w:p>
                <w:p w:rsidR="00DE3288" w:rsidRPr="00260BC3" w:rsidRDefault="00DE3288" w:rsidP="00E351E4">
                  <w:pPr>
                    <w:spacing w:after="40"/>
                    <w:ind w:left="144" w:hanging="144"/>
                    <w:rPr>
                      <w:rFonts w:ascii="Arial" w:hAnsi="Arial" w:cs="Arial"/>
                      <w:sz w:val="20"/>
                    </w:rPr>
                  </w:pPr>
                  <w:r w:rsidRPr="00260BC3">
                    <w:rPr>
                      <w:rFonts w:ascii="Arial" w:hAnsi="Arial" w:cs="Arial"/>
                      <w:sz w:val="20"/>
                    </w:rPr>
                    <w:t xml:space="preserve">b) </w:t>
                  </w:r>
                  <w:proofErr w:type="spellStart"/>
                  <w:r w:rsidRPr="00260BC3">
                    <w:rPr>
                      <w:rFonts w:ascii="Arial" w:hAnsi="Arial" w:cs="Arial"/>
                      <w:sz w:val="20"/>
                    </w:rPr>
                    <w:t>aminoacyl</w:t>
                  </w:r>
                  <w:proofErr w:type="spellEnd"/>
                  <w:r w:rsidRPr="00260BC3">
                    <w:rPr>
                      <w:rFonts w:ascii="Arial" w:hAnsi="Arial" w:cs="Arial"/>
                      <w:sz w:val="20"/>
                    </w:rPr>
                    <w:t>-</w:t>
                  </w:r>
                  <w:proofErr w:type="spellStart"/>
                  <w:r w:rsidRPr="00260BC3">
                    <w:rPr>
                      <w:rFonts w:ascii="Arial" w:hAnsi="Arial" w:cs="Arial"/>
                      <w:sz w:val="20"/>
                    </w:rPr>
                    <w:t>tRNA</w:t>
                  </w:r>
                  <w:proofErr w:type="spellEnd"/>
                  <w:r w:rsidRPr="00260BC3">
                    <w:rPr>
                      <w:rFonts w:ascii="Arial" w:hAnsi="Arial" w:cs="Arial"/>
                      <w:sz w:val="20"/>
                    </w:rPr>
                    <w:t xml:space="preserve">-Lys </w:t>
                  </w:r>
                  <w:r w:rsidR="00260BC3">
                    <w:rPr>
                      <w:rFonts w:ascii="Arial" w:hAnsi="Arial" w:cs="Arial"/>
                      <w:sz w:val="20"/>
                    </w:rPr>
                    <w:t xml:space="preserve">(next AA to be added) </w:t>
                  </w:r>
                  <w:r w:rsidRPr="00260BC3">
                    <w:rPr>
                      <w:rFonts w:ascii="Arial" w:hAnsi="Arial" w:cs="Arial"/>
                      <w:sz w:val="20"/>
                    </w:rPr>
                    <w:t>is brought to the A site.</w:t>
                  </w:r>
                </w:p>
                <w:p w:rsidR="00DE3288" w:rsidRPr="00260BC3" w:rsidRDefault="00DE3288" w:rsidP="00E351E4">
                  <w:pPr>
                    <w:spacing w:after="40"/>
                    <w:ind w:left="144" w:hanging="144"/>
                    <w:rPr>
                      <w:rFonts w:ascii="Arial" w:hAnsi="Arial" w:cs="Arial"/>
                      <w:i/>
                      <w:sz w:val="20"/>
                    </w:rPr>
                  </w:pPr>
                  <w:r w:rsidRPr="00260BC3">
                    <w:rPr>
                      <w:rFonts w:ascii="Arial" w:hAnsi="Arial" w:cs="Arial"/>
                      <w:sz w:val="20"/>
                    </w:rPr>
                    <w:t xml:space="preserve">c) </w:t>
                  </w:r>
                  <w:proofErr w:type="spellStart"/>
                  <w:r w:rsidRPr="00260BC3">
                    <w:rPr>
                      <w:rFonts w:ascii="Arial" w:hAnsi="Arial" w:cs="Arial"/>
                      <w:sz w:val="20"/>
                    </w:rPr>
                    <w:t>Peptidyl</w:t>
                  </w:r>
                  <w:proofErr w:type="spellEnd"/>
                  <w:r w:rsidRPr="00260BC3">
                    <w:rPr>
                      <w:rFonts w:ascii="Arial" w:hAnsi="Arial" w:cs="Arial"/>
                      <w:sz w:val="20"/>
                    </w:rPr>
                    <w:t xml:space="preserve"> transfer, or </w:t>
                  </w:r>
                  <w:proofErr w:type="spellStart"/>
                  <w:r w:rsidRPr="00260BC3">
                    <w:rPr>
                      <w:rFonts w:ascii="Arial" w:hAnsi="Arial" w:cs="Arial"/>
                      <w:b/>
                      <w:sz w:val="20"/>
                    </w:rPr>
                    <w:t>transpeptidation</w:t>
                  </w:r>
                  <w:proofErr w:type="spellEnd"/>
                  <w:r w:rsidRPr="00260BC3">
                    <w:rPr>
                      <w:rFonts w:ascii="Arial" w:hAnsi="Arial" w:cs="Arial"/>
                      <w:sz w:val="20"/>
                    </w:rPr>
                    <w:t xml:space="preserve"> occurs - the free amino group of the amino acid in the A-site performs a nucleophilic attack on the carbonyl group of the amino acid (or peptide) attached to the </w:t>
                  </w:r>
                  <w:proofErr w:type="spellStart"/>
                  <w:r w:rsidRPr="00260BC3">
                    <w:rPr>
                      <w:rFonts w:ascii="Arial" w:hAnsi="Arial" w:cs="Arial"/>
                      <w:sz w:val="20"/>
                    </w:rPr>
                    <w:t>tRNA</w:t>
                  </w:r>
                  <w:proofErr w:type="spellEnd"/>
                  <w:r w:rsidRPr="00260BC3">
                    <w:rPr>
                      <w:rFonts w:ascii="Arial" w:hAnsi="Arial" w:cs="Arial"/>
                      <w:sz w:val="20"/>
                    </w:rPr>
                    <w:t xml:space="preserve"> in the P-site.</w:t>
                  </w:r>
                  <w:r w:rsidR="00D94303">
                    <w:rPr>
                      <w:rFonts w:ascii="Arial" w:hAnsi="Arial" w:cs="Arial"/>
                      <w:sz w:val="20"/>
                    </w:rPr>
                    <w:t xml:space="preserve"> No energy is required to form the peptide bond.</w:t>
                  </w:r>
                </w:p>
                <w:p w:rsidR="00DE3288" w:rsidRPr="00260BC3" w:rsidRDefault="00DE3288" w:rsidP="00E351E4">
                  <w:pPr>
                    <w:spacing w:after="40"/>
                    <w:ind w:left="144" w:hanging="144"/>
                    <w:rPr>
                      <w:rFonts w:ascii="Arial" w:hAnsi="Arial" w:cs="Arial"/>
                      <w:sz w:val="20"/>
                    </w:rPr>
                  </w:pPr>
                  <w:r w:rsidRPr="00260BC3">
                    <w:rPr>
                      <w:rFonts w:ascii="Arial" w:hAnsi="Arial" w:cs="Arial"/>
                      <w:sz w:val="20"/>
                    </w:rPr>
                    <w:t xml:space="preserve">d) Translocation of the ribosome occurs. </w:t>
                  </w:r>
                </w:p>
                <w:p w:rsidR="00DE3288" w:rsidRPr="00260BC3" w:rsidRDefault="00DE3288" w:rsidP="00E351E4">
                  <w:pPr>
                    <w:spacing w:after="40"/>
                    <w:ind w:left="144" w:hanging="144"/>
                    <w:rPr>
                      <w:rFonts w:ascii="Arial" w:hAnsi="Arial" w:cs="Arial"/>
                      <w:sz w:val="20"/>
                    </w:rPr>
                  </w:pPr>
                  <w:r w:rsidRPr="00260BC3">
                    <w:rPr>
                      <w:rFonts w:ascii="Arial" w:hAnsi="Arial" w:cs="Arial"/>
                      <w:sz w:val="20"/>
                    </w:rPr>
                    <w:t xml:space="preserve">e) The uncharged </w:t>
                  </w:r>
                  <w:proofErr w:type="spellStart"/>
                  <w:r w:rsidRPr="00260BC3">
                    <w:rPr>
                      <w:rFonts w:ascii="Arial" w:hAnsi="Arial" w:cs="Arial"/>
                      <w:sz w:val="20"/>
                    </w:rPr>
                    <w:t>tRNA</w:t>
                  </w:r>
                  <w:proofErr w:type="spellEnd"/>
                  <w:r w:rsidRPr="00260BC3">
                    <w:rPr>
                      <w:rFonts w:ascii="Arial" w:hAnsi="Arial" w:cs="Arial"/>
                      <w:sz w:val="20"/>
                    </w:rPr>
                    <w:t xml:space="preserve"> leaves the E site.</w:t>
                  </w:r>
                </w:p>
              </w:txbxContent>
            </v:textbox>
            <w10:wrap anchory="page"/>
          </v:shape>
        </w:pict>
      </w:r>
      <w:r w:rsidR="00DE3288" w:rsidRPr="00AB4A38">
        <w:rPr>
          <w:rFonts w:ascii="Arial" w:hAnsi="Arial" w:cs="Arial"/>
          <w:b/>
          <w:sz w:val="22"/>
          <w:szCs w:val="22"/>
        </w:rPr>
        <w:t>Step II - Chain Elongation</w:t>
      </w:r>
      <w:r w:rsidR="00A374E9" w:rsidRPr="00AB4A38">
        <w:rPr>
          <w:rFonts w:ascii="Arial" w:hAnsi="Arial" w:cs="Arial"/>
          <w:b/>
          <w:sz w:val="22"/>
          <w:szCs w:val="22"/>
        </w:rPr>
        <w:t>:</w:t>
      </w:r>
      <w:r w:rsidR="00DE3288" w:rsidRPr="00AB4A38">
        <w:rPr>
          <w:rFonts w:ascii="Arial" w:hAnsi="Arial" w:cs="Arial"/>
          <w:b/>
          <w:sz w:val="22"/>
          <w:szCs w:val="22"/>
        </w:rPr>
        <w:t xml:space="preserve"> (</w:t>
      </w:r>
      <w:r w:rsidR="00DE3288" w:rsidRPr="00AB4A38">
        <w:rPr>
          <w:rFonts w:ascii="Arial" w:hAnsi="Arial" w:cs="Arial"/>
          <w:sz w:val="22"/>
          <w:szCs w:val="22"/>
        </w:rPr>
        <w:t>Synthesis of Met-Lys-</w:t>
      </w:r>
      <w:proofErr w:type="spellStart"/>
      <w:r w:rsidR="00DE3288" w:rsidRPr="00AB4A38">
        <w:rPr>
          <w:rFonts w:ascii="Arial" w:hAnsi="Arial" w:cs="Arial"/>
          <w:sz w:val="22"/>
          <w:szCs w:val="22"/>
        </w:rPr>
        <w:t>Ala</w:t>
      </w:r>
      <w:proofErr w:type="spellEnd"/>
      <w:r w:rsidR="00DE3288" w:rsidRPr="00AB4A38">
        <w:rPr>
          <w:rFonts w:ascii="Arial" w:hAnsi="Arial" w:cs="Arial"/>
          <w:sz w:val="22"/>
          <w:szCs w:val="22"/>
        </w:rPr>
        <w:t>; mRNA = SD-AUG-AAA-GCU-UAA</w:t>
      </w:r>
      <w:r w:rsidR="0031431D" w:rsidRPr="00AB4A38">
        <w:rPr>
          <w:rFonts w:ascii="Arial" w:hAnsi="Arial" w:cs="Arial"/>
          <w:sz w:val="22"/>
          <w:szCs w:val="22"/>
        </w:rPr>
        <w:t>)</w:t>
      </w:r>
      <w:r w:rsidR="00DE3288" w:rsidRPr="00AB4A38">
        <w:rPr>
          <w:rFonts w:ascii="Arial" w:hAnsi="Arial" w:cs="Arial"/>
          <w:sz w:val="22"/>
          <w:szCs w:val="22"/>
        </w:rPr>
        <w:t xml:space="preserve"> RBS = ribosome binding site)</w:t>
      </w:r>
    </w:p>
    <w:p w:rsidR="009F7650" w:rsidRDefault="009F7650">
      <w:pPr>
        <w:rPr>
          <w:rFonts w:ascii="Arial" w:hAnsi="Arial" w:cs="Arial"/>
          <w:b/>
          <w:sz w:val="22"/>
          <w:szCs w:val="22"/>
        </w:rPr>
      </w:pPr>
    </w:p>
    <w:p w:rsidR="00D85576" w:rsidRDefault="00D85576" w:rsidP="008B1237">
      <w:pPr>
        <w:rPr>
          <w:rFonts w:ascii="Arial" w:hAnsi="Arial" w:cs="Arial"/>
          <w:b/>
          <w:sz w:val="22"/>
          <w:szCs w:val="22"/>
        </w:rPr>
      </w:pPr>
    </w:p>
    <w:p w:rsidR="00D85576" w:rsidRDefault="00D85576" w:rsidP="008B1237">
      <w:pPr>
        <w:rPr>
          <w:rFonts w:ascii="Arial" w:hAnsi="Arial" w:cs="Arial"/>
          <w:b/>
          <w:sz w:val="22"/>
          <w:szCs w:val="22"/>
        </w:rPr>
      </w:pPr>
    </w:p>
    <w:p w:rsidR="00D85576" w:rsidRDefault="00794DAB" w:rsidP="008B1237">
      <w:pPr>
        <w:rPr>
          <w:rFonts w:ascii="Arial" w:hAnsi="Arial" w:cs="Arial"/>
          <w:b/>
          <w:sz w:val="22"/>
          <w:szCs w:val="22"/>
        </w:rPr>
      </w:pPr>
      <w:r>
        <w:rPr>
          <w:rFonts w:ascii="Arial" w:hAnsi="Arial" w:cs="Arial"/>
          <w:noProof/>
          <w:sz w:val="22"/>
          <w:szCs w:val="22"/>
        </w:rPr>
        <w:pict>
          <v:shape id="_x0000_s1075" type="#_x0000_t75" style="position:absolute;margin-left:259.45pt;margin-top:583.95pt;width:260.45pt;height:143.6pt;z-index:251657216;mso-wrap-distance-left:36pt;mso-wrap-distance-right:0;mso-wrap-distance-bottom:7.2pt;mso-position-vertical-relative:page">
            <v:imagedata r:id="rId20" o:title=""/>
            <w10:wrap type="square" side="left" anchory="page"/>
          </v:shape>
          <o:OLEObject Type="Embed" ProgID="ISISServer" ShapeID="_x0000_s1075" DrawAspect="Content" ObjectID="_1460471377" r:id="rId21"/>
        </w:pict>
      </w:r>
    </w:p>
    <w:p w:rsidR="00D85576" w:rsidRDefault="00D85576" w:rsidP="008B1237">
      <w:pPr>
        <w:rPr>
          <w:rFonts w:ascii="Arial" w:hAnsi="Arial" w:cs="Arial"/>
          <w:b/>
          <w:sz w:val="22"/>
          <w:szCs w:val="22"/>
        </w:rPr>
      </w:pPr>
    </w:p>
    <w:p w:rsidR="00D85576" w:rsidRDefault="00D85576" w:rsidP="008B1237">
      <w:pPr>
        <w:rPr>
          <w:rFonts w:ascii="Arial" w:hAnsi="Arial" w:cs="Arial"/>
          <w:b/>
          <w:sz w:val="22"/>
          <w:szCs w:val="22"/>
        </w:rPr>
      </w:pPr>
    </w:p>
    <w:p w:rsidR="00DE3288" w:rsidRPr="00AB4A38" w:rsidRDefault="00794DAB" w:rsidP="008B1237">
      <w:pPr>
        <w:rPr>
          <w:rFonts w:ascii="Arial" w:hAnsi="Arial" w:cs="Arial"/>
          <w:b/>
          <w:sz w:val="22"/>
          <w:szCs w:val="22"/>
        </w:rPr>
      </w:pPr>
      <w:r>
        <w:rPr>
          <w:rFonts w:ascii="Arial" w:hAnsi="Arial" w:cs="Arial"/>
          <w:noProof/>
          <w:sz w:val="22"/>
          <w:szCs w:val="22"/>
        </w:rPr>
        <w:pict>
          <v:shape id="_x0000_s1076" type="#_x0000_t75" style="position:absolute;margin-left:9.15pt;margin-top:91.55pt;width:325.5pt;height:450.6pt;z-index:251658240;mso-wrap-distance-left:0;mso-wrap-distance-top:7.2pt;mso-wrap-distance-right:0;mso-wrap-distance-bottom:7.2pt;mso-position-vertical-relative:page">
            <v:imagedata r:id="rId22" o:title=""/>
            <w10:wrap type="topAndBottom" side="left" anchory="page"/>
          </v:shape>
          <o:OLEObject Type="Embed" ProgID="ISISServer" ShapeID="_x0000_s1076" DrawAspect="Content" ObjectID="_1460471378" r:id="rId23"/>
        </w:pict>
      </w:r>
      <w:r w:rsidR="00A374E9" w:rsidRPr="00AB4A38">
        <w:rPr>
          <w:rFonts w:ascii="Arial" w:hAnsi="Arial" w:cs="Arial"/>
          <w:b/>
          <w:sz w:val="22"/>
          <w:szCs w:val="22"/>
        </w:rPr>
        <w:t>Step III - Chain Termination:</w:t>
      </w:r>
    </w:p>
    <w:p w:rsidR="00DE3288" w:rsidRPr="00AB4A38" w:rsidRDefault="0060402E" w:rsidP="00DE3288">
      <w:pPr>
        <w:ind w:left="144"/>
        <w:rPr>
          <w:rFonts w:ascii="Arial" w:hAnsi="Arial" w:cs="Arial"/>
          <w:sz w:val="22"/>
        </w:rPr>
      </w:pPr>
      <w:r w:rsidRPr="00AB4A38">
        <w:rPr>
          <w:rFonts w:ascii="Arial" w:hAnsi="Arial" w:cs="Arial"/>
          <w:sz w:val="22"/>
        </w:rPr>
        <w:t>Protein r</w:t>
      </w:r>
      <w:r w:rsidR="001B19F3" w:rsidRPr="00AB4A38">
        <w:rPr>
          <w:rFonts w:ascii="Arial" w:hAnsi="Arial" w:cs="Arial"/>
          <w:sz w:val="22"/>
        </w:rPr>
        <w:t>elease factor</w:t>
      </w:r>
      <w:r w:rsidR="00503ADA" w:rsidRPr="00AB4A38">
        <w:rPr>
          <w:rFonts w:ascii="Arial" w:hAnsi="Arial" w:cs="Arial"/>
          <w:sz w:val="22"/>
        </w:rPr>
        <w:t xml:space="preserve"> (which is a protein that looks like a </w:t>
      </w:r>
      <w:proofErr w:type="spellStart"/>
      <w:r w:rsidR="00503ADA" w:rsidRPr="00AB4A38">
        <w:rPr>
          <w:rFonts w:ascii="Arial" w:hAnsi="Arial" w:cs="Arial"/>
          <w:sz w:val="22"/>
        </w:rPr>
        <w:t>tRNA</w:t>
      </w:r>
      <w:proofErr w:type="spellEnd"/>
      <w:r w:rsidR="00503ADA" w:rsidRPr="00AB4A38">
        <w:rPr>
          <w:rFonts w:ascii="Arial" w:hAnsi="Arial" w:cs="Arial"/>
          <w:sz w:val="22"/>
        </w:rPr>
        <w:t>)</w:t>
      </w:r>
      <w:r w:rsidR="00DE3288" w:rsidRPr="00AB4A38">
        <w:rPr>
          <w:rFonts w:ascii="Arial" w:hAnsi="Arial" w:cs="Arial"/>
          <w:sz w:val="22"/>
        </w:rPr>
        <w:t xml:space="preserve"> and a stop codon are required to finish the polypeptide cha</w:t>
      </w:r>
      <w:r w:rsidR="001B19F3" w:rsidRPr="00AB4A38">
        <w:rPr>
          <w:rFonts w:ascii="Arial" w:hAnsi="Arial" w:cs="Arial"/>
          <w:sz w:val="22"/>
        </w:rPr>
        <w:t>in.  W</w:t>
      </w:r>
      <w:r w:rsidRPr="00AB4A38">
        <w:rPr>
          <w:rFonts w:ascii="Arial" w:hAnsi="Arial" w:cs="Arial"/>
          <w:sz w:val="22"/>
        </w:rPr>
        <w:t xml:space="preserve">ater </w:t>
      </w:r>
      <w:r w:rsidR="00503ADA" w:rsidRPr="00AB4A38">
        <w:rPr>
          <w:rFonts w:ascii="Arial" w:hAnsi="Arial" w:cs="Arial"/>
          <w:sz w:val="22"/>
        </w:rPr>
        <w:t>hydrolyzes</w:t>
      </w:r>
      <w:r w:rsidR="00D261C4" w:rsidRPr="00AB4A38">
        <w:rPr>
          <w:rFonts w:ascii="Arial" w:hAnsi="Arial" w:cs="Arial"/>
          <w:sz w:val="22"/>
        </w:rPr>
        <w:t xml:space="preserve"> the peptide from the P-site, rel</w:t>
      </w:r>
      <w:r w:rsidR="001B19F3" w:rsidRPr="00AB4A38">
        <w:rPr>
          <w:rFonts w:ascii="Arial" w:hAnsi="Arial" w:cs="Arial"/>
          <w:sz w:val="22"/>
        </w:rPr>
        <w:t xml:space="preserve">easing the complete tri-peptide.  The mRNA is released and </w:t>
      </w:r>
      <w:r w:rsidR="00503ADA" w:rsidRPr="00AB4A38">
        <w:rPr>
          <w:rFonts w:ascii="Arial" w:hAnsi="Arial" w:cs="Arial"/>
          <w:sz w:val="22"/>
        </w:rPr>
        <w:t>the ribosome 30s and 5</w:t>
      </w:r>
      <w:r w:rsidR="001B19F3" w:rsidRPr="00AB4A38">
        <w:rPr>
          <w:rFonts w:ascii="Arial" w:hAnsi="Arial" w:cs="Arial"/>
          <w:sz w:val="22"/>
        </w:rPr>
        <w:t>0s subunits dissociate.</w:t>
      </w:r>
    </w:p>
    <w:p w:rsidR="00D85576" w:rsidRDefault="00D85576" w:rsidP="00363D76">
      <w:pPr>
        <w:rPr>
          <w:rFonts w:ascii="Arial" w:hAnsi="Arial" w:cs="Arial"/>
          <w:b/>
          <w:szCs w:val="24"/>
        </w:rPr>
      </w:pPr>
    </w:p>
    <w:p w:rsidR="00D85576" w:rsidRDefault="00D85576" w:rsidP="00363D76">
      <w:pPr>
        <w:rPr>
          <w:rFonts w:ascii="Arial" w:hAnsi="Arial" w:cs="Arial"/>
          <w:b/>
          <w:szCs w:val="24"/>
        </w:rPr>
      </w:pPr>
    </w:p>
    <w:p w:rsidR="00DE3288" w:rsidRPr="00AB4A38" w:rsidRDefault="00FC7B05" w:rsidP="00363D76">
      <w:pPr>
        <w:rPr>
          <w:rFonts w:ascii="Arial" w:hAnsi="Arial" w:cs="Arial"/>
          <w:b/>
          <w:szCs w:val="24"/>
        </w:rPr>
      </w:pPr>
      <w:r w:rsidRPr="00AB4A38">
        <w:rPr>
          <w:rFonts w:ascii="Arial" w:hAnsi="Arial" w:cs="Arial"/>
          <w:b/>
          <w:szCs w:val="24"/>
        </w:rPr>
        <w:lastRenderedPageBreak/>
        <w:t xml:space="preserve">B. </w:t>
      </w:r>
      <w:r w:rsidR="00DE3288" w:rsidRPr="00AB4A38">
        <w:rPr>
          <w:rFonts w:ascii="Arial" w:hAnsi="Arial" w:cs="Arial"/>
          <w:b/>
          <w:szCs w:val="24"/>
        </w:rPr>
        <w:t>Export of Recombinant Proteins.</w:t>
      </w:r>
    </w:p>
    <w:p w:rsidR="0098017E" w:rsidRPr="00AB4A38" w:rsidRDefault="00794DAB" w:rsidP="0098017E">
      <w:pPr>
        <w:spacing w:before="40"/>
        <w:ind w:left="432" w:hanging="288"/>
        <w:rPr>
          <w:rFonts w:ascii="Arial" w:hAnsi="Arial" w:cs="Arial"/>
          <w:sz w:val="22"/>
        </w:rPr>
      </w:pPr>
      <w:r>
        <w:rPr>
          <w:rFonts w:ascii="Arial" w:hAnsi="Arial" w:cs="Arial"/>
          <w:b/>
          <w:noProof/>
          <w:szCs w:val="24"/>
        </w:rPr>
        <w:pict>
          <v:shape id="_x0000_s1088" type="#_x0000_t75" style="position:absolute;left:0;text-align:left;margin-left:263.6pt;margin-top:7pt;width:239.45pt;height:66.65pt;z-index:251667456;mso-wrap-distance-left:21.6pt;mso-wrap-distance-right:0">
            <v:imagedata r:id="rId24" o:title="" cropbottom="34277f"/>
            <w10:wrap type="square" side="left"/>
          </v:shape>
          <o:OLEObject Type="Embed" ProgID="ISISServer" ShapeID="_x0000_s1088" DrawAspect="Content" ObjectID="_1460471379" r:id="rId25"/>
        </w:pict>
      </w:r>
      <w:r w:rsidR="00DE3288" w:rsidRPr="00AB4A38">
        <w:rPr>
          <w:rFonts w:ascii="Arial" w:hAnsi="Arial" w:cs="Arial"/>
          <w:sz w:val="22"/>
        </w:rPr>
        <w:t xml:space="preserve">A specialized </w:t>
      </w:r>
      <w:r w:rsidR="00DE3288" w:rsidRPr="00AB4A38">
        <w:rPr>
          <w:rFonts w:ascii="Arial" w:hAnsi="Arial" w:cs="Arial"/>
          <w:i/>
          <w:sz w:val="22"/>
        </w:rPr>
        <w:t>protein</w:t>
      </w:r>
      <w:r w:rsidR="00DE3288" w:rsidRPr="00AB4A38">
        <w:rPr>
          <w:rFonts w:ascii="Arial" w:hAnsi="Arial" w:cs="Arial"/>
          <w:sz w:val="22"/>
        </w:rPr>
        <w:t xml:space="preserve"> sequence, called the leader peptide, when present as the amino terminal residues of the protein, signals the export o</w:t>
      </w:r>
      <w:r w:rsidR="0098017E" w:rsidRPr="00AB4A38">
        <w:rPr>
          <w:rFonts w:ascii="Arial" w:hAnsi="Arial" w:cs="Arial"/>
          <w:sz w:val="22"/>
        </w:rPr>
        <w:t xml:space="preserve">f the protein out of the cell.  This may reduce the toxicity of the protein and make purification easier since only a small number </w:t>
      </w:r>
      <w:r w:rsidR="00503ADA" w:rsidRPr="00AB4A38">
        <w:rPr>
          <w:rFonts w:ascii="Arial" w:hAnsi="Arial" w:cs="Arial"/>
          <w:sz w:val="22"/>
        </w:rPr>
        <w:t>of native proteins are exported out of the cell.</w:t>
      </w:r>
    </w:p>
    <w:p w:rsidR="00DE3288" w:rsidRPr="00AB4A38" w:rsidRDefault="00DE3288" w:rsidP="0098017E">
      <w:pPr>
        <w:spacing w:before="40"/>
        <w:ind w:left="432" w:hanging="288"/>
        <w:rPr>
          <w:rFonts w:ascii="Arial" w:hAnsi="Arial" w:cs="Arial"/>
          <w:sz w:val="22"/>
        </w:rPr>
      </w:pPr>
      <w:r w:rsidRPr="00AB4A38">
        <w:rPr>
          <w:rFonts w:ascii="Arial" w:hAnsi="Arial" w:cs="Arial"/>
          <w:sz w:val="22"/>
        </w:rPr>
        <w:t xml:space="preserve">During the export process, this peptide is cleaved by the </w:t>
      </w:r>
      <w:r w:rsidRPr="00AB4A38">
        <w:rPr>
          <w:rFonts w:ascii="Arial" w:hAnsi="Arial" w:cs="Arial"/>
          <w:b/>
          <w:sz w:val="22"/>
        </w:rPr>
        <w:t>leader</w:t>
      </w:r>
      <w:r w:rsidRPr="00AB4A38">
        <w:rPr>
          <w:rFonts w:ascii="Arial" w:hAnsi="Arial" w:cs="Arial"/>
          <w:sz w:val="22"/>
        </w:rPr>
        <w:t xml:space="preserve"> </w:t>
      </w:r>
      <w:r w:rsidRPr="00AB4A38">
        <w:rPr>
          <w:rFonts w:ascii="Arial" w:hAnsi="Arial" w:cs="Arial"/>
          <w:b/>
          <w:sz w:val="22"/>
        </w:rPr>
        <w:t xml:space="preserve">peptidase </w:t>
      </w:r>
      <w:r w:rsidRPr="00AB4A38">
        <w:rPr>
          <w:rFonts w:ascii="Arial" w:hAnsi="Arial" w:cs="Arial"/>
          <w:sz w:val="22"/>
        </w:rPr>
        <w:t>(also known as signal peptidase), producin</w:t>
      </w:r>
      <w:r w:rsidR="0098017E" w:rsidRPr="00AB4A38">
        <w:rPr>
          <w:rFonts w:ascii="Arial" w:hAnsi="Arial" w:cs="Arial"/>
          <w:sz w:val="22"/>
        </w:rPr>
        <w:t>g the mature exported peptide.</w:t>
      </w:r>
    </w:p>
    <w:p w:rsidR="00DE3288" w:rsidRPr="00AB4A38" w:rsidRDefault="00DE3288" w:rsidP="0098017E">
      <w:pPr>
        <w:spacing w:before="40"/>
        <w:ind w:left="432"/>
        <w:rPr>
          <w:rFonts w:ascii="Arial" w:hAnsi="Arial" w:cs="Arial"/>
          <w:sz w:val="22"/>
        </w:rPr>
      </w:pPr>
      <w:r w:rsidRPr="00AB4A38">
        <w:rPr>
          <w:rFonts w:ascii="Arial" w:hAnsi="Arial" w:cs="Arial"/>
          <w:sz w:val="22"/>
        </w:rPr>
        <w:t>The main features of this peptide are:</w:t>
      </w:r>
    </w:p>
    <w:p w:rsidR="00DE3288" w:rsidRPr="00AB4A38" w:rsidRDefault="00DE3288" w:rsidP="0098017E">
      <w:pPr>
        <w:ind w:left="720" w:hanging="144"/>
        <w:rPr>
          <w:rFonts w:ascii="Arial" w:hAnsi="Arial" w:cs="Arial"/>
          <w:sz w:val="22"/>
        </w:rPr>
      </w:pPr>
      <w:r w:rsidRPr="00AB4A38">
        <w:rPr>
          <w:rFonts w:ascii="Arial" w:hAnsi="Arial" w:cs="Arial"/>
          <w:sz w:val="22"/>
        </w:rPr>
        <w:t>i) Basic residue at amino terminus</w:t>
      </w:r>
    </w:p>
    <w:p w:rsidR="00DE3288" w:rsidRPr="00AB4A38" w:rsidRDefault="00DE3288" w:rsidP="0098017E">
      <w:pPr>
        <w:ind w:left="720" w:hanging="144"/>
        <w:rPr>
          <w:rFonts w:ascii="Arial" w:hAnsi="Arial" w:cs="Arial"/>
          <w:sz w:val="22"/>
        </w:rPr>
      </w:pPr>
      <w:r w:rsidRPr="00AB4A38">
        <w:rPr>
          <w:rFonts w:ascii="Arial" w:hAnsi="Arial" w:cs="Arial"/>
          <w:sz w:val="22"/>
        </w:rPr>
        <w:t>ii) Non-polar segment of ~15 amino acids.</w:t>
      </w:r>
    </w:p>
    <w:p w:rsidR="00DE3288" w:rsidRPr="00AB4A38" w:rsidRDefault="00DE3288" w:rsidP="0098017E">
      <w:pPr>
        <w:ind w:left="720" w:hanging="144"/>
        <w:rPr>
          <w:rFonts w:ascii="Arial" w:hAnsi="Arial" w:cs="Arial"/>
          <w:sz w:val="22"/>
        </w:rPr>
      </w:pPr>
      <w:r w:rsidRPr="00AB4A38">
        <w:rPr>
          <w:rFonts w:ascii="Arial" w:hAnsi="Arial" w:cs="Arial"/>
          <w:sz w:val="22"/>
        </w:rPr>
        <w:t xml:space="preserve">iii) Cleavage site, which is </w:t>
      </w:r>
      <w:r w:rsidR="00E351E4" w:rsidRPr="00AB4A38">
        <w:rPr>
          <w:rFonts w:ascii="Arial" w:hAnsi="Arial" w:cs="Arial"/>
          <w:sz w:val="22"/>
        </w:rPr>
        <w:t xml:space="preserve">followed </w:t>
      </w:r>
      <w:r w:rsidRPr="00AB4A38">
        <w:rPr>
          <w:rFonts w:ascii="Arial" w:hAnsi="Arial" w:cs="Arial"/>
          <w:sz w:val="22"/>
        </w:rPr>
        <w:t>by another basic residue</w:t>
      </w:r>
      <w:r w:rsidR="008B2904" w:rsidRPr="00AB4A38">
        <w:rPr>
          <w:rFonts w:ascii="Arial" w:hAnsi="Arial" w:cs="Arial"/>
          <w:sz w:val="22"/>
        </w:rPr>
        <w:t xml:space="preserve"> (---</w:t>
      </w:r>
      <w:proofErr w:type="spellStart"/>
      <w:smartTag w:uri="urn:schemas-microsoft-com:office:smarttags" w:element="State">
        <w:smartTag w:uri="urn:schemas-microsoft-com:office:smarttags" w:element="place">
          <w:r w:rsidR="008B2904" w:rsidRPr="00AB4A38">
            <w:rPr>
              <w:rFonts w:ascii="Arial" w:hAnsi="Arial" w:cs="Arial"/>
              <w:sz w:val="22"/>
            </w:rPr>
            <w:t>Ala</w:t>
          </w:r>
        </w:smartTag>
      </w:smartTag>
      <w:r w:rsidR="008B2904" w:rsidRPr="00AB4A38">
        <w:rPr>
          <w:rFonts w:ascii="Arial" w:hAnsi="Arial" w:cs="Arial"/>
          <w:sz w:val="22"/>
        </w:rPr>
        <w:t>^Arg</w:t>
      </w:r>
      <w:proofErr w:type="spellEnd"/>
      <w:r w:rsidR="008B2904" w:rsidRPr="00AB4A38">
        <w:rPr>
          <w:rFonts w:ascii="Arial" w:hAnsi="Arial" w:cs="Arial"/>
          <w:sz w:val="22"/>
        </w:rPr>
        <w:t>---)</w:t>
      </w:r>
    </w:p>
    <w:p w:rsidR="00363D76" w:rsidRPr="00AB4A38" w:rsidRDefault="00363D76" w:rsidP="008B1237">
      <w:pPr>
        <w:pStyle w:val="BodyTextIndent"/>
        <w:spacing w:before="0"/>
        <w:ind w:left="144"/>
        <w:rPr>
          <w:rFonts w:ascii="Arial" w:hAnsi="Arial" w:cs="Arial"/>
          <w:i w:val="0"/>
        </w:rPr>
      </w:pPr>
    </w:p>
    <w:p w:rsidR="00DE3288" w:rsidRPr="00AB4A38" w:rsidRDefault="00DE3288" w:rsidP="008B1237">
      <w:pPr>
        <w:pStyle w:val="BodyTextIndent"/>
        <w:spacing w:before="0"/>
        <w:ind w:left="144"/>
        <w:rPr>
          <w:rFonts w:ascii="Arial" w:hAnsi="Arial" w:cs="Arial"/>
        </w:rPr>
      </w:pPr>
      <w:r w:rsidRPr="00AB4A38">
        <w:rPr>
          <w:rFonts w:ascii="Arial" w:hAnsi="Arial" w:cs="Arial"/>
          <w:i w:val="0"/>
        </w:rPr>
        <w:t>A)</w:t>
      </w:r>
      <w:r w:rsidRPr="00AB4A38">
        <w:rPr>
          <w:rFonts w:ascii="Arial" w:hAnsi="Arial" w:cs="Arial"/>
        </w:rPr>
        <w:t xml:space="preserve"> The complete DNA sequence of expression plasmid, from the promoter to the stop codon is:</w:t>
      </w:r>
    </w:p>
    <w:p w:rsidR="00DE3288" w:rsidRPr="002C5578" w:rsidRDefault="00DE3288" w:rsidP="000E31D5">
      <w:pPr>
        <w:spacing w:before="60" w:line="160" w:lineRule="exact"/>
        <w:rPr>
          <w:rFonts w:ascii="Courier New" w:hAnsi="Courier New" w:cs="Courier New"/>
          <w:sz w:val="16"/>
          <w:szCs w:val="16"/>
        </w:rPr>
      </w:pPr>
      <w:r w:rsidRPr="002C5578">
        <w:rPr>
          <w:rFonts w:ascii="Courier New" w:hAnsi="Courier New" w:cs="Courier New"/>
          <w:sz w:val="16"/>
          <w:szCs w:val="16"/>
        </w:rPr>
        <w:t xml:space="preserve">-35      </w:t>
      </w:r>
      <w:r w:rsidR="00AF3056" w:rsidRPr="002C5578">
        <w:rPr>
          <w:rFonts w:ascii="Courier New" w:hAnsi="Courier New" w:cs="Courier New"/>
          <w:sz w:val="16"/>
          <w:szCs w:val="16"/>
        </w:rPr>
        <w:t xml:space="preserve">               -10       </w:t>
      </w:r>
      <w:r w:rsidRPr="002C5578">
        <w:rPr>
          <w:rFonts w:ascii="Courier New" w:hAnsi="Courier New" w:cs="Courier New"/>
          <w:sz w:val="16"/>
          <w:szCs w:val="16"/>
        </w:rPr>
        <w:t xml:space="preserve">mRNA Start </w:t>
      </w:r>
      <w:r w:rsidR="00AF3056" w:rsidRPr="002C5578">
        <w:rPr>
          <w:rFonts w:ascii="Courier New" w:hAnsi="Courier New" w:cs="Courier New"/>
          <w:sz w:val="16"/>
          <w:szCs w:val="16"/>
        </w:rPr>
        <w:t xml:space="preserve">                 RBS          </w:t>
      </w:r>
      <w:r w:rsidR="00410B83" w:rsidRPr="002C5578">
        <w:rPr>
          <w:rFonts w:ascii="Courier New" w:hAnsi="Courier New" w:cs="Courier New"/>
          <w:sz w:val="16"/>
          <w:szCs w:val="16"/>
        </w:rPr>
        <w:t>Start-----Leader peptide------</w:t>
      </w:r>
    </w:p>
    <w:p w:rsidR="00DE3288" w:rsidRPr="002C5578" w:rsidRDefault="00DE3288" w:rsidP="004C2F99">
      <w:pPr>
        <w:spacing w:line="160" w:lineRule="exact"/>
        <w:rPr>
          <w:rFonts w:ascii="Courier New" w:hAnsi="Courier New" w:cs="Courier New"/>
          <w:b/>
          <w:sz w:val="16"/>
          <w:szCs w:val="16"/>
        </w:rPr>
      </w:pPr>
      <w:r w:rsidRPr="002C5578">
        <w:rPr>
          <w:rFonts w:ascii="Courier New" w:hAnsi="Courier New" w:cs="Courier New"/>
          <w:b/>
          <w:sz w:val="16"/>
          <w:szCs w:val="16"/>
        </w:rPr>
        <w:t>TTGACA</w:t>
      </w:r>
      <w:r w:rsidRPr="002C5578">
        <w:rPr>
          <w:rFonts w:ascii="Courier New" w:hAnsi="Courier New" w:cs="Courier New"/>
          <w:sz w:val="16"/>
          <w:szCs w:val="16"/>
        </w:rPr>
        <w:t>TTTATGCTTCCGGCTCG</w:t>
      </w:r>
      <w:r w:rsidRPr="002C5578">
        <w:rPr>
          <w:rFonts w:ascii="Courier New" w:hAnsi="Courier New" w:cs="Courier New"/>
          <w:b/>
          <w:sz w:val="16"/>
          <w:szCs w:val="16"/>
        </w:rPr>
        <w:t>TATAAT</w:t>
      </w:r>
      <w:r w:rsidRPr="002C5578">
        <w:rPr>
          <w:rFonts w:ascii="Courier New" w:hAnsi="Courier New" w:cs="Courier New"/>
          <w:sz w:val="16"/>
          <w:szCs w:val="16"/>
        </w:rPr>
        <w:t>GTGTG</w:t>
      </w:r>
      <w:r w:rsidRPr="002C5578">
        <w:rPr>
          <w:rFonts w:ascii="Courier New" w:hAnsi="Courier New" w:cs="Courier New"/>
          <w:b/>
          <w:sz w:val="16"/>
          <w:szCs w:val="16"/>
        </w:rPr>
        <w:t>G</w:t>
      </w:r>
      <w:r w:rsidRPr="002C5578">
        <w:rPr>
          <w:rFonts w:ascii="Courier New" w:hAnsi="Courier New" w:cs="Courier New"/>
          <w:sz w:val="16"/>
          <w:szCs w:val="16"/>
        </w:rPr>
        <w:t>AAT</w:t>
      </w:r>
      <w:r w:rsidRPr="002C5578">
        <w:rPr>
          <w:rFonts w:ascii="Courier New" w:hAnsi="Courier New" w:cs="Courier New"/>
          <w:b/>
          <w:sz w:val="16"/>
          <w:szCs w:val="16"/>
        </w:rPr>
        <w:t>TGTGAGCGGATAACAATTTCACAC</w:t>
      </w:r>
      <w:r w:rsidRPr="002C5578">
        <w:rPr>
          <w:rFonts w:ascii="Courier New" w:hAnsi="Courier New" w:cs="Courier New"/>
          <w:b/>
          <w:sz w:val="16"/>
          <w:szCs w:val="16"/>
          <w:u w:val="single"/>
        </w:rPr>
        <w:t>A</w:t>
      </w:r>
      <w:r w:rsidRPr="002C5578">
        <w:rPr>
          <w:rFonts w:ascii="Courier New" w:hAnsi="Courier New" w:cs="Courier New"/>
          <w:sz w:val="16"/>
          <w:szCs w:val="16"/>
          <w:u w:val="single"/>
        </w:rPr>
        <w:t>GGA</w:t>
      </w:r>
      <w:r w:rsidR="00AB395D" w:rsidRPr="002C5578">
        <w:rPr>
          <w:rFonts w:ascii="Courier New" w:hAnsi="Courier New" w:cs="Courier New"/>
          <w:sz w:val="16"/>
          <w:szCs w:val="16"/>
          <w:u w:val="single"/>
        </w:rPr>
        <w:t>GG</w:t>
      </w:r>
      <w:r w:rsidRPr="002C5578">
        <w:rPr>
          <w:rFonts w:ascii="Courier New" w:hAnsi="Courier New" w:cs="Courier New"/>
          <w:sz w:val="16"/>
          <w:szCs w:val="16"/>
        </w:rPr>
        <w:t>AACAGCT</w:t>
      </w:r>
      <w:r w:rsidRPr="002C5578">
        <w:rPr>
          <w:rFonts w:ascii="Courier New" w:hAnsi="Courier New" w:cs="Courier New"/>
          <w:b/>
          <w:sz w:val="16"/>
          <w:szCs w:val="16"/>
        </w:rPr>
        <w:t>ATG</w:t>
      </w:r>
      <w:r w:rsidRPr="002C5578">
        <w:rPr>
          <w:rFonts w:ascii="Courier New" w:hAnsi="Courier New" w:cs="Courier New"/>
          <w:sz w:val="16"/>
          <w:szCs w:val="16"/>
        </w:rPr>
        <w:t>AAACAATCCACA</w:t>
      </w:r>
      <w:r w:rsidR="004C2F99" w:rsidRPr="002C5578">
        <w:rPr>
          <w:rFonts w:ascii="Courier New" w:hAnsi="Courier New" w:cs="Courier New"/>
          <w:sz w:val="16"/>
          <w:szCs w:val="16"/>
        </w:rPr>
        <w:t>ATTGCGCTCGCGCTT</w:t>
      </w:r>
    </w:p>
    <w:p w:rsidR="00DE3288" w:rsidRPr="002C5578" w:rsidRDefault="00DE3288" w:rsidP="004C2F99">
      <w:pPr>
        <w:spacing w:line="160" w:lineRule="exact"/>
        <w:rPr>
          <w:rFonts w:ascii="Courier New" w:hAnsi="Courier New" w:cs="Courier New"/>
          <w:sz w:val="16"/>
          <w:szCs w:val="16"/>
        </w:rPr>
      </w:pPr>
      <w:r w:rsidRPr="002C5578">
        <w:rPr>
          <w:rFonts w:ascii="Courier New" w:hAnsi="Courier New" w:cs="Courier New"/>
          <w:b/>
          <w:sz w:val="16"/>
          <w:szCs w:val="16"/>
        </w:rPr>
        <w:t xml:space="preserve">Promoter                               Lac operator                  </w:t>
      </w:r>
      <w:r w:rsidR="004C2F99" w:rsidRPr="002C5578">
        <w:rPr>
          <w:rFonts w:ascii="Courier New" w:hAnsi="Courier New" w:cs="Courier New"/>
          <w:b/>
          <w:sz w:val="16"/>
          <w:szCs w:val="16"/>
        </w:rPr>
        <w:t xml:space="preserve"> </w:t>
      </w:r>
      <w:r w:rsidRPr="002C5578">
        <w:rPr>
          <w:rFonts w:ascii="Courier New" w:hAnsi="Courier New" w:cs="Courier New"/>
          <w:b/>
          <w:sz w:val="16"/>
          <w:szCs w:val="16"/>
        </w:rPr>
        <w:t xml:space="preserve"> </w:t>
      </w:r>
      <w:r w:rsidR="00AB395D" w:rsidRPr="002C5578">
        <w:rPr>
          <w:rFonts w:ascii="Courier New" w:hAnsi="Courier New" w:cs="Courier New"/>
          <w:b/>
          <w:sz w:val="16"/>
          <w:szCs w:val="16"/>
        </w:rPr>
        <w:t xml:space="preserve">  </w:t>
      </w:r>
      <w:r w:rsidR="004C2F99" w:rsidRPr="002C5578">
        <w:rPr>
          <w:rFonts w:ascii="Courier New" w:hAnsi="Courier New" w:cs="Courier New"/>
          <w:b/>
          <w:sz w:val="16"/>
          <w:szCs w:val="16"/>
        </w:rPr>
        <w:t xml:space="preserve"> </w:t>
      </w:r>
      <w:proofErr w:type="spellStart"/>
      <w:r w:rsidRPr="002C5578">
        <w:rPr>
          <w:rFonts w:ascii="Courier New" w:hAnsi="Courier New" w:cs="Courier New"/>
          <w:b/>
          <w:sz w:val="16"/>
          <w:szCs w:val="16"/>
        </w:rPr>
        <w:t>fMet</w:t>
      </w:r>
      <w:r w:rsidRPr="002C5578">
        <w:rPr>
          <w:rFonts w:ascii="Courier New" w:hAnsi="Courier New" w:cs="Courier New"/>
          <w:sz w:val="16"/>
          <w:szCs w:val="16"/>
        </w:rPr>
        <w:t>LysGlnSerThr</w:t>
      </w:r>
      <w:r w:rsidR="004C2F99" w:rsidRPr="002C5578">
        <w:rPr>
          <w:rFonts w:ascii="Courier New" w:hAnsi="Courier New" w:cs="Courier New"/>
          <w:sz w:val="16"/>
          <w:szCs w:val="16"/>
        </w:rPr>
        <w:t>IleAlaLeuAlaLeu</w:t>
      </w:r>
      <w:proofErr w:type="spellEnd"/>
    </w:p>
    <w:p w:rsidR="004C2F99" w:rsidRPr="002C5578" w:rsidRDefault="004C2F99" w:rsidP="004C2F99">
      <w:pPr>
        <w:spacing w:line="160" w:lineRule="exact"/>
        <w:rPr>
          <w:rFonts w:ascii="Courier New" w:hAnsi="Courier New" w:cs="Courier New"/>
          <w:sz w:val="16"/>
          <w:szCs w:val="16"/>
        </w:rPr>
      </w:pPr>
    </w:p>
    <w:p w:rsidR="004C2F99" w:rsidRPr="002C5578" w:rsidRDefault="004C2F99" w:rsidP="004C2F99">
      <w:pPr>
        <w:spacing w:line="160" w:lineRule="exact"/>
        <w:rPr>
          <w:rFonts w:ascii="Courier New" w:hAnsi="Courier New" w:cs="Courier New"/>
          <w:sz w:val="16"/>
          <w:szCs w:val="16"/>
        </w:rPr>
      </w:pPr>
      <w:r w:rsidRPr="002C5578">
        <w:rPr>
          <w:rFonts w:ascii="Courier New" w:hAnsi="Courier New" w:cs="Courier New"/>
          <w:sz w:val="16"/>
          <w:szCs w:val="16"/>
        </w:rPr>
        <w:t>-----</w:t>
      </w:r>
      <w:r w:rsidR="00410B83" w:rsidRPr="002C5578">
        <w:rPr>
          <w:rFonts w:ascii="Courier New" w:hAnsi="Courier New" w:cs="Courier New"/>
          <w:sz w:val="16"/>
          <w:szCs w:val="16"/>
        </w:rPr>
        <w:t>Leader peptide (</w:t>
      </w:r>
      <w:proofErr w:type="spellStart"/>
      <w:r w:rsidR="00410B83" w:rsidRPr="002C5578">
        <w:rPr>
          <w:rFonts w:ascii="Courier New" w:hAnsi="Courier New" w:cs="Courier New"/>
          <w:sz w:val="16"/>
          <w:szCs w:val="16"/>
        </w:rPr>
        <w:t>cont</w:t>
      </w:r>
      <w:proofErr w:type="spellEnd"/>
      <w:r w:rsidR="00410B83" w:rsidRPr="002C5578">
        <w:rPr>
          <w:rFonts w:ascii="Courier New" w:hAnsi="Courier New" w:cs="Courier New"/>
          <w:sz w:val="16"/>
          <w:szCs w:val="16"/>
        </w:rPr>
        <w:t>)</w:t>
      </w:r>
      <w:r w:rsidRPr="002C5578">
        <w:rPr>
          <w:rFonts w:ascii="Courier New" w:hAnsi="Courier New" w:cs="Courier New"/>
          <w:sz w:val="16"/>
          <w:szCs w:val="16"/>
        </w:rPr>
        <w:t>----------------|---HIV--</w:t>
      </w:r>
      <w:r w:rsidR="00D261C4" w:rsidRPr="002C5578">
        <w:rPr>
          <w:rFonts w:ascii="Courier New" w:hAnsi="Courier New" w:cs="Courier New"/>
          <w:sz w:val="16"/>
          <w:szCs w:val="16"/>
        </w:rPr>
        <w:t>-</w:t>
      </w:r>
      <w:r w:rsidRPr="002C5578">
        <w:rPr>
          <w:rFonts w:ascii="Courier New" w:hAnsi="Courier New" w:cs="Courier New"/>
          <w:sz w:val="16"/>
          <w:szCs w:val="16"/>
        </w:rPr>
        <w:t>Protease-|-----|--His Tag-------|</w:t>
      </w:r>
    </w:p>
    <w:p w:rsidR="004C2F99" w:rsidRPr="002C5578" w:rsidRDefault="004C2F99" w:rsidP="004C2F99">
      <w:pPr>
        <w:spacing w:line="160" w:lineRule="exact"/>
        <w:rPr>
          <w:rFonts w:ascii="Courier New" w:hAnsi="Courier New" w:cs="Courier New"/>
          <w:b/>
          <w:sz w:val="16"/>
          <w:szCs w:val="16"/>
        </w:rPr>
      </w:pPr>
      <w:r w:rsidRPr="002C5578">
        <w:rPr>
          <w:rFonts w:ascii="Courier New" w:hAnsi="Courier New" w:cs="Courier New"/>
          <w:sz w:val="16"/>
          <w:szCs w:val="16"/>
        </w:rPr>
        <w:t>CTCCCGCTACTATTTACTCCAGTGACCAAAGCGCGC</w:t>
      </w:r>
      <w:r w:rsidRPr="002C5578">
        <w:rPr>
          <w:rFonts w:ascii="Courier New" w:hAnsi="Courier New" w:cs="Courier New"/>
          <w:b/>
          <w:sz w:val="16"/>
          <w:szCs w:val="16"/>
        </w:rPr>
        <w:t>GAATTC</w:t>
      </w:r>
      <w:r w:rsidRPr="002C5578">
        <w:rPr>
          <w:rFonts w:ascii="Courier New" w:hAnsi="Courier New" w:cs="Courier New"/>
          <w:sz w:val="16"/>
          <w:szCs w:val="16"/>
        </w:rPr>
        <w:t>CCTCAG</w:t>
      </w:r>
      <w:r w:rsidRPr="002C5578">
        <w:rPr>
          <w:rFonts w:ascii="Courier New" w:hAnsi="Courier New" w:cs="Courier New"/>
          <w:caps/>
          <w:sz w:val="16"/>
          <w:szCs w:val="16"/>
        </w:rPr>
        <w:t>ATC-ttaaatttc</w:t>
      </w:r>
      <w:r w:rsidRPr="002C5578">
        <w:rPr>
          <w:rFonts w:ascii="Courier New" w:hAnsi="Courier New" w:cs="Courier New"/>
          <w:b/>
          <w:caps/>
          <w:sz w:val="16"/>
          <w:szCs w:val="16"/>
        </w:rPr>
        <w:t>GGATCC</w:t>
      </w:r>
      <w:r w:rsidRPr="002C5578">
        <w:rPr>
          <w:rFonts w:ascii="Courier New" w:hAnsi="Courier New" w:cs="Courier New"/>
          <w:caps/>
          <w:sz w:val="16"/>
          <w:szCs w:val="16"/>
          <w:u w:val="single"/>
        </w:rPr>
        <w:t>CACCACCACCACCACCAC</w:t>
      </w:r>
      <w:r w:rsidRPr="002C5578">
        <w:rPr>
          <w:rFonts w:ascii="Courier New" w:hAnsi="Courier New" w:cs="Courier New"/>
          <w:caps/>
          <w:sz w:val="16"/>
          <w:szCs w:val="16"/>
        </w:rPr>
        <w:t>TAA.....</w:t>
      </w:r>
    </w:p>
    <w:p w:rsidR="004C2F99" w:rsidRPr="002C5578" w:rsidRDefault="004C2F99" w:rsidP="004C2F99">
      <w:pPr>
        <w:spacing w:line="160" w:lineRule="exact"/>
        <w:rPr>
          <w:rFonts w:ascii="Courier New" w:hAnsi="Courier New" w:cs="Courier New"/>
          <w:b/>
          <w:sz w:val="16"/>
          <w:szCs w:val="16"/>
        </w:rPr>
      </w:pPr>
      <w:r w:rsidRPr="002C5578">
        <w:rPr>
          <w:rFonts w:ascii="Courier New" w:hAnsi="Courier New" w:cs="Courier New"/>
          <w:sz w:val="16"/>
          <w:szCs w:val="16"/>
        </w:rPr>
        <w:t>LeuProLeuLeuPheThrProValThrLysAlaArg</w:t>
      </w:r>
      <w:r w:rsidRPr="002C5578">
        <w:rPr>
          <w:rFonts w:ascii="Courier New" w:hAnsi="Courier New" w:cs="Courier New"/>
          <w:b/>
          <w:sz w:val="16"/>
          <w:szCs w:val="16"/>
        </w:rPr>
        <w:t>GluPhe</w:t>
      </w:r>
      <w:r w:rsidRPr="002C5578">
        <w:rPr>
          <w:rFonts w:ascii="Courier New" w:hAnsi="Courier New" w:cs="Courier New"/>
          <w:sz w:val="16"/>
          <w:szCs w:val="16"/>
        </w:rPr>
        <w:t>ProGlnIle-LeuAsnPheGlySer</w:t>
      </w:r>
      <w:r w:rsidRPr="002C5578">
        <w:rPr>
          <w:rFonts w:ascii="Courier New" w:hAnsi="Courier New" w:cs="Courier New"/>
          <w:sz w:val="16"/>
          <w:szCs w:val="16"/>
          <w:u w:val="single"/>
        </w:rPr>
        <w:t>HisHisHisHisHisHis</w:t>
      </w:r>
      <w:r w:rsidRPr="002C5578">
        <w:rPr>
          <w:rFonts w:ascii="Courier New" w:hAnsi="Courier New" w:cs="Courier New"/>
          <w:b/>
          <w:sz w:val="16"/>
          <w:szCs w:val="16"/>
        </w:rPr>
        <w:t>Stop</w:t>
      </w:r>
    </w:p>
    <w:p w:rsidR="00DE3288" w:rsidRPr="002C5578" w:rsidRDefault="004C2F99" w:rsidP="004C2F99">
      <w:pPr>
        <w:spacing w:line="160" w:lineRule="exact"/>
        <w:rPr>
          <w:rFonts w:ascii="Courier New" w:hAnsi="Courier New" w:cs="Courier New"/>
          <w:b/>
          <w:sz w:val="16"/>
          <w:szCs w:val="16"/>
        </w:rPr>
      </w:pPr>
      <w:r w:rsidRPr="002C5578">
        <w:rPr>
          <w:rFonts w:ascii="Courier New" w:hAnsi="Courier New" w:cs="Courier New"/>
          <w:b/>
          <w:sz w:val="16"/>
          <w:szCs w:val="16"/>
        </w:rPr>
        <w:t xml:space="preserve">                                </w:t>
      </w:r>
      <w:r w:rsidRPr="002C5578">
        <w:rPr>
          <w:rFonts w:ascii="Courier New" w:hAnsi="Courier New" w:cs="Courier New"/>
          <w:sz w:val="16"/>
          <w:szCs w:val="16"/>
        </w:rPr>
        <w:t>^</w:t>
      </w:r>
      <w:r w:rsidRPr="002C5578">
        <w:rPr>
          <w:rFonts w:ascii="Courier New" w:hAnsi="Courier New" w:cs="Courier New"/>
          <w:b/>
          <w:sz w:val="16"/>
          <w:szCs w:val="16"/>
        </w:rPr>
        <w:t xml:space="preserve">    EcoR1                   </w:t>
      </w:r>
      <w:proofErr w:type="spellStart"/>
      <w:r w:rsidRPr="002C5578">
        <w:rPr>
          <w:rFonts w:ascii="Courier New" w:hAnsi="Courier New" w:cs="Courier New"/>
          <w:b/>
          <w:sz w:val="16"/>
          <w:szCs w:val="16"/>
        </w:rPr>
        <w:t>BamHI</w:t>
      </w:r>
      <w:proofErr w:type="spellEnd"/>
      <w:r w:rsidRPr="002C5578">
        <w:rPr>
          <w:rFonts w:ascii="Courier New" w:hAnsi="Courier New" w:cs="Courier New"/>
          <w:b/>
          <w:sz w:val="16"/>
          <w:szCs w:val="16"/>
        </w:rPr>
        <w:t xml:space="preserve">        </w:t>
      </w:r>
    </w:p>
    <w:p w:rsidR="00DE3288" w:rsidRPr="00AB4A38" w:rsidRDefault="00DE3288" w:rsidP="000E31D5">
      <w:pPr>
        <w:spacing w:before="120"/>
        <w:ind w:left="144"/>
        <w:rPr>
          <w:rFonts w:ascii="Arial" w:hAnsi="Arial" w:cs="Arial"/>
          <w:i/>
          <w:sz w:val="22"/>
        </w:rPr>
      </w:pPr>
      <w:r w:rsidRPr="00AB4A38">
        <w:rPr>
          <w:rFonts w:ascii="Arial" w:hAnsi="Arial" w:cs="Arial"/>
          <w:sz w:val="22"/>
        </w:rPr>
        <w:t xml:space="preserve">B) </w:t>
      </w:r>
      <w:r w:rsidRPr="00AB4A38">
        <w:rPr>
          <w:rFonts w:ascii="Arial" w:hAnsi="Arial" w:cs="Arial"/>
          <w:i/>
          <w:sz w:val="22"/>
        </w:rPr>
        <w:t>The peptide, as it comes off of the ribosome will look like:</w:t>
      </w:r>
    </w:p>
    <w:p w:rsidR="00DE3288" w:rsidRPr="002C5578" w:rsidRDefault="00DE3288" w:rsidP="000E31D5">
      <w:pPr>
        <w:spacing w:before="80"/>
        <w:rPr>
          <w:rFonts w:ascii="Courier New" w:hAnsi="Courier New" w:cs="Courier New"/>
          <w:b/>
          <w:sz w:val="16"/>
          <w:szCs w:val="16"/>
        </w:rPr>
      </w:pPr>
      <w:r w:rsidRPr="002C5578">
        <w:rPr>
          <w:rFonts w:ascii="Courier New" w:hAnsi="Courier New" w:cs="Courier New"/>
          <w:b/>
          <w:sz w:val="16"/>
          <w:szCs w:val="16"/>
        </w:rPr>
        <w:t>--------</w:t>
      </w:r>
      <w:r w:rsidR="002C5578" w:rsidRPr="002C5578">
        <w:rPr>
          <w:rFonts w:ascii="Courier New" w:hAnsi="Courier New" w:cs="Courier New"/>
          <w:b/>
          <w:sz w:val="16"/>
          <w:szCs w:val="16"/>
        </w:rPr>
        <w:t>-------------</w:t>
      </w:r>
      <w:r w:rsidRPr="002C5578">
        <w:rPr>
          <w:rFonts w:ascii="Courier New" w:hAnsi="Courier New" w:cs="Courier New"/>
          <w:b/>
          <w:sz w:val="16"/>
          <w:szCs w:val="16"/>
        </w:rPr>
        <w:t>----Leader Sequence-----------</w:t>
      </w:r>
      <w:r w:rsidR="00AF3056" w:rsidRPr="002C5578">
        <w:rPr>
          <w:rFonts w:ascii="Courier New" w:hAnsi="Courier New" w:cs="Courier New"/>
          <w:b/>
          <w:sz w:val="16"/>
          <w:szCs w:val="16"/>
        </w:rPr>
        <w:t>----------------------|----</w:t>
      </w:r>
      <w:r w:rsidRPr="002C5578">
        <w:rPr>
          <w:rFonts w:ascii="Courier New" w:hAnsi="Courier New" w:cs="Courier New"/>
          <w:b/>
          <w:sz w:val="16"/>
          <w:szCs w:val="16"/>
        </w:rPr>
        <w:t>HIV protease--|</w:t>
      </w:r>
      <w:r w:rsidR="0035400F" w:rsidRPr="002C5578">
        <w:rPr>
          <w:rFonts w:ascii="Courier New" w:hAnsi="Courier New" w:cs="Courier New"/>
          <w:b/>
          <w:sz w:val="16"/>
          <w:szCs w:val="16"/>
        </w:rPr>
        <w:t xml:space="preserve"> </w:t>
      </w:r>
      <w:r w:rsidR="00AF3056" w:rsidRPr="002C5578">
        <w:rPr>
          <w:rFonts w:ascii="Courier New" w:hAnsi="Courier New" w:cs="Courier New"/>
          <w:b/>
          <w:sz w:val="16"/>
          <w:szCs w:val="16"/>
        </w:rPr>
        <w:t>|</w:t>
      </w:r>
      <w:r w:rsidR="0035400F" w:rsidRPr="002C5578">
        <w:rPr>
          <w:rFonts w:ascii="Courier New" w:hAnsi="Courier New" w:cs="Courier New"/>
          <w:b/>
          <w:sz w:val="16"/>
          <w:szCs w:val="16"/>
        </w:rPr>
        <w:t>His T</w:t>
      </w:r>
      <w:r w:rsidR="00AF3056" w:rsidRPr="002C5578">
        <w:rPr>
          <w:rFonts w:ascii="Courier New" w:hAnsi="Courier New" w:cs="Courier New"/>
          <w:b/>
          <w:sz w:val="16"/>
          <w:szCs w:val="16"/>
        </w:rPr>
        <w:t>ag</w:t>
      </w:r>
      <w:proofErr w:type="gramStart"/>
      <w:r w:rsidR="00AF3056" w:rsidRPr="002C5578">
        <w:rPr>
          <w:rFonts w:ascii="Courier New" w:hAnsi="Courier New" w:cs="Courier New"/>
          <w:b/>
          <w:sz w:val="16"/>
          <w:szCs w:val="16"/>
        </w:rPr>
        <w:t>..</w:t>
      </w:r>
      <w:proofErr w:type="gramEnd"/>
    </w:p>
    <w:p w:rsidR="00DE3288" w:rsidRPr="002C5578" w:rsidRDefault="00DE3288" w:rsidP="0035400F">
      <w:pPr>
        <w:rPr>
          <w:rFonts w:ascii="Courier New" w:hAnsi="Courier New" w:cs="Courier New"/>
          <w:b/>
          <w:sz w:val="16"/>
          <w:szCs w:val="16"/>
          <w:vertAlign w:val="subscript"/>
        </w:rPr>
      </w:pPr>
      <w:proofErr w:type="gramStart"/>
      <w:r w:rsidRPr="002C5578">
        <w:rPr>
          <w:rFonts w:ascii="Courier New" w:hAnsi="Courier New" w:cs="Courier New"/>
          <w:b/>
          <w:sz w:val="16"/>
          <w:szCs w:val="16"/>
        </w:rPr>
        <w:t>fMet</w:t>
      </w:r>
      <w:r w:rsidRPr="002C5578">
        <w:rPr>
          <w:rFonts w:ascii="Courier New" w:hAnsi="Courier New" w:cs="Courier New"/>
          <w:sz w:val="16"/>
          <w:szCs w:val="16"/>
        </w:rPr>
        <w:t>LysGlnSerThrIleAlaLeuAlaLeuLeuProLeuLeuPheThrProValThrLysAlaArg</w:t>
      </w:r>
      <w:r w:rsidRPr="002C5578">
        <w:rPr>
          <w:rFonts w:ascii="Courier New" w:hAnsi="Courier New" w:cs="Courier New"/>
          <w:b/>
          <w:sz w:val="16"/>
          <w:szCs w:val="16"/>
        </w:rPr>
        <w:t>GluPhe</w:t>
      </w:r>
      <w:r w:rsidR="0031431D" w:rsidRPr="002C5578">
        <w:rPr>
          <w:rFonts w:ascii="Courier New" w:hAnsi="Courier New" w:cs="Courier New"/>
          <w:sz w:val="16"/>
          <w:szCs w:val="16"/>
        </w:rPr>
        <w:t>ProGlnIle</w:t>
      </w:r>
      <w:proofErr w:type="gramEnd"/>
      <w:r w:rsidR="0031431D" w:rsidRPr="002C5578">
        <w:rPr>
          <w:rFonts w:ascii="Courier New" w:hAnsi="Courier New" w:cs="Courier New"/>
          <w:sz w:val="16"/>
          <w:szCs w:val="16"/>
        </w:rPr>
        <w:t>..</w:t>
      </w:r>
      <w:r w:rsidRPr="002C5578">
        <w:rPr>
          <w:rFonts w:ascii="Courier New" w:hAnsi="Courier New" w:cs="Courier New"/>
          <w:sz w:val="16"/>
          <w:szCs w:val="16"/>
        </w:rPr>
        <w:t>LeuAsnPhe</w:t>
      </w:r>
      <w:r w:rsidRPr="002C5578">
        <w:rPr>
          <w:rFonts w:ascii="Courier New" w:hAnsi="Courier New" w:cs="Courier New"/>
          <w:b/>
          <w:sz w:val="16"/>
          <w:szCs w:val="16"/>
        </w:rPr>
        <w:t>GlySer</w:t>
      </w:r>
      <w:r w:rsidR="00AF3056" w:rsidRPr="002C5578">
        <w:rPr>
          <w:rFonts w:ascii="Courier New" w:hAnsi="Courier New" w:cs="Courier New"/>
          <w:sz w:val="16"/>
          <w:szCs w:val="16"/>
        </w:rPr>
        <w:t>Hi</w:t>
      </w:r>
      <w:r w:rsidR="0031431D" w:rsidRPr="002C5578">
        <w:rPr>
          <w:rFonts w:ascii="Courier New" w:hAnsi="Courier New" w:cs="Courier New"/>
          <w:sz w:val="16"/>
          <w:szCs w:val="16"/>
        </w:rPr>
        <w:t>s</w:t>
      </w:r>
      <w:r w:rsidR="0031431D" w:rsidRPr="002C5578">
        <w:rPr>
          <w:rFonts w:ascii="Courier New" w:hAnsi="Courier New" w:cs="Courier New"/>
          <w:sz w:val="16"/>
          <w:szCs w:val="16"/>
          <w:vertAlign w:val="subscript"/>
        </w:rPr>
        <w:t>6</w:t>
      </w:r>
    </w:p>
    <w:p w:rsidR="00DE3288" w:rsidRPr="002C5578" w:rsidRDefault="00DE3288" w:rsidP="00DE3288">
      <w:pPr>
        <w:rPr>
          <w:rFonts w:ascii="Courier New" w:hAnsi="Courier New" w:cs="Courier New"/>
          <w:b/>
          <w:sz w:val="16"/>
          <w:szCs w:val="16"/>
        </w:rPr>
      </w:pPr>
      <w:r w:rsidRPr="002C5578">
        <w:rPr>
          <w:rFonts w:ascii="Courier New" w:hAnsi="Courier New" w:cs="Courier New"/>
          <w:sz w:val="16"/>
          <w:szCs w:val="16"/>
        </w:rPr>
        <w:t xml:space="preserve">    </w:t>
      </w:r>
      <w:r w:rsidR="008B1237" w:rsidRPr="002C5578">
        <w:rPr>
          <w:rFonts w:ascii="Courier New" w:hAnsi="Courier New" w:cs="Courier New"/>
          <w:sz w:val="16"/>
          <w:szCs w:val="16"/>
        </w:rPr>
        <w:t xml:space="preserve">      </w:t>
      </w:r>
      <w:r w:rsidRPr="002C5578">
        <w:rPr>
          <w:rFonts w:ascii="Courier New" w:hAnsi="Courier New" w:cs="Courier New"/>
          <w:sz w:val="16"/>
          <w:szCs w:val="16"/>
        </w:rPr>
        <w:t xml:space="preserve">               </w:t>
      </w:r>
      <w:r w:rsidR="0035400F" w:rsidRPr="002C5578">
        <w:rPr>
          <w:rFonts w:ascii="Courier New" w:hAnsi="Courier New" w:cs="Courier New"/>
          <w:sz w:val="16"/>
          <w:szCs w:val="16"/>
        </w:rPr>
        <w:t xml:space="preserve">                             </w:t>
      </w:r>
      <w:r w:rsidRPr="002C5578">
        <w:rPr>
          <w:rFonts w:ascii="Courier New" w:hAnsi="Courier New" w:cs="Courier New"/>
          <w:sz w:val="16"/>
          <w:szCs w:val="16"/>
        </w:rPr>
        <w:t xml:space="preserve">         </w:t>
      </w:r>
      <w:r w:rsidRPr="002C5578">
        <w:rPr>
          <w:rFonts w:ascii="Courier New" w:hAnsi="Courier New" w:cs="Courier New"/>
          <w:b/>
          <w:sz w:val="16"/>
          <w:szCs w:val="16"/>
        </w:rPr>
        <w:t>^</w:t>
      </w:r>
    </w:p>
    <w:p w:rsidR="00DE3288" w:rsidRPr="00AB4A38" w:rsidRDefault="00DE3288" w:rsidP="008B1237">
      <w:pPr>
        <w:pStyle w:val="BodyTextIndent"/>
        <w:spacing w:before="180"/>
        <w:ind w:hanging="144"/>
        <w:rPr>
          <w:rFonts w:ascii="Arial" w:hAnsi="Arial" w:cs="Arial"/>
        </w:rPr>
      </w:pPr>
      <w:r w:rsidRPr="00AB4A38">
        <w:rPr>
          <w:rFonts w:ascii="Arial" w:hAnsi="Arial" w:cs="Arial"/>
          <w:i w:val="0"/>
        </w:rPr>
        <w:t>C)</w:t>
      </w:r>
      <w:r w:rsidRPr="00AB4A38">
        <w:rPr>
          <w:rFonts w:ascii="Arial" w:hAnsi="Arial" w:cs="Arial"/>
        </w:rPr>
        <w:t xml:space="preserve"> After export out of the cell the final product will be as follows (The bold amino acids were added as part of the EcoR1 and BamH1 sites that were required to insert the PCR product into the expression vector.):</w:t>
      </w:r>
    </w:p>
    <w:p w:rsidR="00DE3288" w:rsidRPr="002C5578" w:rsidRDefault="00DE3288" w:rsidP="00DE3288">
      <w:pPr>
        <w:spacing w:before="40" w:line="200" w:lineRule="exact"/>
        <w:rPr>
          <w:rFonts w:ascii="Courier New" w:hAnsi="Courier New" w:cs="Courier New"/>
          <w:b/>
          <w:sz w:val="18"/>
          <w:szCs w:val="18"/>
        </w:rPr>
      </w:pPr>
      <w:r w:rsidRPr="002C5578">
        <w:rPr>
          <w:rFonts w:ascii="Courier New" w:hAnsi="Courier New" w:cs="Courier New"/>
          <w:b/>
          <w:sz w:val="18"/>
          <w:szCs w:val="18"/>
        </w:rPr>
        <w:t xml:space="preserve">                       </w:t>
      </w:r>
      <w:r w:rsidR="00105628" w:rsidRPr="002C5578">
        <w:rPr>
          <w:rFonts w:ascii="Courier New" w:hAnsi="Courier New" w:cs="Courier New"/>
          <w:b/>
          <w:sz w:val="18"/>
          <w:szCs w:val="18"/>
        </w:rPr>
        <w:t xml:space="preserve">  </w:t>
      </w:r>
      <w:r w:rsidR="002C5578">
        <w:rPr>
          <w:rFonts w:ascii="Courier New" w:hAnsi="Courier New" w:cs="Courier New"/>
          <w:b/>
          <w:sz w:val="18"/>
          <w:szCs w:val="18"/>
        </w:rPr>
        <w:t xml:space="preserve">                  </w:t>
      </w:r>
      <w:r w:rsidR="00105628" w:rsidRPr="002C5578">
        <w:rPr>
          <w:rFonts w:ascii="Courier New" w:hAnsi="Courier New" w:cs="Courier New"/>
          <w:b/>
          <w:sz w:val="18"/>
          <w:szCs w:val="18"/>
        </w:rPr>
        <w:t xml:space="preserve">  </w:t>
      </w:r>
      <w:r w:rsidRPr="002C5578">
        <w:rPr>
          <w:rFonts w:ascii="Courier New" w:hAnsi="Courier New" w:cs="Courier New"/>
          <w:b/>
          <w:sz w:val="18"/>
          <w:szCs w:val="18"/>
        </w:rPr>
        <w:t>|-</w:t>
      </w:r>
      <w:r w:rsidR="00105628" w:rsidRPr="002C5578">
        <w:rPr>
          <w:rFonts w:ascii="Courier New" w:hAnsi="Courier New" w:cs="Courier New"/>
          <w:b/>
          <w:sz w:val="18"/>
          <w:szCs w:val="18"/>
        </w:rPr>
        <w:t>---</w:t>
      </w:r>
      <w:r w:rsidR="002C5578">
        <w:rPr>
          <w:rFonts w:ascii="Courier New" w:hAnsi="Courier New" w:cs="Courier New"/>
          <w:b/>
          <w:sz w:val="18"/>
          <w:szCs w:val="18"/>
        </w:rPr>
        <w:t>HIV protease-</w:t>
      </w:r>
      <w:r w:rsidR="00105628" w:rsidRPr="002C5578">
        <w:rPr>
          <w:rFonts w:ascii="Courier New" w:hAnsi="Courier New" w:cs="Courier New"/>
          <w:b/>
          <w:sz w:val="18"/>
          <w:szCs w:val="18"/>
        </w:rPr>
        <w:t>-</w:t>
      </w:r>
      <w:r w:rsidRPr="002C5578">
        <w:rPr>
          <w:rFonts w:ascii="Courier New" w:hAnsi="Courier New" w:cs="Courier New"/>
          <w:b/>
          <w:sz w:val="18"/>
          <w:szCs w:val="18"/>
        </w:rPr>
        <w:t>--|</w:t>
      </w:r>
      <w:r w:rsidR="002C5578" w:rsidRPr="002C5578">
        <w:rPr>
          <w:rFonts w:ascii="Courier New" w:hAnsi="Courier New" w:cs="Courier New"/>
          <w:b/>
          <w:sz w:val="18"/>
          <w:szCs w:val="18"/>
        </w:rPr>
        <w:t xml:space="preserve"> </w:t>
      </w:r>
      <w:r w:rsidR="002C5578">
        <w:rPr>
          <w:rFonts w:ascii="Courier New" w:hAnsi="Courier New" w:cs="Courier New"/>
          <w:b/>
          <w:sz w:val="18"/>
          <w:szCs w:val="18"/>
        </w:rPr>
        <w:t xml:space="preserve">  </w:t>
      </w:r>
      <w:r w:rsidR="00AF3056" w:rsidRPr="002C5578">
        <w:rPr>
          <w:rFonts w:ascii="Courier New" w:hAnsi="Courier New" w:cs="Courier New"/>
          <w:b/>
          <w:sz w:val="18"/>
          <w:szCs w:val="18"/>
        </w:rPr>
        <w:t xml:space="preserve">  |</w:t>
      </w:r>
      <w:r w:rsidR="002C5578">
        <w:rPr>
          <w:rFonts w:ascii="Courier New" w:hAnsi="Courier New" w:cs="Courier New"/>
          <w:b/>
          <w:sz w:val="18"/>
          <w:szCs w:val="18"/>
        </w:rPr>
        <w:t>---</w:t>
      </w:r>
      <w:r w:rsidR="004C2F99" w:rsidRPr="002C5578">
        <w:rPr>
          <w:rFonts w:ascii="Courier New" w:hAnsi="Courier New" w:cs="Courier New"/>
          <w:b/>
          <w:sz w:val="18"/>
          <w:szCs w:val="18"/>
        </w:rPr>
        <w:t>-</w:t>
      </w:r>
      <w:r w:rsidR="0035400F" w:rsidRPr="002C5578">
        <w:rPr>
          <w:rFonts w:ascii="Courier New" w:hAnsi="Courier New" w:cs="Courier New"/>
          <w:b/>
          <w:sz w:val="18"/>
          <w:szCs w:val="18"/>
        </w:rPr>
        <w:t>His T</w:t>
      </w:r>
      <w:r w:rsidR="00AF3056" w:rsidRPr="002C5578">
        <w:rPr>
          <w:rFonts w:ascii="Courier New" w:hAnsi="Courier New" w:cs="Courier New"/>
          <w:b/>
          <w:sz w:val="18"/>
          <w:szCs w:val="18"/>
        </w:rPr>
        <w:t>ag</w:t>
      </w:r>
      <w:r w:rsidR="004C2F99" w:rsidRPr="002C5578">
        <w:rPr>
          <w:rFonts w:ascii="Courier New" w:hAnsi="Courier New" w:cs="Courier New"/>
          <w:b/>
          <w:sz w:val="18"/>
          <w:szCs w:val="18"/>
        </w:rPr>
        <w:t>-------</w:t>
      </w:r>
      <w:r w:rsidR="0031431D" w:rsidRPr="002C5578">
        <w:rPr>
          <w:rFonts w:ascii="Courier New" w:hAnsi="Courier New" w:cs="Courier New"/>
          <w:b/>
          <w:sz w:val="18"/>
          <w:szCs w:val="18"/>
        </w:rPr>
        <w:t>|</w:t>
      </w:r>
    </w:p>
    <w:p w:rsidR="00DE3288" w:rsidRPr="002C5578" w:rsidRDefault="00DE3288" w:rsidP="00DE3288">
      <w:pPr>
        <w:spacing w:line="200" w:lineRule="exact"/>
        <w:rPr>
          <w:rFonts w:ascii="Courier New" w:hAnsi="Courier New" w:cs="Courier New"/>
          <w:sz w:val="18"/>
          <w:szCs w:val="18"/>
          <w:u w:val="single"/>
        </w:rPr>
      </w:pPr>
      <w:r w:rsidRPr="002C5578">
        <w:rPr>
          <w:rFonts w:ascii="Courier New" w:hAnsi="Courier New" w:cs="Courier New"/>
          <w:sz w:val="18"/>
          <w:szCs w:val="18"/>
        </w:rPr>
        <w:t xml:space="preserve">                                    </w:t>
      </w:r>
      <w:proofErr w:type="spellStart"/>
      <w:r w:rsidRPr="002C5578">
        <w:rPr>
          <w:rFonts w:ascii="Courier New" w:hAnsi="Courier New" w:cs="Courier New"/>
          <w:sz w:val="18"/>
          <w:szCs w:val="18"/>
        </w:rPr>
        <w:t>Arg</w:t>
      </w:r>
      <w:r w:rsidRPr="002C5578">
        <w:rPr>
          <w:rFonts w:ascii="Courier New" w:hAnsi="Courier New" w:cs="Courier New"/>
          <w:b/>
          <w:sz w:val="18"/>
          <w:szCs w:val="18"/>
        </w:rPr>
        <w:t>GluPhe</w:t>
      </w:r>
      <w:r w:rsidRPr="002C5578">
        <w:rPr>
          <w:rFonts w:ascii="Courier New" w:hAnsi="Courier New" w:cs="Courier New"/>
          <w:sz w:val="18"/>
          <w:szCs w:val="18"/>
        </w:rPr>
        <w:t>ProGlnIle</w:t>
      </w:r>
      <w:proofErr w:type="spellEnd"/>
      <w:r w:rsidRPr="002C5578">
        <w:rPr>
          <w:rFonts w:ascii="Courier New" w:hAnsi="Courier New" w:cs="Courier New"/>
          <w:sz w:val="18"/>
          <w:szCs w:val="18"/>
        </w:rPr>
        <w:t>--</w:t>
      </w:r>
      <w:r w:rsidR="000E31D5" w:rsidRPr="002C5578">
        <w:rPr>
          <w:rFonts w:ascii="Courier New" w:hAnsi="Courier New" w:cs="Courier New"/>
          <w:sz w:val="18"/>
          <w:szCs w:val="18"/>
        </w:rPr>
        <w:t>-</w:t>
      </w:r>
      <w:r w:rsidRPr="002C5578">
        <w:rPr>
          <w:rFonts w:ascii="Courier New" w:hAnsi="Courier New" w:cs="Courier New"/>
          <w:sz w:val="18"/>
          <w:szCs w:val="18"/>
        </w:rPr>
        <w:t>-</w:t>
      </w:r>
      <w:proofErr w:type="spellStart"/>
      <w:r w:rsidRPr="002C5578">
        <w:rPr>
          <w:rFonts w:ascii="Courier New" w:hAnsi="Courier New" w:cs="Courier New"/>
          <w:sz w:val="18"/>
          <w:szCs w:val="18"/>
        </w:rPr>
        <w:t>LeuAsnPhe</w:t>
      </w:r>
      <w:r w:rsidRPr="002C5578">
        <w:rPr>
          <w:rFonts w:ascii="Courier New" w:hAnsi="Courier New" w:cs="Courier New"/>
          <w:b/>
          <w:sz w:val="18"/>
          <w:szCs w:val="18"/>
        </w:rPr>
        <w:t>GlySer</w:t>
      </w:r>
      <w:r w:rsidR="00DE2685" w:rsidRPr="002C5578">
        <w:rPr>
          <w:rFonts w:ascii="Courier New" w:hAnsi="Courier New" w:cs="Courier New"/>
          <w:sz w:val="18"/>
          <w:szCs w:val="18"/>
          <w:u w:val="single"/>
        </w:rPr>
        <w:t>HisHisHisHisHisHis</w:t>
      </w:r>
      <w:proofErr w:type="spellEnd"/>
    </w:p>
    <w:p w:rsidR="009F7650" w:rsidRDefault="009F7650" w:rsidP="008B2904">
      <w:pPr>
        <w:spacing w:before="120"/>
        <w:rPr>
          <w:rFonts w:ascii="Arial" w:hAnsi="Arial" w:cs="Arial"/>
          <w:b/>
          <w:szCs w:val="24"/>
        </w:rPr>
      </w:pPr>
    </w:p>
    <w:p w:rsidR="004C2F99" w:rsidRPr="00AB4A38" w:rsidRDefault="004C2F99" w:rsidP="008B2904">
      <w:pPr>
        <w:spacing w:before="120"/>
        <w:rPr>
          <w:rFonts w:ascii="Arial" w:hAnsi="Arial" w:cs="Arial"/>
          <w:b/>
          <w:szCs w:val="24"/>
        </w:rPr>
      </w:pPr>
      <w:r w:rsidRPr="00AB4A38">
        <w:rPr>
          <w:rFonts w:ascii="Arial" w:hAnsi="Arial" w:cs="Arial"/>
          <w:b/>
          <w:szCs w:val="24"/>
        </w:rPr>
        <w:t>Protein Export Machinery</w:t>
      </w:r>
    </w:p>
    <w:p w:rsidR="009F7650" w:rsidRPr="00F67860" w:rsidRDefault="009F7650" w:rsidP="009F7650">
      <w:pPr>
        <w:ind w:left="288" w:hanging="144"/>
        <w:rPr>
          <w:rFonts w:ascii="Arial" w:hAnsi="Arial" w:cs="Arial"/>
          <w:sz w:val="22"/>
          <w:szCs w:val="22"/>
        </w:rPr>
      </w:pPr>
      <w:r w:rsidRPr="00F67860">
        <w:rPr>
          <w:rFonts w:ascii="Arial" w:hAnsi="Arial" w:cs="Arial"/>
          <w:sz w:val="22"/>
          <w:szCs w:val="22"/>
        </w:rPr>
        <w:t xml:space="preserve">1. </w:t>
      </w:r>
      <w:proofErr w:type="gramStart"/>
      <w:r w:rsidRPr="00F67860">
        <w:rPr>
          <w:rFonts w:ascii="Arial" w:hAnsi="Arial" w:cs="Arial"/>
          <w:sz w:val="22"/>
          <w:szCs w:val="22"/>
        </w:rPr>
        <w:t>mRNA</w:t>
      </w:r>
      <w:proofErr w:type="gramEnd"/>
      <w:r w:rsidRPr="00F67860">
        <w:rPr>
          <w:rFonts w:ascii="Arial" w:hAnsi="Arial" w:cs="Arial"/>
          <w:sz w:val="22"/>
          <w:szCs w:val="22"/>
        </w:rPr>
        <w:t xml:space="preserve"> binds to the ribosome.</w:t>
      </w:r>
    </w:p>
    <w:p w:rsidR="009F7650" w:rsidRPr="00F67860" w:rsidRDefault="009F7650" w:rsidP="009F7650">
      <w:pPr>
        <w:ind w:left="288" w:hanging="144"/>
        <w:rPr>
          <w:rFonts w:ascii="Arial" w:hAnsi="Arial" w:cs="Arial"/>
          <w:sz w:val="22"/>
          <w:szCs w:val="22"/>
        </w:rPr>
      </w:pPr>
      <w:r w:rsidRPr="00F67860">
        <w:rPr>
          <w:rFonts w:ascii="Arial" w:hAnsi="Arial" w:cs="Arial"/>
          <w:sz w:val="22"/>
          <w:szCs w:val="22"/>
        </w:rPr>
        <w:t>2. When leader peptide emerges from the ribosome it binds to the signal recognition particle (SRP).</w:t>
      </w:r>
    </w:p>
    <w:p w:rsidR="009F7650" w:rsidRPr="00F67860" w:rsidRDefault="009F7650" w:rsidP="009F7650">
      <w:pPr>
        <w:ind w:left="288" w:hanging="144"/>
        <w:rPr>
          <w:rFonts w:ascii="Arial" w:hAnsi="Arial" w:cs="Arial"/>
          <w:sz w:val="22"/>
          <w:szCs w:val="22"/>
        </w:rPr>
      </w:pPr>
      <w:r w:rsidRPr="00F67860">
        <w:rPr>
          <w:rFonts w:ascii="Arial" w:hAnsi="Arial" w:cs="Arial"/>
          <w:sz w:val="22"/>
          <w:szCs w:val="22"/>
        </w:rPr>
        <w:t xml:space="preserve">3. The ribosome/mRNA/SRP binds to transport </w:t>
      </w:r>
      <w:proofErr w:type="gramStart"/>
      <w:r w:rsidRPr="00F67860">
        <w:rPr>
          <w:rFonts w:ascii="Arial" w:hAnsi="Arial" w:cs="Arial"/>
          <w:sz w:val="22"/>
          <w:szCs w:val="22"/>
        </w:rPr>
        <w:t>machinery</w:t>
      </w:r>
      <w:r>
        <w:rPr>
          <w:rFonts w:ascii="Arial" w:hAnsi="Arial" w:cs="Arial"/>
          <w:sz w:val="22"/>
          <w:szCs w:val="22"/>
        </w:rPr>
        <w:t>(</w:t>
      </w:r>
      <w:proofErr w:type="spellStart"/>
      <w:proofErr w:type="gramEnd"/>
      <w:r>
        <w:rPr>
          <w:rFonts w:ascii="Arial" w:hAnsi="Arial" w:cs="Arial"/>
          <w:sz w:val="22"/>
          <w:szCs w:val="22"/>
        </w:rPr>
        <w:t>translocon</w:t>
      </w:r>
      <w:proofErr w:type="spellEnd"/>
      <w:r>
        <w:rPr>
          <w:rFonts w:ascii="Arial" w:hAnsi="Arial" w:cs="Arial"/>
          <w:sz w:val="22"/>
          <w:szCs w:val="22"/>
        </w:rPr>
        <w:t>)</w:t>
      </w:r>
      <w:r w:rsidRPr="00F67860">
        <w:rPr>
          <w:rFonts w:ascii="Arial" w:hAnsi="Arial" w:cs="Arial"/>
          <w:sz w:val="22"/>
          <w:szCs w:val="22"/>
        </w:rPr>
        <w:t xml:space="preserve"> in the cell membrane.</w:t>
      </w:r>
    </w:p>
    <w:p w:rsidR="009F7650" w:rsidRPr="00F67860" w:rsidRDefault="009F7650" w:rsidP="009F7650">
      <w:pPr>
        <w:ind w:left="288" w:hanging="144"/>
        <w:rPr>
          <w:rFonts w:ascii="Arial" w:hAnsi="Arial" w:cs="Arial"/>
          <w:sz w:val="22"/>
          <w:szCs w:val="22"/>
        </w:rPr>
      </w:pPr>
      <w:r w:rsidRPr="00F67860">
        <w:rPr>
          <w:rFonts w:ascii="Arial" w:hAnsi="Arial" w:cs="Arial"/>
          <w:sz w:val="22"/>
          <w:szCs w:val="22"/>
        </w:rPr>
        <w:t>4. Protein synthesis continues</w:t>
      </w:r>
      <w:proofErr w:type="gramStart"/>
      <w:r w:rsidRPr="00F67860">
        <w:rPr>
          <w:rFonts w:ascii="Arial" w:hAnsi="Arial" w:cs="Arial"/>
          <w:sz w:val="22"/>
          <w:szCs w:val="22"/>
        </w:rPr>
        <w:t>,</w:t>
      </w:r>
      <w:proofErr w:type="gramEnd"/>
      <w:r w:rsidRPr="00F67860">
        <w:rPr>
          <w:rFonts w:ascii="Arial" w:hAnsi="Arial" w:cs="Arial"/>
          <w:sz w:val="22"/>
          <w:szCs w:val="22"/>
        </w:rPr>
        <w:t xml:space="preserve"> protein extruded outside the cell.</w:t>
      </w:r>
    </w:p>
    <w:p w:rsidR="009F7650" w:rsidRPr="00F67860" w:rsidRDefault="009F7650" w:rsidP="009F7650">
      <w:pPr>
        <w:ind w:left="288" w:hanging="144"/>
        <w:rPr>
          <w:rFonts w:ascii="Arial" w:hAnsi="Arial" w:cs="Arial"/>
          <w:sz w:val="22"/>
          <w:szCs w:val="22"/>
        </w:rPr>
      </w:pPr>
      <w:r w:rsidRPr="00F67860">
        <w:rPr>
          <w:rFonts w:ascii="Arial" w:hAnsi="Arial" w:cs="Arial"/>
          <w:sz w:val="22"/>
          <w:szCs w:val="22"/>
        </w:rPr>
        <w:t>5. Leader peptidase cleaves of</w:t>
      </w:r>
      <w:r>
        <w:rPr>
          <w:rFonts w:ascii="Arial" w:hAnsi="Arial" w:cs="Arial"/>
          <w:sz w:val="22"/>
          <w:szCs w:val="22"/>
        </w:rPr>
        <w:t>f</w:t>
      </w:r>
      <w:r w:rsidRPr="00F67860">
        <w:rPr>
          <w:rFonts w:ascii="Arial" w:hAnsi="Arial" w:cs="Arial"/>
          <w:sz w:val="22"/>
          <w:szCs w:val="22"/>
        </w:rPr>
        <w:t xml:space="preserve"> leader peptide.</w:t>
      </w:r>
    </w:p>
    <w:p w:rsidR="009F7650" w:rsidRPr="00F67860" w:rsidRDefault="00794DAB" w:rsidP="009F7650">
      <w:pPr>
        <w:ind w:left="288" w:hanging="144"/>
        <w:rPr>
          <w:rFonts w:ascii="Arial" w:hAnsi="Arial" w:cs="Arial"/>
          <w:sz w:val="22"/>
          <w:szCs w:val="22"/>
        </w:rPr>
      </w:pPr>
      <w:r>
        <w:rPr>
          <w:rFonts w:ascii="Arial" w:hAnsi="Arial" w:cs="Arial"/>
          <w:b/>
          <w:noProof/>
          <w:szCs w:val="24"/>
        </w:rPr>
        <w:pict>
          <v:shape id="_x0000_s1093" type="#_x0000_t75" style="position:absolute;left:0;text-align:left;margin-left:14.55pt;margin-top:592.6pt;width:488.5pt;height:148.6pt;z-index:251671552;mso-wrap-distance-left:1in;mso-wrap-distance-right:0;mso-position-vertical-relative:page" stroked="t" strokecolor="silver">
            <v:imagedata r:id="rId26" o:title=""/>
            <w10:wrap type="topAndBottom" side="largest" anchory="page"/>
          </v:shape>
          <o:OLEObject Type="Embed" ProgID="ISISServer" ShapeID="_x0000_s1093" DrawAspect="Content" ObjectID="_1460471380" r:id="rId27"/>
        </w:pict>
      </w:r>
      <w:r w:rsidR="009F7650" w:rsidRPr="00F67860">
        <w:rPr>
          <w:rFonts w:ascii="Arial" w:hAnsi="Arial" w:cs="Arial"/>
          <w:sz w:val="22"/>
          <w:szCs w:val="22"/>
        </w:rPr>
        <w:t xml:space="preserve">6. Protein is completely exported out of the cell. </w:t>
      </w:r>
    </w:p>
    <w:p w:rsidR="0060402E" w:rsidRPr="00AB4A38" w:rsidRDefault="00794DAB" w:rsidP="009F7650">
      <w:pPr>
        <w:rPr>
          <w:rFonts w:ascii="Arial" w:hAnsi="Arial" w:cs="Arial"/>
          <w:b/>
          <w:sz w:val="22"/>
          <w:szCs w:val="22"/>
        </w:rPr>
      </w:pPr>
      <w:r>
        <w:rPr>
          <w:rFonts w:ascii="Arial" w:hAnsi="Arial" w:cs="Arial"/>
          <w:noProof/>
          <w:szCs w:val="24"/>
        </w:rPr>
        <w:lastRenderedPageBreak/>
        <w:pict>
          <v:shape id="_x0000_s1086" type="#_x0000_t202" style="position:absolute;margin-left:-1.25pt;margin-top:90.05pt;width:162pt;height:64.8pt;z-index:251664384;mso-position-vertical-relative:page" strokecolor="#969696">
            <v:textbox style="mso-next-textbox:#_x0000_s1086">
              <w:txbxContent>
                <w:p w:rsidR="00503ADA" w:rsidRDefault="009F7650">
                  <w:r>
                    <w:rPr>
                      <w:noProof/>
                    </w:rPr>
                    <w:drawing>
                      <wp:inline distT="0" distB="0" distL="0" distR="0" wp14:anchorId="78257427" wp14:editId="4FE604C3">
                        <wp:extent cx="1818005" cy="473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18005" cy="473710"/>
                                </a:xfrm>
                                <a:prstGeom prst="rect">
                                  <a:avLst/>
                                </a:prstGeom>
                                <a:noFill/>
                                <a:ln>
                                  <a:noFill/>
                                </a:ln>
                              </pic:spPr>
                            </pic:pic>
                          </a:graphicData>
                        </a:graphic>
                      </wp:inline>
                    </w:drawing>
                  </w:r>
                </w:p>
                <w:p w:rsidR="004D57EF" w:rsidRDefault="00503ADA">
                  <w:pPr>
                    <w:rPr>
                      <w:rFonts w:ascii="Arial" w:hAnsi="Arial" w:cs="Arial"/>
                      <w:sz w:val="18"/>
                      <w:szCs w:val="18"/>
                    </w:rPr>
                  </w:pPr>
                  <w:r>
                    <w:t xml:space="preserve">    </w:t>
                  </w:r>
                  <w:r>
                    <w:rPr>
                      <w:rFonts w:ascii="Arial" w:hAnsi="Arial" w:cs="Arial"/>
                      <w:sz w:val="18"/>
                      <w:szCs w:val="18"/>
                    </w:rPr>
                    <w:t>Cell   ←</w:t>
                  </w:r>
                  <w:r w:rsidR="004D57EF">
                    <w:rPr>
                      <w:rFonts w:ascii="Arial" w:hAnsi="Arial" w:cs="Arial"/>
                      <w:sz w:val="18"/>
                      <w:szCs w:val="18"/>
                    </w:rPr>
                    <w:t xml:space="preserve"> </w:t>
                  </w:r>
                  <w:r>
                    <w:rPr>
                      <w:rFonts w:ascii="Arial" w:hAnsi="Arial" w:cs="Arial"/>
                      <w:sz w:val="18"/>
                      <w:szCs w:val="18"/>
                    </w:rPr>
                    <w:t xml:space="preserve">  </w:t>
                  </w:r>
                  <w:proofErr w:type="gramStart"/>
                  <w:r>
                    <w:rPr>
                      <w:rFonts w:ascii="Arial" w:hAnsi="Arial" w:cs="Arial"/>
                      <w:sz w:val="18"/>
                      <w:szCs w:val="18"/>
                    </w:rPr>
                    <w:t xml:space="preserve">Wash </w:t>
                  </w:r>
                  <w:r w:rsidR="004D57EF">
                    <w:rPr>
                      <w:rFonts w:ascii="Arial" w:hAnsi="Arial" w:cs="Arial"/>
                      <w:sz w:val="18"/>
                      <w:szCs w:val="18"/>
                    </w:rPr>
                    <w:t xml:space="preserve"> </w:t>
                  </w:r>
                  <w:r w:rsidR="004D57EF">
                    <w:rPr>
                      <w:sz w:val="18"/>
                      <w:szCs w:val="18"/>
                    </w:rPr>
                    <w:t>→</w:t>
                  </w:r>
                  <w:proofErr w:type="gramEnd"/>
                  <w:r w:rsidR="004D57EF">
                    <w:rPr>
                      <w:rFonts w:ascii="Arial" w:hAnsi="Arial" w:cs="Arial"/>
                      <w:sz w:val="18"/>
                      <w:szCs w:val="18"/>
                    </w:rPr>
                    <w:t xml:space="preserve">  Elute</w:t>
                  </w:r>
                </w:p>
                <w:p w:rsidR="00503ADA" w:rsidRPr="004D57EF" w:rsidRDefault="00503ADA">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lysate</w:t>
                  </w:r>
                  <w:proofErr w:type="gramEnd"/>
                </w:p>
              </w:txbxContent>
            </v:textbox>
            <w10:wrap type="square" anchory="page"/>
          </v:shape>
        </w:pict>
      </w:r>
      <w:r>
        <w:rPr>
          <w:rFonts w:ascii="Arial" w:hAnsi="Arial" w:cs="Arial"/>
          <w:noProof/>
          <w:szCs w:val="24"/>
        </w:rPr>
        <w:pict>
          <v:shape id="_x0000_s1087" type="#_x0000_t75" style="position:absolute;margin-left:297.2pt;margin-top:90.05pt;width:107.25pt;height:60.65pt;z-index:251665408;mso-wrap-distance-left:7.2pt;mso-wrap-distance-top:14.4pt;mso-wrap-distance-right:7.2pt;mso-position-vertical-relative:page">
            <v:imagedata r:id="rId29" o:title=""/>
            <w10:wrap type="square" side="largest" anchory="page"/>
          </v:shape>
          <o:OLEObject Type="Embed" ProgID="ISISServer" ShapeID="_x0000_s1087" DrawAspect="Content" ObjectID="_1460471381" r:id="rId30"/>
        </w:pict>
      </w:r>
      <w:r>
        <w:rPr>
          <w:rFonts w:ascii="Arial" w:hAnsi="Arial" w:cs="Arial"/>
          <w:noProof/>
          <w:sz w:val="22"/>
          <w:szCs w:val="22"/>
        </w:rPr>
        <w:pict>
          <v:shape id="_x0000_s1094" type="#_x0000_t75" style="position:absolute;margin-left:388.85pt;margin-top:51.5pt;width:101.7pt;height:155.7pt;z-index:251673600;mso-wrap-distance-left:7.2pt;mso-wrap-distance-right:0;mso-position-vertical-relative:page" o:allowoverlap="f">
            <v:imagedata r:id="rId31" o:title=""/>
            <w10:wrap type="square" side="largest" anchory="page"/>
          </v:shape>
          <o:OLEObject Type="Embed" ProgID="ISISServer" ShapeID="_x0000_s1094" DrawAspect="Content" ObjectID="_1460471382" r:id="rId32"/>
        </w:pict>
      </w:r>
      <w:r w:rsidR="00FC7B05" w:rsidRPr="00AB4A38">
        <w:rPr>
          <w:rFonts w:ascii="Arial" w:hAnsi="Arial" w:cs="Arial"/>
          <w:b/>
          <w:szCs w:val="24"/>
        </w:rPr>
        <w:t xml:space="preserve">C. </w:t>
      </w:r>
      <w:r w:rsidR="00AF3056" w:rsidRPr="00AB4A38">
        <w:rPr>
          <w:rFonts w:ascii="Arial" w:hAnsi="Arial" w:cs="Arial"/>
          <w:b/>
          <w:szCs w:val="24"/>
        </w:rPr>
        <w:t>Affinity Purification</w:t>
      </w:r>
      <w:proofErr w:type="gramStart"/>
      <w:r w:rsidR="004C2F99" w:rsidRPr="00AB4A38">
        <w:rPr>
          <w:rFonts w:ascii="Arial" w:hAnsi="Arial" w:cs="Arial"/>
          <w:sz w:val="22"/>
          <w:szCs w:val="22"/>
        </w:rPr>
        <w:t>:</w:t>
      </w:r>
      <w:r w:rsidR="004D57EF" w:rsidRPr="00AB4A38">
        <w:rPr>
          <w:rFonts w:ascii="Arial" w:hAnsi="Arial" w:cs="Arial"/>
          <w:sz w:val="22"/>
          <w:szCs w:val="22"/>
        </w:rPr>
        <w:t>His</w:t>
      </w:r>
      <w:r w:rsidR="004D57EF" w:rsidRPr="00AB4A38">
        <w:rPr>
          <w:rFonts w:ascii="Arial" w:hAnsi="Arial" w:cs="Arial"/>
          <w:sz w:val="22"/>
          <w:szCs w:val="22"/>
          <w:vertAlign w:val="subscript"/>
        </w:rPr>
        <w:t>6</w:t>
      </w:r>
      <w:proofErr w:type="gramEnd"/>
      <w:r w:rsidR="004D57EF" w:rsidRPr="00AB4A38">
        <w:rPr>
          <w:rFonts w:ascii="Arial" w:hAnsi="Arial" w:cs="Arial"/>
          <w:sz w:val="22"/>
          <w:szCs w:val="22"/>
        </w:rPr>
        <w:t>-</w:t>
      </w:r>
      <w:r w:rsidR="004C2F99" w:rsidRPr="00AB4A38">
        <w:rPr>
          <w:rFonts w:ascii="Arial" w:hAnsi="Arial" w:cs="Arial"/>
          <w:sz w:val="22"/>
          <w:szCs w:val="22"/>
        </w:rPr>
        <w:t xml:space="preserve">tag </w:t>
      </w:r>
      <w:r w:rsidR="00AF3056" w:rsidRPr="00AB4A38">
        <w:rPr>
          <w:rFonts w:ascii="Arial" w:hAnsi="Arial" w:cs="Arial"/>
          <w:sz w:val="22"/>
          <w:szCs w:val="22"/>
        </w:rPr>
        <w:t>bind</w:t>
      </w:r>
      <w:r w:rsidR="004C2F99" w:rsidRPr="00AB4A38">
        <w:rPr>
          <w:rFonts w:ascii="Arial" w:hAnsi="Arial" w:cs="Arial"/>
          <w:sz w:val="22"/>
          <w:szCs w:val="22"/>
        </w:rPr>
        <w:t>s</w:t>
      </w:r>
      <w:r w:rsidR="00AF3056" w:rsidRPr="00AB4A38">
        <w:rPr>
          <w:rFonts w:ascii="Arial" w:hAnsi="Arial" w:cs="Arial"/>
          <w:sz w:val="22"/>
          <w:szCs w:val="22"/>
        </w:rPr>
        <w:t xml:space="preserve"> to immobil</w:t>
      </w:r>
      <w:r w:rsidR="00410B83" w:rsidRPr="00AB4A38">
        <w:rPr>
          <w:rFonts w:ascii="Arial" w:hAnsi="Arial" w:cs="Arial"/>
          <w:sz w:val="22"/>
          <w:szCs w:val="22"/>
        </w:rPr>
        <w:t>ized n</w:t>
      </w:r>
      <w:r w:rsidR="004C2F99" w:rsidRPr="00AB4A38">
        <w:rPr>
          <w:rFonts w:ascii="Arial" w:hAnsi="Arial" w:cs="Arial"/>
          <w:sz w:val="22"/>
          <w:szCs w:val="22"/>
        </w:rPr>
        <w:t>ickel ions on chromatogra</w:t>
      </w:r>
      <w:r w:rsidR="00AF3056" w:rsidRPr="00AB4A38">
        <w:rPr>
          <w:rFonts w:ascii="Arial" w:hAnsi="Arial" w:cs="Arial"/>
          <w:sz w:val="22"/>
          <w:szCs w:val="22"/>
        </w:rPr>
        <w:t>ph beads – allowing one-step purification of HIV</w:t>
      </w:r>
      <w:r w:rsidR="004C2F99" w:rsidRPr="00AB4A38">
        <w:rPr>
          <w:rFonts w:ascii="Arial" w:hAnsi="Arial" w:cs="Arial"/>
          <w:sz w:val="22"/>
          <w:szCs w:val="22"/>
        </w:rPr>
        <w:t xml:space="preserve"> protease</w:t>
      </w:r>
      <w:r w:rsidR="007E0231" w:rsidRPr="00AB4A38">
        <w:rPr>
          <w:rFonts w:ascii="Arial" w:hAnsi="Arial" w:cs="Arial"/>
          <w:sz w:val="22"/>
          <w:szCs w:val="22"/>
        </w:rPr>
        <w:t xml:space="preserve"> from culture media </w:t>
      </w:r>
      <w:r w:rsidR="004C2F99" w:rsidRPr="00AB4A38">
        <w:rPr>
          <w:rFonts w:ascii="Arial" w:hAnsi="Arial" w:cs="Arial"/>
          <w:sz w:val="22"/>
          <w:szCs w:val="22"/>
        </w:rPr>
        <w:t>via affinity chromatography.</w:t>
      </w:r>
      <w:r w:rsidR="004D57EF" w:rsidRPr="00AB4A38">
        <w:rPr>
          <w:rFonts w:ascii="Arial" w:hAnsi="Arial" w:cs="Arial"/>
          <w:sz w:val="22"/>
          <w:szCs w:val="22"/>
        </w:rPr>
        <w:t xml:space="preserve">  Elution with imidazole</w:t>
      </w:r>
      <w:r w:rsidR="008B2904" w:rsidRPr="00AB4A38">
        <w:rPr>
          <w:rFonts w:ascii="Arial" w:hAnsi="Arial" w:cs="Arial"/>
          <w:sz w:val="22"/>
          <w:szCs w:val="22"/>
        </w:rPr>
        <w:t xml:space="preserve"> (competes with His </w:t>
      </w:r>
      <w:proofErr w:type="spellStart"/>
      <w:r w:rsidR="008B2904" w:rsidRPr="00AB4A38">
        <w:rPr>
          <w:rFonts w:ascii="Arial" w:hAnsi="Arial" w:cs="Arial"/>
          <w:sz w:val="22"/>
          <w:szCs w:val="22"/>
        </w:rPr>
        <w:t>sidechain</w:t>
      </w:r>
      <w:proofErr w:type="spellEnd"/>
      <w:r w:rsidR="000E31D5" w:rsidRPr="00AB4A38">
        <w:rPr>
          <w:rFonts w:ascii="Arial" w:hAnsi="Arial" w:cs="Arial"/>
          <w:sz w:val="22"/>
          <w:szCs w:val="22"/>
        </w:rPr>
        <w:t xml:space="preserve"> for Ni</w:t>
      </w:r>
      <w:r w:rsidR="000E31D5" w:rsidRPr="00AB4A38">
        <w:rPr>
          <w:rFonts w:ascii="Arial" w:hAnsi="Arial" w:cs="Arial"/>
          <w:sz w:val="22"/>
          <w:szCs w:val="22"/>
          <w:vertAlign w:val="superscript"/>
        </w:rPr>
        <w:t>+</w:t>
      </w:r>
      <w:r w:rsidR="008B2904" w:rsidRPr="00AB4A38">
        <w:rPr>
          <w:rFonts w:ascii="Arial" w:hAnsi="Arial" w:cs="Arial"/>
          <w:sz w:val="22"/>
          <w:szCs w:val="22"/>
        </w:rPr>
        <w:t>).</w:t>
      </w:r>
    </w:p>
    <w:p w:rsidR="009F7650" w:rsidRDefault="009F7650" w:rsidP="009F7650">
      <w:pPr>
        <w:ind w:left="288" w:hanging="288"/>
        <w:rPr>
          <w:rFonts w:ascii="Arial" w:hAnsi="Arial" w:cs="Arial"/>
          <w:b/>
          <w:szCs w:val="24"/>
        </w:rPr>
      </w:pPr>
    </w:p>
    <w:p w:rsidR="009F7650" w:rsidRDefault="009F7650" w:rsidP="009F7650">
      <w:pPr>
        <w:ind w:left="288" w:hanging="288"/>
        <w:rPr>
          <w:rFonts w:ascii="Arial" w:hAnsi="Arial" w:cs="Arial"/>
          <w:b/>
          <w:szCs w:val="24"/>
        </w:rPr>
      </w:pPr>
    </w:p>
    <w:p w:rsidR="009F7650" w:rsidRDefault="009F7650" w:rsidP="009F7650">
      <w:pPr>
        <w:ind w:left="288" w:hanging="288"/>
        <w:rPr>
          <w:rFonts w:ascii="Arial" w:hAnsi="Arial" w:cs="Arial"/>
          <w:b/>
          <w:szCs w:val="24"/>
        </w:rPr>
      </w:pPr>
    </w:p>
    <w:p w:rsidR="00D85576" w:rsidRDefault="00D85576" w:rsidP="009F7650">
      <w:pPr>
        <w:ind w:left="288" w:hanging="288"/>
        <w:rPr>
          <w:rFonts w:ascii="Arial" w:hAnsi="Arial" w:cs="Arial"/>
          <w:b/>
          <w:szCs w:val="24"/>
        </w:rPr>
      </w:pPr>
    </w:p>
    <w:p w:rsidR="00D85576" w:rsidRDefault="00D85576" w:rsidP="009F7650">
      <w:pPr>
        <w:ind w:left="288" w:hanging="288"/>
        <w:rPr>
          <w:rFonts w:ascii="Arial" w:hAnsi="Arial" w:cs="Arial"/>
          <w:b/>
          <w:szCs w:val="24"/>
        </w:rPr>
      </w:pPr>
    </w:p>
    <w:p w:rsidR="00363D76" w:rsidRDefault="00794DAB" w:rsidP="009F7650">
      <w:pPr>
        <w:ind w:left="288" w:hanging="288"/>
        <w:rPr>
          <w:rFonts w:ascii="Arial" w:hAnsi="Arial" w:cs="Arial"/>
          <w:b/>
          <w:szCs w:val="24"/>
        </w:rPr>
      </w:pPr>
      <w:r>
        <w:rPr>
          <w:rFonts w:ascii="Arial" w:hAnsi="Arial" w:cs="Arial"/>
          <w:noProof/>
          <w:sz w:val="22"/>
          <w:szCs w:val="22"/>
        </w:rPr>
        <w:pict>
          <v:shape id="_x0000_s1089" type="#_x0000_t75" style="position:absolute;left:0;text-align:left;margin-left:4.2pt;margin-top:17.95pt;width:502.4pt;height:78.95pt;z-index:251668480;mso-wrap-distance-left:21.6pt;mso-wrap-distance-right:0">
            <v:imagedata r:id="rId33" o:title=""/>
            <w10:wrap type="topAndBottom" side="left"/>
          </v:shape>
          <o:OLEObject Type="Embed" ProgID="ISISServer" ShapeID="_x0000_s1089" DrawAspect="Content" ObjectID="_1460471383" r:id="rId34"/>
        </w:pict>
      </w:r>
      <w:r w:rsidR="00FF3C5B" w:rsidRPr="00AB4A38">
        <w:rPr>
          <w:rFonts w:ascii="Arial" w:hAnsi="Arial" w:cs="Arial"/>
          <w:b/>
          <w:szCs w:val="24"/>
        </w:rPr>
        <w:t>Summary of Expression F</w:t>
      </w:r>
      <w:r w:rsidR="00363D76" w:rsidRPr="00AB4A38">
        <w:rPr>
          <w:rFonts w:ascii="Arial" w:hAnsi="Arial" w:cs="Arial"/>
          <w:b/>
          <w:szCs w:val="24"/>
        </w:rPr>
        <w:t>eatures:</w:t>
      </w:r>
    </w:p>
    <w:tbl>
      <w:tblPr>
        <w:tblStyle w:val="TableGrid"/>
        <w:tblW w:w="0" w:type="auto"/>
        <w:tblInd w:w="288" w:type="dxa"/>
        <w:tblLook w:val="04A0" w:firstRow="1" w:lastRow="0" w:firstColumn="1" w:lastColumn="0" w:noHBand="0" w:noVBand="1"/>
      </w:tblPr>
      <w:tblGrid>
        <w:gridCol w:w="1317"/>
        <w:gridCol w:w="1106"/>
        <w:gridCol w:w="931"/>
        <w:gridCol w:w="950"/>
        <w:gridCol w:w="991"/>
        <w:gridCol w:w="1004"/>
        <w:gridCol w:w="929"/>
        <w:gridCol w:w="939"/>
        <w:gridCol w:w="991"/>
        <w:gridCol w:w="994"/>
      </w:tblGrid>
      <w:tr w:rsidR="00D6159A" w:rsidTr="00D85576">
        <w:tc>
          <w:tcPr>
            <w:tcW w:w="1317" w:type="dxa"/>
          </w:tcPr>
          <w:p w:rsidR="009F7650" w:rsidRPr="009F7650" w:rsidRDefault="009F7650" w:rsidP="009F7650">
            <w:pPr>
              <w:rPr>
                <w:rFonts w:ascii="Arial" w:hAnsi="Arial" w:cs="Arial"/>
                <w:b/>
                <w:sz w:val="20"/>
              </w:rPr>
            </w:pPr>
          </w:p>
        </w:tc>
        <w:tc>
          <w:tcPr>
            <w:tcW w:w="1106" w:type="dxa"/>
          </w:tcPr>
          <w:p w:rsidR="009F7650" w:rsidRPr="009F7650" w:rsidRDefault="009F7650" w:rsidP="009F7650">
            <w:pPr>
              <w:rPr>
                <w:rFonts w:ascii="Arial" w:hAnsi="Arial" w:cs="Arial"/>
                <w:b/>
                <w:sz w:val="20"/>
              </w:rPr>
            </w:pPr>
            <w:r w:rsidRPr="009F7650">
              <w:rPr>
                <w:rFonts w:ascii="Arial" w:hAnsi="Arial" w:cs="Arial"/>
                <w:b/>
                <w:sz w:val="20"/>
              </w:rPr>
              <w:t>Promoter</w:t>
            </w:r>
          </w:p>
        </w:tc>
        <w:tc>
          <w:tcPr>
            <w:tcW w:w="931" w:type="dxa"/>
          </w:tcPr>
          <w:p w:rsidR="009F7650" w:rsidRPr="009F7650" w:rsidRDefault="009F7650" w:rsidP="009F7650">
            <w:pPr>
              <w:rPr>
                <w:rFonts w:ascii="Arial" w:hAnsi="Arial" w:cs="Arial"/>
                <w:b/>
                <w:sz w:val="20"/>
              </w:rPr>
            </w:pPr>
            <w:r w:rsidRPr="009F7650">
              <w:rPr>
                <w:rFonts w:ascii="Arial" w:hAnsi="Arial" w:cs="Arial"/>
                <w:b/>
                <w:sz w:val="20"/>
              </w:rPr>
              <w:t>Lac O</w:t>
            </w:r>
          </w:p>
        </w:tc>
        <w:tc>
          <w:tcPr>
            <w:tcW w:w="950" w:type="dxa"/>
          </w:tcPr>
          <w:p w:rsidR="009F7650" w:rsidRPr="009F7650" w:rsidRDefault="009F7650" w:rsidP="009F7650">
            <w:pPr>
              <w:rPr>
                <w:rFonts w:ascii="Arial" w:hAnsi="Arial" w:cs="Arial"/>
                <w:b/>
                <w:sz w:val="20"/>
              </w:rPr>
            </w:pPr>
            <w:r w:rsidRPr="009F7650">
              <w:rPr>
                <w:rFonts w:ascii="Arial" w:hAnsi="Arial" w:cs="Arial"/>
                <w:b/>
                <w:sz w:val="20"/>
              </w:rPr>
              <w:t>RBS</w:t>
            </w:r>
          </w:p>
        </w:tc>
        <w:tc>
          <w:tcPr>
            <w:tcW w:w="991" w:type="dxa"/>
          </w:tcPr>
          <w:p w:rsidR="009F7650" w:rsidRPr="009F7650" w:rsidRDefault="009F7650" w:rsidP="009F7650">
            <w:pPr>
              <w:rPr>
                <w:rFonts w:ascii="Arial" w:hAnsi="Arial" w:cs="Arial"/>
                <w:b/>
                <w:sz w:val="20"/>
              </w:rPr>
            </w:pPr>
            <w:r w:rsidRPr="009F7650">
              <w:rPr>
                <w:rFonts w:ascii="Arial" w:hAnsi="Arial" w:cs="Arial"/>
                <w:b/>
                <w:sz w:val="20"/>
              </w:rPr>
              <w:t>Start codon</w:t>
            </w:r>
          </w:p>
        </w:tc>
        <w:tc>
          <w:tcPr>
            <w:tcW w:w="1004" w:type="dxa"/>
          </w:tcPr>
          <w:p w:rsidR="009F7650" w:rsidRPr="009F7650" w:rsidRDefault="009F7650" w:rsidP="009F7650">
            <w:pPr>
              <w:rPr>
                <w:rFonts w:ascii="Arial" w:hAnsi="Arial" w:cs="Arial"/>
                <w:b/>
                <w:sz w:val="20"/>
              </w:rPr>
            </w:pPr>
            <w:r w:rsidRPr="009F7650">
              <w:rPr>
                <w:rFonts w:ascii="Arial" w:hAnsi="Arial" w:cs="Arial"/>
                <w:b/>
                <w:sz w:val="20"/>
              </w:rPr>
              <w:t>Leader</w:t>
            </w:r>
            <w:r w:rsidR="00D85576">
              <w:rPr>
                <w:rFonts w:ascii="Arial" w:hAnsi="Arial" w:cs="Arial"/>
                <w:b/>
                <w:sz w:val="20"/>
              </w:rPr>
              <w:t xml:space="preserve"> codons</w:t>
            </w:r>
          </w:p>
        </w:tc>
        <w:tc>
          <w:tcPr>
            <w:tcW w:w="929" w:type="dxa"/>
          </w:tcPr>
          <w:p w:rsidR="009F7650" w:rsidRPr="009F7650" w:rsidRDefault="009F7650" w:rsidP="009F7650">
            <w:pPr>
              <w:rPr>
                <w:rFonts w:ascii="Arial" w:hAnsi="Arial" w:cs="Arial"/>
                <w:b/>
                <w:sz w:val="20"/>
              </w:rPr>
            </w:pPr>
            <w:r w:rsidRPr="009F7650">
              <w:rPr>
                <w:rFonts w:ascii="Arial" w:hAnsi="Arial" w:cs="Arial"/>
                <w:b/>
                <w:sz w:val="20"/>
              </w:rPr>
              <w:t>HIV P</w:t>
            </w:r>
            <w:r w:rsidR="00D85576">
              <w:rPr>
                <w:rFonts w:ascii="Arial" w:hAnsi="Arial" w:cs="Arial"/>
                <w:b/>
                <w:sz w:val="20"/>
              </w:rPr>
              <w:t xml:space="preserve"> codons</w:t>
            </w:r>
          </w:p>
        </w:tc>
        <w:tc>
          <w:tcPr>
            <w:tcW w:w="939" w:type="dxa"/>
          </w:tcPr>
          <w:p w:rsidR="009F7650" w:rsidRPr="009F7650" w:rsidRDefault="009F7650" w:rsidP="009F7650">
            <w:pPr>
              <w:rPr>
                <w:rFonts w:ascii="Arial" w:hAnsi="Arial" w:cs="Arial"/>
                <w:b/>
                <w:sz w:val="20"/>
              </w:rPr>
            </w:pPr>
            <w:r w:rsidRPr="009F7650">
              <w:rPr>
                <w:rFonts w:ascii="Arial" w:hAnsi="Arial" w:cs="Arial"/>
                <w:b/>
                <w:sz w:val="20"/>
              </w:rPr>
              <w:t>His-tag</w:t>
            </w:r>
            <w:r w:rsidR="00D85576">
              <w:rPr>
                <w:rFonts w:ascii="Arial" w:hAnsi="Arial" w:cs="Arial"/>
                <w:b/>
                <w:sz w:val="20"/>
              </w:rPr>
              <w:t xml:space="preserve"> codons</w:t>
            </w:r>
          </w:p>
        </w:tc>
        <w:tc>
          <w:tcPr>
            <w:tcW w:w="991" w:type="dxa"/>
          </w:tcPr>
          <w:p w:rsidR="009F7650" w:rsidRPr="009F7650" w:rsidRDefault="009F7650" w:rsidP="009F7650">
            <w:pPr>
              <w:rPr>
                <w:rFonts w:ascii="Arial" w:hAnsi="Arial" w:cs="Arial"/>
                <w:b/>
                <w:sz w:val="20"/>
              </w:rPr>
            </w:pPr>
            <w:r w:rsidRPr="009F7650">
              <w:rPr>
                <w:rFonts w:ascii="Arial" w:hAnsi="Arial" w:cs="Arial"/>
                <w:b/>
                <w:sz w:val="20"/>
              </w:rPr>
              <w:t>Stop codon</w:t>
            </w:r>
          </w:p>
        </w:tc>
        <w:tc>
          <w:tcPr>
            <w:tcW w:w="994" w:type="dxa"/>
          </w:tcPr>
          <w:p w:rsidR="009F7650" w:rsidRPr="009F7650" w:rsidRDefault="009F7650" w:rsidP="009F7650">
            <w:pPr>
              <w:rPr>
                <w:rFonts w:ascii="Arial" w:hAnsi="Arial" w:cs="Arial"/>
                <w:b/>
                <w:sz w:val="20"/>
              </w:rPr>
            </w:pPr>
            <w:r w:rsidRPr="009F7650">
              <w:rPr>
                <w:rFonts w:ascii="Arial" w:hAnsi="Arial" w:cs="Arial"/>
                <w:b/>
                <w:sz w:val="20"/>
              </w:rPr>
              <w:t>mRNA term</w:t>
            </w:r>
          </w:p>
        </w:tc>
      </w:tr>
      <w:tr w:rsidR="00D6159A" w:rsidTr="00D85576">
        <w:tc>
          <w:tcPr>
            <w:tcW w:w="1317" w:type="dxa"/>
          </w:tcPr>
          <w:p w:rsidR="009F7650" w:rsidRPr="009F7650" w:rsidRDefault="009F7650" w:rsidP="009F7650">
            <w:pPr>
              <w:rPr>
                <w:rFonts w:ascii="Arial" w:hAnsi="Arial" w:cs="Arial"/>
                <w:b/>
                <w:sz w:val="20"/>
              </w:rPr>
            </w:pPr>
            <w:r w:rsidRPr="009F7650">
              <w:rPr>
                <w:rFonts w:ascii="Arial" w:hAnsi="Arial" w:cs="Arial"/>
                <w:b/>
                <w:sz w:val="20"/>
              </w:rPr>
              <w:t>mRNA production</w:t>
            </w:r>
          </w:p>
        </w:tc>
        <w:tc>
          <w:tcPr>
            <w:tcW w:w="1106" w:type="dxa"/>
            <w:vAlign w:val="center"/>
          </w:tcPr>
          <w:p w:rsidR="009F7650" w:rsidRPr="009F7650" w:rsidRDefault="009F7650" w:rsidP="009F7650">
            <w:pPr>
              <w:jc w:val="center"/>
              <w:rPr>
                <w:rFonts w:ascii="Arial" w:hAnsi="Arial" w:cs="Arial"/>
                <w:b/>
                <w:sz w:val="20"/>
              </w:rPr>
            </w:pPr>
            <w:r w:rsidRPr="009F7650">
              <w:rPr>
                <w:rFonts w:ascii="Arial" w:hAnsi="Arial" w:cs="Arial"/>
                <w:b/>
                <w:sz w:val="20"/>
              </w:rPr>
              <w:t>X</w:t>
            </w:r>
          </w:p>
        </w:tc>
        <w:tc>
          <w:tcPr>
            <w:tcW w:w="931" w:type="dxa"/>
            <w:vAlign w:val="center"/>
          </w:tcPr>
          <w:p w:rsidR="009F7650" w:rsidRPr="009F7650" w:rsidRDefault="009F7650" w:rsidP="009F7650">
            <w:pPr>
              <w:jc w:val="center"/>
              <w:rPr>
                <w:rFonts w:ascii="Arial" w:hAnsi="Arial" w:cs="Arial"/>
                <w:b/>
                <w:sz w:val="20"/>
              </w:rPr>
            </w:pPr>
            <w:r w:rsidRPr="009F7650">
              <w:rPr>
                <w:rFonts w:ascii="Arial" w:hAnsi="Arial" w:cs="Arial"/>
                <w:b/>
                <w:sz w:val="20"/>
              </w:rPr>
              <w:t>X</w:t>
            </w:r>
          </w:p>
        </w:tc>
        <w:tc>
          <w:tcPr>
            <w:tcW w:w="950" w:type="dxa"/>
            <w:vAlign w:val="center"/>
          </w:tcPr>
          <w:p w:rsidR="009F7650" w:rsidRPr="009F7650" w:rsidRDefault="009F7650" w:rsidP="009F7650">
            <w:pPr>
              <w:jc w:val="center"/>
              <w:rPr>
                <w:rFonts w:ascii="Arial" w:hAnsi="Arial" w:cs="Arial"/>
                <w:b/>
                <w:sz w:val="20"/>
              </w:rPr>
            </w:pPr>
          </w:p>
        </w:tc>
        <w:tc>
          <w:tcPr>
            <w:tcW w:w="991" w:type="dxa"/>
            <w:vAlign w:val="center"/>
          </w:tcPr>
          <w:p w:rsidR="009F7650" w:rsidRPr="009F7650" w:rsidRDefault="009F7650" w:rsidP="009F7650">
            <w:pPr>
              <w:jc w:val="center"/>
              <w:rPr>
                <w:rFonts w:ascii="Arial" w:hAnsi="Arial" w:cs="Arial"/>
                <w:b/>
                <w:sz w:val="20"/>
              </w:rPr>
            </w:pPr>
          </w:p>
        </w:tc>
        <w:tc>
          <w:tcPr>
            <w:tcW w:w="1004" w:type="dxa"/>
            <w:vAlign w:val="center"/>
          </w:tcPr>
          <w:p w:rsidR="009F7650" w:rsidRPr="009F7650" w:rsidRDefault="009F7650" w:rsidP="009F7650">
            <w:pPr>
              <w:jc w:val="center"/>
              <w:rPr>
                <w:rFonts w:ascii="Arial" w:hAnsi="Arial" w:cs="Arial"/>
                <w:b/>
                <w:sz w:val="20"/>
              </w:rPr>
            </w:pPr>
          </w:p>
        </w:tc>
        <w:tc>
          <w:tcPr>
            <w:tcW w:w="929" w:type="dxa"/>
            <w:vAlign w:val="center"/>
          </w:tcPr>
          <w:p w:rsidR="009F7650" w:rsidRPr="009F7650" w:rsidRDefault="009F7650" w:rsidP="009F7650">
            <w:pPr>
              <w:jc w:val="center"/>
              <w:rPr>
                <w:rFonts w:ascii="Arial" w:hAnsi="Arial" w:cs="Arial"/>
                <w:b/>
                <w:sz w:val="20"/>
              </w:rPr>
            </w:pPr>
          </w:p>
        </w:tc>
        <w:tc>
          <w:tcPr>
            <w:tcW w:w="939" w:type="dxa"/>
            <w:vAlign w:val="center"/>
          </w:tcPr>
          <w:p w:rsidR="009F7650" w:rsidRPr="009F7650" w:rsidRDefault="009F7650" w:rsidP="009F7650">
            <w:pPr>
              <w:jc w:val="center"/>
              <w:rPr>
                <w:rFonts w:ascii="Arial" w:hAnsi="Arial" w:cs="Arial"/>
                <w:b/>
                <w:sz w:val="20"/>
              </w:rPr>
            </w:pPr>
          </w:p>
        </w:tc>
        <w:tc>
          <w:tcPr>
            <w:tcW w:w="991" w:type="dxa"/>
            <w:vAlign w:val="center"/>
          </w:tcPr>
          <w:p w:rsidR="009F7650" w:rsidRPr="009F7650" w:rsidRDefault="009F7650" w:rsidP="009F7650">
            <w:pPr>
              <w:jc w:val="center"/>
              <w:rPr>
                <w:rFonts w:ascii="Arial" w:hAnsi="Arial" w:cs="Arial"/>
                <w:b/>
                <w:sz w:val="20"/>
              </w:rPr>
            </w:pPr>
          </w:p>
        </w:tc>
        <w:tc>
          <w:tcPr>
            <w:tcW w:w="994" w:type="dxa"/>
            <w:vAlign w:val="center"/>
          </w:tcPr>
          <w:p w:rsidR="009F7650" w:rsidRPr="009F7650" w:rsidRDefault="009F7650" w:rsidP="009F7650">
            <w:pPr>
              <w:jc w:val="center"/>
              <w:rPr>
                <w:rFonts w:ascii="Arial" w:hAnsi="Arial" w:cs="Arial"/>
                <w:b/>
                <w:sz w:val="20"/>
              </w:rPr>
            </w:pPr>
            <w:r w:rsidRPr="009F7650">
              <w:rPr>
                <w:rFonts w:ascii="Arial" w:hAnsi="Arial" w:cs="Arial"/>
                <w:b/>
                <w:sz w:val="20"/>
              </w:rPr>
              <w:t>X</w:t>
            </w:r>
          </w:p>
        </w:tc>
      </w:tr>
      <w:tr w:rsidR="00D6159A" w:rsidTr="00D85576">
        <w:tc>
          <w:tcPr>
            <w:tcW w:w="1317" w:type="dxa"/>
          </w:tcPr>
          <w:p w:rsidR="009F7650" w:rsidRPr="009F7650" w:rsidRDefault="009F7650" w:rsidP="009F7650">
            <w:pPr>
              <w:rPr>
                <w:rFonts w:ascii="Arial" w:hAnsi="Arial" w:cs="Arial"/>
                <w:b/>
                <w:sz w:val="20"/>
              </w:rPr>
            </w:pPr>
            <w:r w:rsidRPr="009F7650">
              <w:rPr>
                <w:rFonts w:ascii="Arial" w:hAnsi="Arial" w:cs="Arial"/>
                <w:b/>
                <w:sz w:val="20"/>
              </w:rPr>
              <w:t>Protein Production</w:t>
            </w:r>
          </w:p>
        </w:tc>
        <w:tc>
          <w:tcPr>
            <w:tcW w:w="1106" w:type="dxa"/>
            <w:vAlign w:val="center"/>
          </w:tcPr>
          <w:p w:rsidR="009F7650" w:rsidRPr="009F7650" w:rsidRDefault="009F7650" w:rsidP="009F7650">
            <w:pPr>
              <w:jc w:val="center"/>
              <w:rPr>
                <w:rFonts w:ascii="Arial" w:hAnsi="Arial" w:cs="Arial"/>
                <w:b/>
                <w:sz w:val="20"/>
              </w:rPr>
            </w:pPr>
          </w:p>
        </w:tc>
        <w:tc>
          <w:tcPr>
            <w:tcW w:w="931" w:type="dxa"/>
            <w:vAlign w:val="center"/>
          </w:tcPr>
          <w:p w:rsidR="009F7650" w:rsidRPr="009F7650" w:rsidRDefault="009F7650" w:rsidP="009F7650">
            <w:pPr>
              <w:jc w:val="center"/>
              <w:rPr>
                <w:rFonts w:ascii="Arial" w:hAnsi="Arial" w:cs="Arial"/>
                <w:b/>
                <w:sz w:val="20"/>
              </w:rPr>
            </w:pPr>
          </w:p>
        </w:tc>
        <w:tc>
          <w:tcPr>
            <w:tcW w:w="950" w:type="dxa"/>
            <w:vAlign w:val="center"/>
          </w:tcPr>
          <w:p w:rsidR="009F7650" w:rsidRPr="009F7650" w:rsidRDefault="009F7650" w:rsidP="009F7650">
            <w:pPr>
              <w:jc w:val="center"/>
              <w:rPr>
                <w:rFonts w:ascii="Arial" w:hAnsi="Arial" w:cs="Arial"/>
                <w:b/>
                <w:sz w:val="20"/>
              </w:rPr>
            </w:pPr>
            <w:r w:rsidRPr="009F7650">
              <w:rPr>
                <w:rFonts w:ascii="Arial" w:hAnsi="Arial" w:cs="Arial"/>
                <w:b/>
                <w:sz w:val="20"/>
              </w:rPr>
              <w:t>X</w:t>
            </w:r>
          </w:p>
        </w:tc>
        <w:tc>
          <w:tcPr>
            <w:tcW w:w="991" w:type="dxa"/>
            <w:vAlign w:val="center"/>
          </w:tcPr>
          <w:p w:rsidR="009F7650" w:rsidRPr="009F7650" w:rsidRDefault="009F7650" w:rsidP="009F7650">
            <w:pPr>
              <w:jc w:val="center"/>
              <w:rPr>
                <w:rFonts w:ascii="Arial" w:hAnsi="Arial" w:cs="Arial"/>
                <w:b/>
                <w:sz w:val="20"/>
              </w:rPr>
            </w:pPr>
            <w:r w:rsidRPr="009F7650">
              <w:rPr>
                <w:rFonts w:ascii="Arial" w:hAnsi="Arial" w:cs="Arial"/>
                <w:b/>
                <w:sz w:val="20"/>
              </w:rPr>
              <w:t>X</w:t>
            </w:r>
          </w:p>
        </w:tc>
        <w:tc>
          <w:tcPr>
            <w:tcW w:w="1004" w:type="dxa"/>
            <w:vAlign w:val="center"/>
          </w:tcPr>
          <w:p w:rsidR="009F7650" w:rsidRPr="009F7650" w:rsidRDefault="009F7650" w:rsidP="009F7650">
            <w:pPr>
              <w:jc w:val="center"/>
              <w:rPr>
                <w:rFonts w:ascii="Arial" w:hAnsi="Arial" w:cs="Arial"/>
                <w:b/>
                <w:sz w:val="20"/>
              </w:rPr>
            </w:pPr>
            <w:r w:rsidRPr="009F7650">
              <w:rPr>
                <w:rFonts w:ascii="Arial" w:hAnsi="Arial" w:cs="Arial"/>
                <w:b/>
                <w:sz w:val="20"/>
              </w:rPr>
              <w:t>X</w:t>
            </w:r>
          </w:p>
        </w:tc>
        <w:tc>
          <w:tcPr>
            <w:tcW w:w="929" w:type="dxa"/>
            <w:vAlign w:val="center"/>
          </w:tcPr>
          <w:p w:rsidR="009F7650" w:rsidRPr="009F7650" w:rsidRDefault="009F7650" w:rsidP="009F7650">
            <w:pPr>
              <w:jc w:val="center"/>
              <w:rPr>
                <w:rFonts w:ascii="Arial" w:hAnsi="Arial" w:cs="Arial"/>
                <w:b/>
                <w:sz w:val="20"/>
              </w:rPr>
            </w:pPr>
            <w:r w:rsidRPr="009F7650">
              <w:rPr>
                <w:rFonts w:ascii="Arial" w:hAnsi="Arial" w:cs="Arial"/>
                <w:b/>
                <w:sz w:val="20"/>
              </w:rPr>
              <w:t>X</w:t>
            </w:r>
          </w:p>
        </w:tc>
        <w:tc>
          <w:tcPr>
            <w:tcW w:w="939" w:type="dxa"/>
            <w:vAlign w:val="center"/>
          </w:tcPr>
          <w:p w:rsidR="009F7650" w:rsidRPr="009F7650" w:rsidRDefault="009F7650" w:rsidP="009F7650">
            <w:pPr>
              <w:jc w:val="center"/>
              <w:rPr>
                <w:rFonts w:ascii="Arial" w:hAnsi="Arial" w:cs="Arial"/>
                <w:b/>
                <w:sz w:val="20"/>
              </w:rPr>
            </w:pPr>
            <w:r w:rsidRPr="009F7650">
              <w:rPr>
                <w:rFonts w:ascii="Arial" w:hAnsi="Arial" w:cs="Arial"/>
                <w:b/>
                <w:sz w:val="20"/>
              </w:rPr>
              <w:t>X</w:t>
            </w:r>
          </w:p>
        </w:tc>
        <w:tc>
          <w:tcPr>
            <w:tcW w:w="991" w:type="dxa"/>
            <w:vAlign w:val="center"/>
          </w:tcPr>
          <w:p w:rsidR="009F7650" w:rsidRPr="009F7650" w:rsidRDefault="009F7650" w:rsidP="009F7650">
            <w:pPr>
              <w:jc w:val="center"/>
              <w:rPr>
                <w:rFonts w:ascii="Arial" w:hAnsi="Arial" w:cs="Arial"/>
                <w:b/>
                <w:sz w:val="20"/>
              </w:rPr>
            </w:pPr>
            <w:r w:rsidRPr="009F7650">
              <w:rPr>
                <w:rFonts w:ascii="Arial" w:hAnsi="Arial" w:cs="Arial"/>
                <w:b/>
                <w:sz w:val="20"/>
              </w:rPr>
              <w:t>X</w:t>
            </w:r>
          </w:p>
        </w:tc>
        <w:tc>
          <w:tcPr>
            <w:tcW w:w="994" w:type="dxa"/>
            <w:vAlign w:val="center"/>
          </w:tcPr>
          <w:p w:rsidR="009F7650" w:rsidRPr="009F7650" w:rsidRDefault="009F7650" w:rsidP="009F7650">
            <w:pPr>
              <w:jc w:val="center"/>
              <w:rPr>
                <w:rFonts w:ascii="Arial" w:hAnsi="Arial" w:cs="Arial"/>
                <w:b/>
                <w:sz w:val="20"/>
              </w:rPr>
            </w:pPr>
          </w:p>
        </w:tc>
      </w:tr>
      <w:tr w:rsidR="00D6159A" w:rsidTr="00D85576">
        <w:tc>
          <w:tcPr>
            <w:tcW w:w="1317" w:type="dxa"/>
          </w:tcPr>
          <w:p w:rsidR="009F7650" w:rsidRPr="009F7650" w:rsidRDefault="009F7650" w:rsidP="009F7650">
            <w:pPr>
              <w:rPr>
                <w:rFonts w:ascii="Arial" w:hAnsi="Arial" w:cs="Arial"/>
                <w:b/>
                <w:sz w:val="20"/>
              </w:rPr>
            </w:pPr>
            <w:r w:rsidRPr="009F7650">
              <w:rPr>
                <w:rFonts w:ascii="Arial" w:hAnsi="Arial" w:cs="Arial"/>
                <w:b/>
                <w:sz w:val="20"/>
              </w:rPr>
              <w:t>Protein Export</w:t>
            </w:r>
          </w:p>
        </w:tc>
        <w:tc>
          <w:tcPr>
            <w:tcW w:w="1106" w:type="dxa"/>
            <w:vAlign w:val="center"/>
          </w:tcPr>
          <w:p w:rsidR="009F7650" w:rsidRPr="009F7650" w:rsidRDefault="009F7650" w:rsidP="009F7650">
            <w:pPr>
              <w:jc w:val="center"/>
              <w:rPr>
                <w:rFonts w:ascii="Arial" w:hAnsi="Arial" w:cs="Arial"/>
                <w:b/>
                <w:sz w:val="20"/>
              </w:rPr>
            </w:pPr>
          </w:p>
        </w:tc>
        <w:tc>
          <w:tcPr>
            <w:tcW w:w="931" w:type="dxa"/>
            <w:vAlign w:val="center"/>
          </w:tcPr>
          <w:p w:rsidR="009F7650" w:rsidRPr="009F7650" w:rsidRDefault="009F7650" w:rsidP="009F7650">
            <w:pPr>
              <w:jc w:val="center"/>
              <w:rPr>
                <w:rFonts w:ascii="Arial" w:hAnsi="Arial" w:cs="Arial"/>
                <w:b/>
                <w:sz w:val="20"/>
              </w:rPr>
            </w:pPr>
          </w:p>
        </w:tc>
        <w:tc>
          <w:tcPr>
            <w:tcW w:w="950" w:type="dxa"/>
            <w:vAlign w:val="center"/>
          </w:tcPr>
          <w:p w:rsidR="009F7650" w:rsidRPr="009F7650" w:rsidRDefault="009F7650" w:rsidP="009F7650">
            <w:pPr>
              <w:jc w:val="center"/>
              <w:rPr>
                <w:rFonts w:ascii="Arial" w:hAnsi="Arial" w:cs="Arial"/>
                <w:b/>
                <w:sz w:val="20"/>
              </w:rPr>
            </w:pPr>
          </w:p>
        </w:tc>
        <w:tc>
          <w:tcPr>
            <w:tcW w:w="991" w:type="dxa"/>
            <w:vAlign w:val="center"/>
          </w:tcPr>
          <w:p w:rsidR="009F7650" w:rsidRPr="009F7650" w:rsidRDefault="009F7650" w:rsidP="009F7650">
            <w:pPr>
              <w:jc w:val="center"/>
              <w:rPr>
                <w:rFonts w:ascii="Arial" w:hAnsi="Arial" w:cs="Arial"/>
                <w:b/>
                <w:sz w:val="20"/>
              </w:rPr>
            </w:pPr>
          </w:p>
        </w:tc>
        <w:tc>
          <w:tcPr>
            <w:tcW w:w="1004" w:type="dxa"/>
            <w:vAlign w:val="center"/>
          </w:tcPr>
          <w:p w:rsidR="009F7650" w:rsidRPr="009F7650" w:rsidRDefault="009F7650" w:rsidP="009F7650">
            <w:pPr>
              <w:jc w:val="center"/>
              <w:rPr>
                <w:rFonts w:ascii="Arial" w:hAnsi="Arial" w:cs="Arial"/>
                <w:b/>
                <w:sz w:val="20"/>
              </w:rPr>
            </w:pPr>
            <w:r w:rsidRPr="009F7650">
              <w:rPr>
                <w:rFonts w:ascii="Arial" w:hAnsi="Arial" w:cs="Arial"/>
                <w:b/>
                <w:sz w:val="20"/>
              </w:rPr>
              <w:t>X</w:t>
            </w:r>
          </w:p>
        </w:tc>
        <w:tc>
          <w:tcPr>
            <w:tcW w:w="929" w:type="dxa"/>
            <w:vAlign w:val="center"/>
          </w:tcPr>
          <w:p w:rsidR="009F7650" w:rsidRPr="009F7650" w:rsidRDefault="009F7650" w:rsidP="009F7650">
            <w:pPr>
              <w:jc w:val="center"/>
              <w:rPr>
                <w:rFonts w:ascii="Arial" w:hAnsi="Arial" w:cs="Arial"/>
                <w:b/>
                <w:sz w:val="20"/>
              </w:rPr>
            </w:pPr>
          </w:p>
        </w:tc>
        <w:tc>
          <w:tcPr>
            <w:tcW w:w="939" w:type="dxa"/>
            <w:vAlign w:val="center"/>
          </w:tcPr>
          <w:p w:rsidR="009F7650" w:rsidRPr="009F7650" w:rsidRDefault="009F7650" w:rsidP="009F7650">
            <w:pPr>
              <w:jc w:val="center"/>
              <w:rPr>
                <w:rFonts w:ascii="Arial" w:hAnsi="Arial" w:cs="Arial"/>
                <w:b/>
                <w:sz w:val="20"/>
              </w:rPr>
            </w:pPr>
          </w:p>
        </w:tc>
        <w:tc>
          <w:tcPr>
            <w:tcW w:w="991" w:type="dxa"/>
            <w:vAlign w:val="center"/>
          </w:tcPr>
          <w:p w:rsidR="009F7650" w:rsidRPr="009F7650" w:rsidRDefault="009F7650" w:rsidP="009F7650">
            <w:pPr>
              <w:jc w:val="center"/>
              <w:rPr>
                <w:rFonts w:ascii="Arial" w:hAnsi="Arial" w:cs="Arial"/>
                <w:b/>
                <w:sz w:val="20"/>
              </w:rPr>
            </w:pPr>
          </w:p>
        </w:tc>
        <w:tc>
          <w:tcPr>
            <w:tcW w:w="994" w:type="dxa"/>
            <w:vAlign w:val="center"/>
          </w:tcPr>
          <w:p w:rsidR="009F7650" w:rsidRPr="009F7650" w:rsidRDefault="009F7650" w:rsidP="009F7650">
            <w:pPr>
              <w:jc w:val="center"/>
              <w:rPr>
                <w:rFonts w:ascii="Arial" w:hAnsi="Arial" w:cs="Arial"/>
                <w:b/>
                <w:sz w:val="20"/>
              </w:rPr>
            </w:pPr>
          </w:p>
        </w:tc>
      </w:tr>
      <w:tr w:rsidR="00D6159A" w:rsidTr="00D85576">
        <w:tc>
          <w:tcPr>
            <w:tcW w:w="1317" w:type="dxa"/>
          </w:tcPr>
          <w:p w:rsidR="009F7650" w:rsidRPr="009F7650" w:rsidRDefault="009F7650" w:rsidP="009F7650">
            <w:pPr>
              <w:rPr>
                <w:rFonts w:ascii="Arial" w:hAnsi="Arial" w:cs="Arial"/>
                <w:b/>
                <w:sz w:val="20"/>
              </w:rPr>
            </w:pPr>
            <w:r w:rsidRPr="009F7650">
              <w:rPr>
                <w:rFonts w:ascii="Arial" w:hAnsi="Arial" w:cs="Arial"/>
                <w:b/>
                <w:sz w:val="20"/>
              </w:rPr>
              <w:t>Protein Purification</w:t>
            </w:r>
          </w:p>
        </w:tc>
        <w:tc>
          <w:tcPr>
            <w:tcW w:w="1106" w:type="dxa"/>
            <w:vAlign w:val="center"/>
          </w:tcPr>
          <w:p w:rsidR="009F7650" w:rsidRPr="009F7650" w:rsidRDefault="009F7650" w:rsidP="009F7650">
            <w:pPr>
              <w:jc w:val="center"/>
              <w:rPr>
                <w:rFonts w:ascii="Arial" w:hAnsi="Arial" w:cs="Arial"/>
                <w:b/>
                <w:sz w:val="20"/>
              </w:rPr>
            </w:pPr>
          </w:p>
        </w:tc>
        <w:tc>
          <w:tcPr>
            <w:tcW w:w="931" w:type="dxa"/>
            <w:vAlign w:val="center"/>
          </w:tcPr>
          <w:p w:rsidR="009F7650" w:rsidRPr="009F7650" w:rsidRDefault="009F7650" w:rsidP="009F7650">
            <w:pPr>
              <w:jc w:val="center"/>
              <w:rPr>
                <w:rFonts w:ascii="Arial" w:hAnsi="Arial" w:cs="Arial"/>
                <w:b/>
                <w:sz w:val="20"/>
              </w:rPr>
            </w:pPr>
          </w:p>
        </w:tc>
        <w:tc>
          <w:tcPr>
            <w:tcW w:w="950" w:type="dxa"/>
            <w:vAlign w:val="center"/>
          </w:tcPr>
          <w:p w:rsidR="009F7650" w:rsidRPr="009F7650" w:rsidRDefault="009F7650" w:rsidP="009F7650">
            <w:pPr>
              <w:jc w:val="center"/>
              <w:rPr>
                <w:rFonts w:ascii="Arial" w:hAnsi="Arial" w:cs="Arial"/>
                <w:b/>
                <w:sz w:val="20"/>
              </w:rPr>
            </w:pPr>
          </w:p>
        </w:tc>
        <w:tc>
          <w:tcPr>
            <w:tcW w:w="991" w:type="dxa"/>
            <w:vAlign w:val="center"/>
          </w:tcPr>
          <w:p w:rsidR="009F7650" w:rsidRPr="009F7650" w:rsidRDefault="009F7650" w:rsidP="009F7650">
            <w:pPr>
              <w:jc w:val="center"/>
              <w:rPr>
                <w:rFonts w:ascii="Arial" w:hAnsi="Arial" w:cs="Arial"/>
                <w:b/>
                <w:sz w:val="20"/>
              </w:rPr>
            </w:pPr>
          </w:p>
        </w:tc>
        <w:tc>
          <w:tcPr>
            <w:tcW w:w="1004" w:type="dxa"/>
            <w:vAlign w:val="center"/>
          </w:tcPr>
          <w:p w:rsidR="009F7650" w:rsidRPr="009F7650" w:rsidRDefault="009F7650" w:rsidP="009F7650">
            <w:pPr>
              <w:jc w:val="center"/>
              <w:rPr>
                <w:rFonts w:ascii="Arial" w:hAnsi="Arial" w:cs="Arial"/>
                <w:b/>
                <w:sz w:val="20"/>
              </w:rPr>
            </w:pPr>
          </w:p>
        </w:tc>
        <w:tc>
          <w:tcPr>
            <w:tcW w:w="929" w:type="dxa"/>
            <w:vAlign w:val="center"/>
          </w:tcPr>
          <w:p w:rsidR="009F7650" w:rsidRPr="009F7650" w:rsidRDefault="009F7650" w:rsidP="009F7650">
            <w:pPr>
              <w:jc w:val="center"/>
              <w:rPr>
                <w:rFonts w:ascii="Arial" w:hAnsi="Arial" w:cs="Arial"/>
                <w:b/>
                <w:sz w:val="20"/>
              </w:rPr>
            </w:pPr>
          </w:p>
        </w:tc>
        <w:tc>
          <w:tcPr>
            <w:tcW w:w="939" w:type="dxa"/>
            <w:vAlign w:val="center"/>
          </w:tcPr>
          <w:p w:rsidR="009F7650" w:rsidRPr="009F7650" w:rsidRDefault="009F7650" w:rsidP="009F7650">
            <w:pPr>
              <w:jc w:val="center"/>
              <w:rPr>
                <w:rFonts w:ascii="Arial" w:hAnsi="Arial" w:cs="Arial"/>
                <w:b/>
                <w:sz w:val="20"/>
              </w:rPr>
            </w:pPr>
            <w:r w:rsidRPr="009F7650">
              <w:rPr>
                <w:rFonts w:ascii="Arial" w:hAnsi="Arial" w:cs="Arial"/>
                <w:b/>
                <w:sz w:val="20"/>
              </w:rPr>
              <w:t>X</w:t>
            </w:r>
          </w:p>
        </w:tc>
        <w:tc>
          <w:tcPr>
            <w:tcW w:w="991" w:type="dxa"/>
            <w:vAlign w:val="center"/>
          </w:tcPr>
          <w:p w:rsidR="009F7650" w:rsidRPr="009F7650" w:rsidRDefault="009F7650" w:rsidP="009F7650">
            <w:pPr>
              <w:jc w:val="center"/>
              <w:rPr>
                <w:rFonts w:ascii="Arial" w:hAnsi="Arial" w:cs="Arial"/>
                <w:b/>
                <w:sz w:val="20"/>
              </w:rPr>
            </w:pPr>
          </w:p>
        </w:tc>
        <w:tc>
          <w:tcPr>
            <w:tcW w:w="994" w:type="dxa"/>
            <w:vAlign w:val="center"/>
          </w:tcPr>
          <w:p w:rsidR="009F7650" w:rsidRPr="009F7650" w:rsidRDefault="009F7650" w:rsidP="009F7650">
            <w:pPr>
              <w:jc w:val="center"/>
              <w:rPr>
                <w:rFonts w:ascii="Arial" w:hAnsi="Arial" w:cs="Arial"/>
                <w:b/>
                <w:sz w:val="20"/>
              </w:rPr>
            </w:pPr>
          </w:p>
        </w:tc>
      </w:tr>
    </w:tbl>
    <w:p w:rsidR="00C72AFF" w:rsidRDefault="00C72AFF" w:rsidP="00FF3C5B">
      <w:pPr>
        <w:spacing w:before="120"/>
        <w:ind w:left="288" w:hanging="288"/>
        <w:rPr>
          <w:rFonts w:ascii="Arial" w:hAnsi="Arial" w:cs="Arial"/>
          <w:b/>
          <w:szCs w:val="24"/>
        </w:rPr>
      </w:pPr>
      <w:r w:rsidRPr="00AB4A38">
        <w:rPr>
          <w:rFonts w:ascii="Arial" w:hAnsi="Arial" w:cs="Arial"/>
          <w:b/>
          <w:szCs w:val="24"/>
        </w:rPr>
        <w:t>Comparison of Expression Hosts:</w:t>
      </w:r>
    </w:p>
    <w:tbl>
      <w:tblPr>
        <w:tblStyle w:val="TableGrid"/>
        <w:tblW w:w="0" w:type="auto"/>
        <w:tblInd w:w="288" w:type="dxa"/>
        <w:tblCellMar>
          <w:top w:w="14" w:type="dxa"/>
          <w:left w:w="115" w:type="dxa"/>
          <w:bottom w:w="14" w:type="dxa"/>
          <w:right w:w="115" w:type="dxa"/>
        </w:tblCellMar>
        <w:tblLook w:val="04A0" w:firstRow="1" w:lastRow="0" w:firstColumn="1" w:lastColumn="0" w:noHBand="0" w:noVBand="1"/>
      </w:tblPr>
      <w:tblGrid>
        <w:gridCol w:w="1786"/>
        <w:gridCol w:w="2262"/>
        <w:gridCol w:w="3266"/>
        <w:gridCol w:w="2838"/>
      </w:tblGrid>
      <w:tr w:rsidR="009F7650" w:rsidRPr="00AB4A38" w:rsidTr="00C72AFF">
        <w:tc>
          <w:tcPr>
            <w:tcW w:w="1786" w:type="dxa"/>
          </w:tcPr>
          <w:p w:rsidR="00C72AFF" w:rsidRPr="00AB4A38" w:rsidRDefault="009F7650" w:rsidP="00C72AFF">
            <w:pPr>
              <w:spacing w:before="40"/>
              <w:rPr>
                <w:rFonts w:ascii="Arial" w:hAnsi="Arial" w:cs="Arial"/>
                <w:b/>
                <w:sz w:val="22"/>
                <w:szCs w:val="22"/>
              </w:rPr>
            </w:pPr>
            <w:r>
              <w:rPr>
                <w:rFonts w:ascii="Arial" w:hAnsi="Arial" w:cs="Arial"/>
                <w:b/>
                <w:sz w:val="22"/>
                <w:szCs w:val="22"/>
              </w:rPr>
              <w:t>Host</w:t>
            </w:r>
          </w:p>
        </w:tc>
        <w:tc>
          <w:tcPr>
            <w:tcW w:w="2262" w:type="dxa"/>
          </w:tcPr>
          <w:p w:rsidR="00C72AFF" w:rsidRPr="00AB4A38" w:rsidRDefault="00C72AFF" w:rsidP="00C72AFF">
            <w:pPr>
              <w:spacing w:before="40"/>
              <w:rPr>
                <w:rFonts w:ascii="Arial" w:hAnsi="Arial" w:cs="Arial"/>
                <w:b/>
                <w:sz w:val="22"/>
                <w:szCs w:val="22"/>
              </w:rPr>
            </w:pPr>
            <w:r w:rsidRPr="00AB4A38">
              <w:rPr>
                <w:rFonts w:ascii="Arial" w:hAnsi="Arial" w:cs="Arial"/>
                <w:b/>
                <w:sz w:val="22"/>
                <w:szCs w:val="22"/>
              </w:rPr>
              <w:t>Advantages</w:t>
            </w:r>
          </w:p>
        </w:tc>
        <w:tc>
          <w:tcPr>
            <w:tcW w:w="3266" w:type="dxa"/>
          </w:tcPr>
          <w:p w:rsidR="00C72AFF" w:rsidRPr="00AB4A38" w:rsidRDefault="00C72AFF" w:rsidP="00C72AFF">
            <w:pPr>
              <w:spacing w:before="40"/>
              <w:rPr>
                <w:rFonts w:ascii="Arial" w:hAnsi="Arial" w:cs="Arial"/>
                <w:b/>
                <w:sz w:val="22"/>
                <w:szCs w:val="22"/>
              </w:rPr>
            </w:pPr>
            <w:r w:rsidRPr="00AB4A38">
              <w:rPr>
                <w:rFonts w:ascii="Arial" w:hAnsi="Arial" w:cs="Arial"/>
                <w:b/>
                <w:sz w:val="22"/>
                <w:szCs w:val="22"/>
              </w:rPr>
              <w:t>Disadvantages</w:t>
            </w:r>
          </w:p>
        </w:tc>
        <w:tc>
          <w:tcPr>
            <w:tcW w:w="2838" w:type="dxa"/>
          </w:tcPr>
          <w:p w:rsidR="00C72AFF" w:rsidRPr="00AB4A38" w:rsidRDefault="00C72AFF" w:rsidP="00C72AFF">
            <w:pPr>
              <w:spacing w:before="40"/>
              <w:rPr>
                <w:rFonts w:ascii="Arial" w:hAnsi="Arial" w:cs="Arial"/>
                <w:b/>
                <w:sz w:val="22"/>
                <w:szCs w:val="22"/>
              </w:rPr>
            </w:pPr>
            <w:r w:rsidRPr="00AB4A38">
              <w:rPr>
                <w:rFonts w:ascii="Arial" w:hAnsi="Arial" w:cs="Arial"/>
                <w:b/>
                <w:sz w:val="22"/>
                <w:szCs w:val="22"/>
              </w:rPr>
              <w:t>Typical Use</w:t>
            </w:r>
          </w:p>
        </w:tc>
      </w:tr>
      <w:tr w:rsidR="009F7650" w:rsidRPr="00AB4A38" w:rsidTr="00C72AFF">
        <w:tc>
          <w:tcPr>
            <w:tcW w:w="1786" w:type="dxa"/>
          </w:tcPr>
          <w:p w:rsidR="00C72AFF" w:rsidRPr="00D85576" w:rsidRDefault="00C72AFF" w:rsidP="00C72AFF">
            <w:pPr>
              <w:rPr>
                <w:rFonts w:ascii="Arial" w:hAnsi="Arial" w:cs="Arial"/>
                <w:b/>
                <w:sz w:val="20"/>
              </w:rPr>
            </w:pPr>
            <w:r w:rsidRPr="00D85576">
              <w:rPr>
                <w:rFonts w:ascii="Arial" w:hAnsi="Arial" w:cs="Arial"/>
                <w:b/>
                <w:sz w:val="20"/>
              </w:rPr>
              <w:t>Bacteria (E. Coli)</w:t>
            </w:r>
          </w:p>
        </w:tc>
        <w:tc>
          <w:tcPr>
            <w:tcW w:w="2262" w:type="dxa"/>
          </w:tcPr>
          <w:p w:rsidR="00C72AFF" w:rsidRPr="00D85576" w:rsidRDefault="00C72AFF" w:rsidP="00C72AFF">
            <w:pPr>
              <w:ind w:left="144" w:hanging="144"/>
              <w:rPr>
                <w:rFonts w:ascii="Arial" w:hAnsi="Arial" w:cs="Arial"/>
                <w:sz w:val="20"/>
              </w:rPr>
            </w:pPr>
            <w:r w:rsidRPr="00D85576">
              <w:rPr>
                <w:rFonts w:ascii="Arial" w:hAnsi="Arial" w:cs="Arial"/>
                <w:sz w:val="20"/>
              </w:rPr>
              <w:sym w:font="Symbol" w:char="F0B7"/>
            </w:r>
            <w:r w:rsidRPr="00D85576">
              <w:rPr>
                <w:rFonts w:ascii="Arial" w:hAnsi="Arial" w:cs="Arial"/>
                <w:sz w:val="20"/>
              </w:rPr>
              <w:t xml:space="preserve"> Easy DNA manipulation</w:t>
            </w:r>
          </w:p>
          <w:p w:rsidR="00C72AFF" w:rsidRPr="00D85576" w:rsidRDefault="00C72AFF" w:rsidP="00C72AFF">
            <w:pPr>
              <w:ind w:left="144" w:hanging="144"/>
              <w:rPr>
                <w:rFonts w:ascii="Arial" w:hAnsi="Arial" w:cs="Arial"/>
                <w:sz w:val="20"/>
              </w:rPr>
            </w:pPr>
            <w:r w:rsidRPr="00D85576">
              <w:rPr>
                <w:rFonts w:ascii="Arial" w:hAnsi="Arial" w:cs="Arial"/>
                <w:sz w:val="20"/>
              </w:rPr>
              <w:sym w:font="Symbol" w:char="F0B7"/>
            </w:r>
            <w:r w:rsidRPr="00D85576">
              <w:rPr>
                <w:rFonts w:ascii="Arial" w:hAnsi="Arial" w:cs="Arial"/>
                <w:sz w:val="20"/>
              </w:rPr>
              <w:t xml:space="preserve"> High protein yields</w:t>
            </w:r>
          </w:p>
        </w:tc>
        <w:tc>
          <w:tcPr>
            <w:tcW w:w="3266" w:type="dxa"/>
          </w:tcPr>
          <w:p w:rsidR="00C72AFF" w:rsidRPr="00D85576" w:rsidRDefault="00C72AFF" w:rsidP="00C72AFF">
            <w:pPr>
              <w:ind w:left="144" w:hanging="144"/>
              <w:rPr>
                <w:rFonts w:ascii="Arial" w:hAnsi="Arial" w:cs="Arial"/>
                <w:sz w:val="20"/>
              </w:rPr>
            </w:pPr>
            <w:r w:rsidRPr="00D85576">
              <w:rPr>
                <w:rFonts w:ascii="Arial" w:hAnsi="Arial" w:cs="Arial"/>
                <w:sz w:val="20"/>
              </w:rPr>
              <w:sym w:font="Symbol" w:char="F0B7"/>
            </w:r>
            <w:r w:rsidRPr="00D85576">
              <w:rPr>
                <w:rFonts w:ascii="Arial" w:hAnsi="Arial" w:cs="Arial"/>
                <w:sz w:val="20"/>
              </w:rPr>
              <w:t xml:space="preserve"> Lack of post-translational modification (e.g. glycosylation)</w:t>
            </w:r>
          </w:p>
          <w:p w:rsidR="00C72AFF" w:rsidRPr="00D85576" w:rsidRDefault="00C72AFF" w:rsidP="00C72AFF">
            <w:pPr>
              <w:ind w:left="144" w:hanging="144"/>
              <w:rPr>
                <w:rFonts w:ascii="Arial" w:hAnsi="Arial" w:cs="Arial"/>
                <w:sz w:val="20"/>
              </w:rPr>
            </w:pPr>
            <w:r w:rsidRPr="00D85576">
              <w:rPr>
                <w:rFonts w:ascii="Arial" w:hAnsi="Arial" w:cs="Arial"/>
                <w:sz w:val="20"/>
              </w:rPr>
              <w:sym w:font="Symbol" w:char="F0B7"/>
            </w:r>
            <w:r w:rsidRPr="00D85576">
              <w:rPr>
                <w:rFonts w:ascii="Arial" w:hAnsi="Arial" w:cs="Arial"/>
                <w:sz w:val="20"/>
              </w:rPr>
              <w:t xml:space="preserve"> Toxic impurities.</w:t>
            </w:r>
          </w:p>
        </w:tc>
        <w:tc>
          <w:tcPr>
            <w:tcW w:w="2838" w:type="dxa"/>
          </w:tcPr>
          <w:p w:rsidR="00C72AFF" w:rsidRPr="00D85576" w:rsidRDefault="00C72AFF" w:rsidP="00C72AFF">
            <w:pPr>
              <w:ind w:left="144" w:hanging="144"/>
              <w:rPr>
                <w:rFonts w:ascii="Arial" w:hAnsi="Arial" w:cs="Arial"/>
                <w:sz w:val="20"/>
              </w:rPr>
            </w:pPr>
            <w:r w:rsidRPr="00D85576">
              <w:rPr>
                <w:rFonts w:ascii="Arial" w:hAnsi="Arial" w:cs="Arial"/>
                <w:sz w:val="20"/>
              </w:rPr>
              <w:sym w:font="Symbol" w:char="F0B7"/>
            </w:r>
            <w:r w:rsidRPr="00D85576">
              <w:rPr>
                <w:rFonts w:ascii="Arial" w:hAnsi="Arial" w:cs="Arial"/>
                <w:sz w:val="20"/>
              </w:rPr>
              <w:t xml:space="preserve"> Laboratory research</w:t>
            </w:r>
          </w:p>
          <w:p w:rsidR="00C72AFF" w:rsidRPr="00D85576" w:rsidRDefault="00C72AFF" w:rsidP="00C72AFF">
            <w:pPr>
              <w:ind w:left="144" w:hanging="144"/>
              <w:rPr>
                <w:rFonts w:ascii="Arial" w:hAnsi="Arial" w:cs="Arial"/>
                <w:sz w:val="20"/>
              </w:rPr>
            </w:pPr>
            <w:r w:rsidRPr="00D85576">
              <w:rPr>
                <w:rFonts w:ascii="Arial" w:hAnsi="Arial" w:cs="Arial"/>
                <w:sz w:val="20"/>
              </w:rPr>
              <w:sym w:font="Symbol" w:char="F0B7"/>
            </w:r>
            <w:r w:rsidRPr="00D85576">
              <w:rPr>
                <w:rFonts w:ascii="Arial" w:hAnsi="Arial" w:cs="Arial"/>
                <w:sz w:val="20"/>
              </w:rPr>
              <w:t xml:space="preserve"> Diagnostic reagents</w:t>
            </w:r>
          </w:p>
        </w:tc>
      </w:tr>
      <w:tr w:rsidR="009F7650" w:rsidRPr="00AB4A38" w:rsidTr="00C72AFF">
        <w:tc>
          <w:tcPr>
            <w:tcW w:w="1786" w:type="dxa"/>
          </w:tcPr>
          <w:p w:rsidR="00C72AFF" w:rsidRPr="00D85576" w:rsidRDefault="00C72AFF" w:rsidP="00C72AFF">
            <w:pPr>
              <w:rPr>
                <w:rFonts w:ascii="Arial" w:hAnsi="Arial" w:cs="Arial"/>
                <w:b/>
                <w:sz w:val="20"/>
              </w:rPr>
            </w:pPr>
            <w:r w:rsidRPr="00D85576">
              <w:rPr>
                <w:rFonts w:ascii="Arial" w:hAnsi="Arial" w:cs="Arial"/>
                <w:b/>
                <w:sz w:val="20"/>
              </w:rPr>
              <w:t>Yeast</w:t>
            </w:r>
          </w:p>
        </w:tc>
        <w:tc>
          <w:tcPr>
            <w:tcW w:w="2262" w:type="dxa"/>
          </w:tcPr>
          <w:p w:rsidR="00C72AFF" w:rsidRPr="00D85576" w:rsidRDefault="00C72AFF" w:rsidP="00C72AFF">
            <w:pPr>
              <w:ind w:left="144" w:hanging="144"/>
              <w:rPr>
                <w:rFonts w:ascii="Arial" w:hAnsi="Arial" w:cs="Arial"/>
                <w:sz w:val="20"/>
              </w:rPr>
            </w:pPr>
            <w:r w:rsidRPr="00D85576">
              <w:rPr>
                <w:rFonts w:ascii="Arial" w:hAnsi="Arial" w:cs="Arial"/>
                <w:sz w:val="20"/>
              </w:rPr>
              <w:sym w:font="Symbol" w:char="F0B7"/>
            </w:r>
            <w:r w:rsidRPr="00D85576">
              <w:rPr>
                <w:rFonts w:ascii="Arial" w:hAnsi="Arial" w:cs="Arial"/>
                <w:sz w:val="20"/>
              </w:rPr>
              <w:t xml:space="preserve"> Similar post-translational modification as mammals</w:t>
            </w:r>
            <w:r w:rsidR="00854093" w:rsidRPr="00D85576">
              <w:rPr>
                <w:rFonts w:ascii="Arial" w:hAnsi="Arial" w:cs="Arial"/>
                <w:sz w:val="20"/>
              </w:rPr>
              <w:t>.</w:t>
            </w:r>
          </w:p>
          <w:p w:rsidR="00854093" w:rsidRPr="00D85576" w:rsidRDefault="00854093" w:rsidP="00C72AFF">
            <w:pPr>
              <w:ind w:left="144" w:hanging="144"/>
              <w:rPr>
                <w:rFonts w:ascii="Arial" w:hAnsi="Arial" w:cs="Arial"/>
                <w:sz w:val="20"/>
              </w:rPr>
            </w:pPr>
            <w:r w:rsidRPr="00D85576">
              <w:rPr>
                <w:rFonts w:ascii="Arial" w:hAnsi="Arial" w:cs="Arial"/>
                <w:sz w:val="20"/>
              </w:rPr>
              <w:sym w:font="Symbol" w:char="F0B7"/>
            </w:r>
            <w:r w:rsidRPr="00D85576">
              <w:rPr>
                <w:rFonts w:ascii="Arial" w:hAnsi="Arial" w:cs="Arial"/>
                <w:sz w:val="20"/>
              </w:rPr>
              <w:t xml:space="preserve"> No toxic impurities.</w:t>
            </w:r>
          </w:p>
        </w:tc>
        <w:tc>
          <w:tcPr>
            <w:tcW w:w="3266" w:type="dxa"/>
          </w:tcPr>
          <w:p w:rsidR="00C72AFF" w:rsidRPr="00D85576" w:rsidRDefault="00C72AFF" w:rsidP="00C72AFF">
            <w:pPr>
              <w:ind w:left="144" w:hanging="144"/>
              <w:rPr>
                <w:rFonts w:ascii="Arial" w:hAnsi="Arial" w:cs="Arial"/>
                <w:sz w:val="20"/>
              </w:rPr>
            </w:pPr>
            <w:r w:rsidRPr="00D85576">
              <w:rPr>
                <w:rFonts w:ascii="Arial" w:hAnsi="Arial" w:cs="Arial"/>
                <w:sz w:val="20"/>
              </w:rPr>
              <w:sym w:font="Symbol" w:char="F0B7"/>
            </w:r>
            <w:r w:rsidRPr="00D85576">
              <w:rPr>
                <w:rFonts w:ascii="Arial" w:hAnsi="Arial" w:cs="Arial"/>
                <w:sz w:val="20"/>
              </w:rPr>
              <w:t xml:space="preserve"> DNA manipulations more difficult</w:t>
            </w:r>
            <w:r w:rsidR="00F34A15" w:rsidRPr="00D85576">
              <w:rPr>
                <w:rFonts w:ascii="Arial" w:hAnsi="Arial" w:cs="Arial"/>
                <w:sz w:val="20"/>
              </w:rPr>
              <w:t>.</w:t>
            </w:r>
          </w:p>
          <w:p w:rsidR="00C72AFF" w:rsidRPr="00D85576" w:rsidRDefault="00C72AFF" w:rsidP="00C72AFF">
            <w:pPr>
              <w:ind w:left="144" w:hanging="144"/>
              <w:rPr>
                <w:rFonts w:ascii="Arial" w:hAnsi="Arial" w:cs="Arial"/>
                <w:sz w:val="20"/>
              </w:rPr>
            </w:pPr>
            <w:r w:rsidRPr="00D85576">
              <w:rPr>
                <w:rFonts w:ascii="Arial" w:hAnsi="Arial" w:cs="Arial"/>
                <w:sz w:val="20"/>
              </w:rPr>
              <w:sym w:font="Symbol" w:char="F0B7"/>
            </w:r>
            <w:r w:rsidRPr="00D85576">
              <w:rPr>
                <w:rFonts w:ascii="Arial" w:hAnsi="Arial" w:cs="Arial"/>
                <w:sz w:val="20"/>
              </w:rPr>
              <w:t xml:space="preserve"> Lower protein yield</w:t>
            </w:r>
            <w:r w:rsidR="00F34A15" w:rsidRPr="00D85576">
              <w:rPr>
                <w:rFonts w:ascii="Arial" w:hAnsi="Arial" w:cs="Arial"/>
                <w:sz w:val="20"/>
              </w:rPr>
              <w:t xml:space="preserve"> (typically, but not always).</w:t>
            </w:r>
          </w:p>
        </w:tc>
        <w:tc>
          <w:tcPr>
            <w:tcW w:w="2838" w:type="dxa"/>
          </w:tcPr>
          <w:p w:rsidR="00C72AFF" w:rsidRPr="00D85576" w:rsidRDefault="00C72AFF" w:rsidP="00C72AFF">
            <w:pPr>
              <w:ind w:left="144" w:hanging="144"/>
              <w:rPr>
                <w:rFonts w:ascii="Arial" w:hAnsi="Arial" w:cs="Arial"/>
                <w:sz w:val="20"/>
              </w:rPr>
            </w:pPr>
            <w:r w:rsidRPr="00D85576">
              <w:rPr>
                <w:rFonts w:ascii="Arial" w:hAnsi="Arial" w:cs="Arial"/>
                <w:sz w:val="20"/>
              </w:rPr>
              <w:sym w:font="Symbol" w:char="F0B7"/>
            </w:r>
            <w:r w:rsidRPr="00D85576">
              <w:rPr>
                <w:rFonts w:ascii="Arial" w:hAnsi="Arial" w:cs="Arial"/>
                <w:sz w:val="20"/>
              </w:rPr>
              <w:t xml:space="preserve"> </w:t>
            </w:r>
            <w:r w:rsidR="003400A7" w:rsidRPr="00D85576">
              <w:rPr>
                <w:rFonts w:ascii="Arial" w:hAnsi="Arial" w:cs="Arial"/>
                <w:sz w:val="20"/>
              </w:rPr>
              <w:t>Laboratory research</w:t>
            </w:r>
          </w:p>
          <w:p w:rsidR="00C72AFF" w:rsidRPr="00D85576" w:rsidRDefault="00C72AFF" w:rsidP="00C72AFF">
            <w:pPr>
              <w:ind w:left="144" w:hanging="144"/>
              <w:rPr>
                <w:rFonts w:ascii="Arial" w:hAnsi="Arial" w:cs="Arial"/>
                <w:sz w:val="20"/>
              </w:rPr>
            </w:pPr>
            <w:r w:rsidRPr="00D85576">
              <w:rPr>
                <w:rFonts w:ascii="Arial" w:hAnsi="Arial" w:cs="Arial"/>
                <w:sz w:val="20"/>
              </w:rPr>
              <w:sym w:font="Symbol" w:char="F0B7"/>
            </w:r>
            <w:r w:rsidRPr="00D85576">
              <w:rPr>
                <w:rFonts w:ascii="Arial" w:hAnsi="Arial" w:cs="Arial"/>
                <w:sz w:val="20"/>
              </w:rPr>
              <w:t xml:space="preserve"> Food processing enzymes</w:t>
            </w:r>
          </w:p>
        </w:tc>
      </w:tr>
      <w:tr w:rsidR="009F7650" w:rsidRPr="00AB4A38" w:rsidTr="00C72AFF">
        <w:tc>
          <w:tcPr>
            <w:tcW w:w="1786" w:type="dxa"/>
          </w:tcPr>
          <w:p w:rsidR="00C72AFF" w:rsidRPr="00D85576" w:rsidRDefault="00C72AFF" w:rsidP="00C72AFF">
            <w:pPr>
              <w:rPr>
                <w:rFonts w:ascii="Arial" w:hAnsi="Arial" w:cs="Arial"/>
                <w:b/>
                <w:sz w:val="20"/>
              </w:rPr>
            </w:pPr>
            <w:r w:rsidRPr="00D85576">
              <w:rPr>
                <w:rFonts w:ascii="Arial" w:hAnsi="Arial" w:cs="Arial"/>
                <w:b/>
                <w:sz w:val="20"/>
              </w:rPr>
              <w:t>Mammalian cells</w:t>
            </w:r>
          </w:p>
        </w:tc>
        <w:tc>
          <w:tcPr>
            <w:tcW w:w="2262" w:type="dxa"/>
          </w:tcPr>
          <w:p w:rsidR="00C72AFF" w:rsidRPr="00D85576" w:rsidRDefault="00C72AFF" w:rsidP="00C72AFF">
            <w:pPr>
              <w:ind w:left="144" w:hanging="144"/>
              <w:rPr>
                <w:rFonts w:ascii="Arial" w:hAnsi="Arial" w:cs="Arial"/>
                <w:sz w:val="20"/>
              </w:rPr>
            </w:pPr>
            <w:r w:rsidRPr="00D85576">
              <w:rPr>
                <w:rFonts w:ascii="Arial" w:hAnsi="Arial" w:cs="Arial"/>
                <w:sz w:val="20"/>
              </w:rPr>
              <w:sym w:font="Symbol" w:char="F0B7"/>
            </w:r>
            <w:r w:rsidRPr="00D85576">
              <w:rPr>
                <w:rFonts w:ascii="Arial" w:hAnsi="Arial" w:cs="Arial"/>
                <w:sz w:val="20"/>
              </w:rPr>
              <w:t xml:space="preserve"> Equivalent protein modification</w:t>
            </w:r>
            <w:r w:rsidR="00F34A15" w:rsidRPr="00D85576">
              <w:rPr>
                <w:rFonts w:ascii="Arial" w:hAnsi="Arial" w:cs="Arial"/>
                <w:sz w:val="20"/>
              </w:rPr>
              <w:t xml:space="preserve"> as human proteins.</w:t>
            </w:r>
          </w:p>
          <w:p w:rsidR="00C72AFF" w:rsidRPr="00D85576" w:rsidRDefault="00C72AFF" w:rsidP="00C72AFF">
            <w:pPr>
              <w:ind w:left="144" w:hanging="144"/>
              <w:rPr>
                <w:rFonts w:ascii="Arial" w:hAnsi="Arial" w:cs="Arial"/>
                <w:sz w:val="20"/>
              </w:rPr>
            </w:pPr>
            <w:r w:rsidRPr="00D85576">
              <w:rPr>
                <w:rFonts w:ascii="Arial" w:hAnsi="Arial" w:cs="Arial"/>
                <w:sz w:val="20"/>
              </w:rPr>
              <w:sym w:font="Symbol" w:char="F0B7"/>
            </w:r>
            <w:r w:rsidRPr="00D85576">
              <w:rPr>
                <w:rFonts w:ascii="Arial" w:hAnsi="Arial" w:cs="Arial"/>
                <w:sz w:val="20"/>
              </w:rPr>
              <w:t xml:space="preserve"> No toxic impurities</w:t>
            </w:r>
          </w:p>
        </w:tc>
        <w:tc>
          <w:tcPr>
            <w:tcW w:w="3266" w:type="dxa"/>
          </w:tcPr>
          <w:p w:rsidR="00C72AFF" w:rsidRPr="00D85576" w:rsidRDefault="00C72AFF" w:rsidP="00C72AFF">
            <w:pPr>
              <w:ind w:left="144" w:hanging="144"/>
              <w:rPr>
                <w:rFonts w:ascii="Arial" w:hAnsi="Arial" w:cs="Arial"/>
                <w:sz w:val="20"/>
              </w:rPr>
            </w:pPr>
            <w:r w:rsidRPr="00D85576">
              <w:rPr>
                <w:rFonts w:ascii="Arial" w:hAnsi="Arial" w:cs="Arial"/>
                <w:sz w:val="20"/>
              </w:rPr>
              <w:sym w:font="Symbol" w:char="F0B7"/>
            </w:r>
            <w:r w:rsidRPr="00D85576">
              <w:rPr>
                <w:rFonts w:ascii="Arial" w:hAnsi="Arial" w:cs="Arial"/>
                <w:sz w:val="20"/>
              </w:rPr>
              <w:t xml:space="preserve"> DNA manipulations more difficult.</w:t>
            </w:r>
          </w:p>
          <w:p w:rsidR="00C72AFF" w:rsidRPr="00D85576" w:rsidRDefault="00C72AFF" w:rsidP="00C72AFF">
            <w:pPr>
              <w:ind w:left="144" w:hanging="144"/>
              <w:rPr>
                <w:rFonts w:ascii="Arial" w:hAnsi="Arial" w:cs="Arial"/>
                <w:sz w:val="20"/>
              </w:rPr>
            </w:pPr>
            <w:r w:rsidRPr="00D85576">
              <w:rPr>
                <w:rFonts w:ascii="Arial" w:hAnsi="Arial" w:cs="Arial"/>
                <w:sz w:val="20"/>
              </w:rPr>
              <w:sym w:font="Symbol" w:char="F0B7"/>
            </w:r>
            <w:r w:rsidRPr="00D85576">
              <w:rPr>
                <w:rFonts w:ascii="Arial" w:hAnsi="Arial" w:cs="Arial"/>
                <w:sz w:val="20"/>
              </w:rPr>
              <w:t xml:space="preserve"> Cell culture expensive.</w:t>
            </w:r>
          </w:p>
          <w:p w:rsidR="00C72AFF" w:rsidRPr="00D85576" w:rsidRDefault="00C72AFF" w:rsidP="00C72AFF">
            <w:pPr>
              <w:ind w:left="144" w:hanging="144"/>
              <w:rPr>
                <w:rFonts w:ascii="Arial" w:hAnsi="Arial" w:cs="Arial"/>
                <w:sz w:val="20"/>
              </w:rPr>
            </w:pPr>
            <w:r w:rsidRPr="00D85576">
              <w:rPr>
                <w:rFonts w:ascii="Arial" w:hAnsi="Arial" w:cs="Arial"/>
                <w:sz w:val="20"/>
              </w:rPr>
              <w:sym w:font="Symbol" w:char="F0B7"/>
            </w:r>
            <w:r w:rsidRPr="00D85576">
              <w:rPr>
                <w:rFonts w:ascii="Arial" w:hAnsi="Arial" w:cs="Arial"/>
                <w:sz w:val="20"/>
              </w:rPr>
              <w:t xml:space="preserve"> Protein yields can be low.</w:t>
            </w:r>
          </w:p>
        </w:tc>
        <w:tc>
          <w:tcPr>
            <w:tcW w:w="2838" w:type="dxa"/>
          </w:tcPr>
          <w:p w:rsidR="00C72AFF" w:rsidRPr="00D85576" w:rsidRDefault="00C72AFF" w:rsidP="00D85576">
            <w:pPr>
              <w:ind w:left="144" w:hanging="144"/>
              <w:rPr>
                <w:rFonts w:ascii="Arial" w:hAnsi="Arial" w:cs="Arial"/>
                <w:sz w:val="20"/>
              </w:rPr>
            </w:pPr>
            <w:r w:rsidRPr="00D85576">
              <w:rPr>
                <w:rFonts w:ascii="Arial" w:hAnsi="Arial" w:cs="Arial"/>
                <w:sz w:val="20"/>
              </w:rPr>
              <w:sym w:font="Symbol" w:char="F0B7"/>
            </w:r>
            <w:r w:rsidRPr="00D85576">
              <w:rPr>
                <w:rFonts w:ascii="Arial" w:hAnsi="Arial" w:cs="Arial"/>
                <w:sz w:val="20"/>
              </w:rPr>
              <w:t xml:space="preserve"> Proteins that are used as drugs (e.g. human growth hormone</w:t>
            </w:r>
            <w:r w:rsidR="00FF3C5B" w:rsidRPr="00D85576">
              <w:rPr>
                <w:rFonts w:ascii="Arial" w:hAnsi="Arial" w:cs="Arial"/>
                <w:sz w:val="20"/>
              </w:rPr>
              <w:t>, antibodies</w:t>
            </w:r>
            <w:r w:rsidR="00D85576" w:rsidRPr="00D85576">
              <w:rPr>
                <w:rFonts w:ascii="Arial" w:hAnsi="Arial" w:cs="Arial"/>
                <w:sz w:val="20"/>
              </w:rPr>
              <w:t>.</w:t>
            </w:r>
            <w:r w:rsidR="00FF3C5B" w:rsidRPr="00D85576">
              <w:rPr>
                <w:rFonts w:ascii="Arial" w:hAnsi="Arial" w:cs="Arial"/>
                <w:sz w:val="20"/>
              </w:rPr>
              <w:t>)</w:t>
            </w:r>
          </w:p>
        </w:tc>
      </w:tr>
    </w:tbl>
    <w:p w:rsidR="00D85576" w:rsidRPr="00D85576" w:rsidRDefault="00D85576" w:rsidP="00FF3C5B">
      <w:pPr>
        <w:spacing w:before="120"/>
        <w:ind w:left="288" w:hanging="288"/>
        <w:rPr>
          <w:rFonts w:ascii="Arial" w:hAnsi="Arial" w:cs="Arial"/>
          <w:b/>
          <w:szCs w:val="24"/>
        </w:rPr>
      </w:pPr>
      <w:proofErr w:type="gramStart"/>
      <w:r w:rsidRPr="00D85576">
        <w:rPr>
          <w:rFonts w:ascii="Arial" w:hAnsi="Arial" w:cs="Arial"/>
          <w:b/>
          <w:szCs w:val="24"/>
        </w:rPr>
        <w:t>T7  Expression</w:t>
      </w:r>
      <w:proofErr w:type="gramEnd"/>
      <w:r w:rsidRPr="00D85576">
        <w:rPr>
          <w:rFonts w:ascii="Arial" w:hAnsi="Arial" w:cs="Arial"/>
          <w:b/>
          <w:szCs w:val="24"/>
        </w:rPr>
        <w:t xml:space="preserve"> system </w:t>
      </w:r>
      <w:r w:rsidRPr="00D85576">
        <w:rPr>
          <w:rFonts w:ascii="Arial" w:hAnsi="Arial" w:cs="Arial"/>
          <w:sz w:val="22"/>
          <w:szCs w:val="22"/>
        </w:rPr>
        <w:t>– also widely used.</w:t>
      </w:r>
    </w:p>
    <w:p w:rsidR="00D85576" w:rsidRPr="00D85576" w:rsidRDefault="00D85576" w:rsidP="00D85576">
      <w:pPr>
        <w:pStyle w:val="ListParagraph"/>
        <w:numPr>
          <w:ilvl w:val="0"/>
          <w:numId w:val="34"/>
        </w:numPr>
        <w:ind w:right="5184"/>
        <w:rPr>
          <w:rFonts w:ascii="Arial" w:hAnsi="Arial" w:cs="Arial"/>
          <w:sz w:val="22"/>
          <w:szCs w:val="22"/>
        </w:rPr>
      </w:pPr>
      <w:r>
        <w:rPr>
          <w:rFonts w:ascii="Arial" w:hAnsi="Arial" w:cs="Arial"/>
          <w:sz w:val="22"/>
          <w:szCs w:val="22"/>
        </w:rPr>
        <w:t xml:space="preserve">T7 </w:t>
      </w:r>
      <w:r w:rsidRPr="00D85576">
        <w:rPr>
          <w:rFonts w:ascii="Arial" w:hAnsi="Arial" w:cs="Arial"/>
          <w:sz w:val="22"/>
          <w:szCs w:val="22"/>
        </w:rPr>
        <w:t>Promoter 5’ to coding region is only recognized by T7 RNAP.</w:t>
      </w:r>
    </w:p>
    <w:p w:rsidR="00D85576" w:rsidRPr="00D85576" w:rsidRDefault="00D85576" w:rsidP="00D85576">
      <w:pPr>
        <w:pStyle w:val="ListParagraph"/>
        <w:numPr>
          <w:ilvl w:val="0"/>
          <w:numId w:val="34"/>
        </w:numPr>
        <w:ind w:right="5184"/>
        <w:rPr>
          <w:rFonts w:ascii="Arial" w:hAnsi="Arial" w:cs="Arial"/>
          <w:sz w:val="22"/>
          <w:szCs w:val="22"/>
        </w:rPr>
      </w:pPr>
      <w:r w:rsidRPr="00D85576">
        <w:rPr>
          <w:rFonts w:ascii="Arial" w:hAnsi="Arial" w:cs="Arial"/>
          <w:sz w:val="22"/>
          <w:szCs w:val="22"/>
        </w:rPr>
        <w:t>Gene for T7 RNAP is located on chromosome, under control of lac.</w:t>
      </w:r>
    </w:p>
    <w:p w:rsidR="00D85576" w:rsidRPr="00D85576" w:rsidRDefault="00D85576" w:rsidP="00D85576">
      <w:pPr>
        <w:pStyle w:val="ListParagraph"/>
        <w:numPr>
          <w:ilvl w:val="0"/>
          <w:numId w:val="34"/>
        </w:numPr>
        <w:ind w:right="5184"/>
        <w:rPr>
          <w:rFonts w:ascii="Arial" w:hAnsi="Arial" w:cs="Arial"/>
          <w:sz w:val="22"/>
          <w:szCs w:val="22"/>
        </w:rPr>
      </w:pPr>
      <w:r w:rsidRPr="00D85576">
        <w:rPr>
          <w:rFonts w:ascii="Arial" w:hAnsi="Arial" w:cs="Arial"/>
          <w:sz w:val="22"/>
          <w:szCs w:val="22"/>
        </w:rPr>
        <w:t>Addition of IPTG induces production of T7 RNAP, followed by production of protein from T7 promoter – only protein that is made is the desired protein.</w:t>
      </w:r>
    </w:p>
    <w:sectPr w:rsidR="00D85576" w:rsidRPr="00D85576" w:rsidSect="007E0231">
      <w:headerReference w:type="default" r:id="rId35"/>
      <w:footerReference w:type="even" r:id="rId36"/>
      <w:footerReference w:type="default" r:id="rId37"/>
      <w:type w:val="continuous"/>
      <w:pgSz w:w="12240" w:h="15840" w:code="1"/>
      <w:pgMar w:top="864" w:right="1008" w:bottom="864" w:left="1008"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DAB" w:rsidRDefault="00794DAB">
      <w:r>
        <w:separator/>
      </w:r>
    </w:p>
  </w:endnote>
  <w:endnote w:type="continuationSeparator" w:id="0">
    <w:p w:rsidR="00794DAB" w:rsidRDefault="0079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BEC" w:rsidRDefault="004155E1" w:rsidP="009F2551">
    <w:pPr>
      <w:pStyle w:val="Footer"/>
      <w:framePr w:wrap="around" w:vAnchor="text" w:hAnchor="margin" w:y="1"/>
      <w:rPr>
        <w:rStyle w:val="PageNumber"/>
      </w:rPr>
    </w:pPr>
    <w:r>
      <w:rPr>
        <w:rStyle w:val="PageNumber"/>
      </w:rPr>
      <w:fldChar w:fldCharType="begin"/>
    </w:r>
    <w:r w:rsidR="00062BEC">
      <w:rPr>
        <w:rStyle w:val="PageNumber"/>
      </w:rPr>
      <w:instrText xml:space="preserve">PAGE  </w:instrText>
    </w:r>
    <w:r>
      <w:rPr>
        <w:rStyle w:val="PageNumber"/>
      </w:rPr>
      <w:fldChar w:fldCharType="separate"/>
    </w:r>
    <w:r w:rsidR="00062BEC">
      <w:rPr>
        <w:rStyle w:val="PageNumber"/>
        <w:noProof/>
      </w:rPr>
      <w:t>1</w:t>
    </w:r>
    <w:r>
      <w:rPr>
        <w:rStyle w:val="PageNumber"/>
      </w:rPr>
      <w:fldChar w:fldCharType="end"/>
    </w:r>
  </w:p>
  <w:p w:rsidR="00062BEC" w:rsidRDefault="00062BEC" w:rsidP="009F255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BEC" w:rsidRDefault="004155E1" w:rsidP="009F2551">
    <w:pPr>
      <w:pStyle w:val="Footer"/>
      <w:framePr w:wrap="around" w:vAnchor="text" w:hAnchor="margin" w:y="1"/>
      <w:rPr>
        <w:rStyle w:val="PageNumber"/>
      </w:rPr>
    </w:pPr>
    <w:r>
      <w:rPr>
        <w:rStyle w:val="PageNumber"/>
      </w:rPr>
      <w:fldChar w:fldCharType="begin"/>
    </w:r>
    <w:r w:rsidR="00062BEC">
      <w:rPr>
        <w:rStyle w:val="PageNumber"/>
      </w:rPr>
      <w:instrText xml:space="preserve">PAGE  </w:instrText>
    </w:r>
    <w:r>
      <w:rPr>
        <w:rStyle w:val="PageNumber"/>
      </w:rPr>
      <w:fldChar w:fldCharType="separate"/>
    </w:r>
    <w:r w:rsidR="00D6159A">
      <w:rPr>
        <w:rStyle w:val="PageNumber"/>
        <w:noProof/>
      </w:rPr>
      <w:t>1</w:t>
    </w:r>
    <w:r>
      <w:rPr>
        <w:rStyle w:val="PageNumber"/>
      </w:rPr>
      <w:fldChar w:fldCharType="end"/>
    </w:r>
  </w:p>
  <w:p w:rsidR="00062BEC" w:rsidRDefault="00062BEC" w:rsidP="009F2551">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DAB" w:rsidRDefault="00794DAB">
      <w:r>
        <w:separator/>
      </w:r>
    </w:p>
  </w:footnote>
  <w:footnote w:type="continuationSeparator" w:id="0">
    <w:p w:rsidR="00794DAB" w:rsidRDefault="00794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BEC" w:rsidRDefault="00062BEC">
    <w:pPr>
      <w:pStyle w:val="Header"/>
      <w:rPr>
        <w:i/>
        <w:sz w:val="20"/>
      </w:rPr>
    </w:pPr>
    <w:r>
      <w:rPr>
        <w:i/>
        <w:sz w:val="20"/>
      </w:rPr>
      <w:t xml:space="preserve">Biochemistry I, Spring Term                                </w:t>
    </w:r>
    <w:r w:rsidR="00DE3288">
      <w:rPr>
        <w:i/>
        <w:sz w:val="20"/>
      </w:rPr>
      <w:t xml:space="preserve">         </w:t>
    </w:r>
    <w:r w:rsidR="0098017E">
      <w:rPr>
        <w:i/>
        <w:sz w:val="20"/>
      </w:rPr>
      <w:t xml:space="preserve"> </w:t>
    </w:r>
    <w:r w:rsidR="00DE3288">
      <w:rPr>
        <w:i/>
        <w:sz w:val="20"/>
      </w:rPr>
      <w:t xml:space="preserve">          Lecture 40</w:t>
    </w:r>
    <w:r>
      <w:rPr>
        <w:i/>
        <w:sz w:val="20"/>
      </w:rPr>
      <w:t xml:space="preserve">     </w:t>
    </w:r>
    <w:r w:rsidR="0098017E">
      <w:rPr>
        <w:i/>
        <w:sz w:val="20"/>
      </w:rPr>
      <w:t xml:space="preserve"> </w:t>
    </w:r>
    <w:r>
      <w:rPr>
        <w:i/>
        <w:sz w:val="20"/>
      </w:rPr>
      <w:t xml:space="preserve">                              </w:t>
    </w:r>
    <w:r w:rsidR="008B0981">
      <w:rPr>
        <w:i/>
        <w:sz w:val="20"/>
      </w:rPr>
      <w:t xml:space="preserve">   </w:t>
    </w:r>
    <w:r w:rsidR="00AB4A38">
      <w:rPr>
        <w:i/>
        <w:sz w:val="20"/>
      </w:rPr>
      <w:t xml:space="preserve">                        May 2</w:t>
    </w:r>
    <w:r>
      <w:rPr>
        <w:i/>
        <w:sz w:val="20"/>
      </w:rPr>
      <w:t>, 2</w:t>
    </w:r>
    <w:r w:rsidR="00AB4A38">
      <w:rPr>
        <w:i/>
        <w:sz w:val="20"/>
      </w:rPr>
      <w:t>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5B3"/>
    <w:multiLevelType w:val="singleLevel"/>
    <w:tmpl w:val="0409000F"/>
    <w:lvl w:ilvl="0">
      <w:start w:val="1"/>
      <w:numFmt w:val="decimal"/>
      <w:lvlText w:val="%1."/>
      <w:lvlJc w:val="left"/>
      <w:pPr>
        <w:tabs>
          <w:tab w:val="num" w:pos="360"/>
        </w:tabs>
        <w:ind w:left="360" w:hanging="360"/>
      </w:pPr>
    </w:lvl>
  </w:abstractNum>
  <w:abstractNum w:abstractNumId="1">
    <w:nsid w:val="04B2623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nsid w:val="07B43A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44421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4E55569"/>
    <w:multiLevelType w:val="hybridMultilevel"/>
    <w:tmpl w:val="ABB2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923187"/>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6">
    <w:nsid w:val="1EDF7844"/>
    <w:multiLevelType w:val="singleLevel"/>
    <w:tmpl w:val="0409000F"/>
    <w:lvl w:ilvl="0">
      <w:start w:val="1"/>
      <w:numFmt w:val="decimal"/>
      <w:lvlText w:val="%1."/>
      <w:lvlJc w:val="left"/>
      <w:pPr>
        <w:tabs>
          <w:tab w:val="num" w:pos="360"/>
        </w:tabs>
        <w:ind w:left="360" w:hanging="360"/>
      </w:pPr>
    </w:lvl>
  </w:abstractNum>
  <w:abstractNum w:abstractNumId="7">
    <w:nsid w:val="214877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8242BF8"/>
    <w:multiLevelType w:val="singleLevel"/>
    <w:tmpl w:val="0409000F"/>
    <w:lvl w:ilvl="0">
      <w:start w:val="1"/>
      <w:numFmt w:val="decimal"/>
      <w:lvlText w:val="%1."/>
      <w:lvlJc w:val="left"/>
      <w:pPr>
        <w:tabs>
          <w:tab w:val="num" w:pos="360"/>
        </w:tabs>
        <w:ind w:left="360" w:hanging="360"/>
      </w:pPr>
    </w:lvl>
  </w:abstractNum>
  <w:abstractNum w:abstractNumId="9">
    <w:nsid w:val="2B9362F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0">
    <w:nsid w:val="398B526F"/>
    <w:multiLevelType w:val="singleLevel"/>
    <w:tmpl w:val="93BCFCC0"/>
    <w:lvl w:ilvl="0">
      <w:start w:val="1"/>
      <w:numFmt w:val="lowerRoman"/>
      <w:lvlText w:val="%1)"/>
      <w:lvlJc w:val="left"/>
      <w:pPr>
        <w:tabs>
          <w:tab w:val="num" w:pos="720"/>
        </w:tabs>
        <w:ind w:left="720" w:hanging="720"/>
      </w:pPr>
      <w:rPr>
        <w:rFonts w:hint="default"/>
      </w:rPr>
    </w:lvl>
  </w:abstractNum>
  <w:abstractNum w:abstractNumId="11">
    <w:nsid w:val="3B0B52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B463EDA"/>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3">
    <w:nsid w:val="3CE149E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4">
    <w:nsid w:val="3DE06EC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5">
    <w:nsid w:val="420A2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228402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7">
    <w:nsid w:val="42E81309"/>
    <w:multiLevelType w:val="singleLevel"/>
    <w:tmpl w:val="04090019"/>
    <w:lvl w:ilvl="0">
      <w:start w:val="1"/>
      <w:numFmt w:val="lowerLetter"/>
      <w:lvlText w:val="(%1)"/>
      <w:lvlJc w:val="left"/>
      <w:pPr>
        <w:tabs>
          <w:tab w:val="num" w:pos="360"/>
        </w:tabs>
        <w:ind w:left="360" w:hanging="360"/>
      </w:pPr>
    </w:lvl>
  </w:abstractNum>
  <w:abstractNum w:abstractNumId="18">
    <w:nsid w:val="431C51F5"/>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9">
    <w:nsid w:val="46130B0C"/>
    <w:multiLevelType w:val="singleLevel"/>
    <w:tmpl w:val="0409000F"/>
    <w:lvl w:ilvl="0">
      <w:start w:val="1"/>
      <w:numFmt w:val="decimal"/>
      <w:lvlText w:val="%1."/>
      <w:lvlJc w:val="left"/>
      <w:pPr>
        <w:tabs>
          <w:tab w:val="num" w:pos="360"/>
        </w:tabs>
        <w:ind w:left="360" w:hanging="360"/>
      </w:pPr>
    </w:lvl>
  </w:abstractNum>
  <w:abstractNum w:abstractNumId="20">
    <w:nsid w:val="4D90553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1">
    <w:nsid w:val="51340AF8"/>
    <w:multiLevelType w:val="singleLevel"/>
    <w:tmpl w:val="0409000F"/>
    <w:lvl w:ilvl="0">
      <w:start w:val="1"/>
      <w:numFmt w:val="decimal"/>
      <w:lvlText w:val="%1."/>
      <w:lvlJc w:val="left"/>
      <w:pPr>
        <w:tabs>
          <w:tab w:val="num" w:pos="360"/>
        </w:tabs>
        <w:ind w:left="360" w:hanging="360"/>
      </w:pPr>
    </w:lvl>
  </w:abstractNum>
  <w:abstractNum w:abstractNumId="22">
    <w:nsid w:val="51771997"/>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3">
    <w:nsid w:val="55C24C8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4">
    <w:nsid w:val="590B373E"/>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5">
    <w:nsid w:val="5ED603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14E3144"/>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64113427"/>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8">
    <w:nsid w:val="64491D5D"/>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9">
    <w:nsid w:val="67F906B7"/>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0">
    <w:nsid w:val="6C1C2A86"/>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1">
    <w:nsid w:val="76880A16"/>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2">
    <w:nsid w:val="7D173ED5"/>
    <w:multiLevelType w:val="singleLevel"/>
    <w:tmpl w:val="001B0409"/>
    <w:lvl w:ilvl="0">
      <w:start w:val="1"/>
      <w:numFmt w:val="lowerRoman"/>
      <w:lvlText w:val="%1."/>
      <w:lvlJc w:val="right"/>
      <w:pPr>
        <w:tabs>
          <w:tab w:val="num" w:pos="504"/>
        </w:tabs>
        <w:ind w:left="504" w:hanging="216"/>
      </w:pPr>
    </w:lvl>
  </w:abstractNum>
  <w:abstractNum w:abstractNumId="33">
    <w:nsid w:val="7F2B7AB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15"/>
  </w:num>
  <w:num w:numId="3">
    <w:abstractNumId w:val="10"/>
  </w:num>
  <w:num w:numId="4">
    <w:abstractNumId w:val="7"/>
  </w:num>
  <w:num w:numId="5">
    <w:abstractNumId w:val="25"/>
  </w:num>
  <w:num w:numId="6">
    <w:abstractNumId w:val="3"/>
  </w:num>
  <w:num w:numId="7">
    <w:abstractNumId w:val="33"/>
  </w:num>
  <w:num w:numId="8">
    <w:abstractNumId w:val="8"/>
  </w:num>
  <w:num w:numId="9">
    <w:abstractNumId w:val="0"/>
  </w:num>
  <w:num w:numId="10">
    <w:abstractNumId w:val="21"/>
  </w:num>
  <w:num w:numId="11">
    <w:abstractNumId w:val="2"/>
  </w:num>
  <w:num w:numId="12">
    <w:abstractNumId w:val="19"/>
  </w:num>
  <w:num w:numId="13">
    <w:abstractNumId w:val="6"/>
  </w:num>
  <w:num w:numId="14">
    <w:abstractNumId w:val="11"/>
  </w:num>
  <w:num w:numId="15">
    <w:abstractNumId w:val="28"/>
  </w:num>
  <w:num w:numId="16">
    <w:abstractNumId w:val="12"/>
  </w:num>
  <w:num w:numId="17">
    <w:abstractNumId w:val="29"/>
  </w:num>
  <w:num w:numId="18">
    <w:abstractNumId w:val="16"/>
  </w:num>
  <w:num w:numId="19">
    <w:abstractNumId w:val="14"/>
  </w:num>
  <w:num w:numId="20">
    <w:abstractNumId w:val="1"/>
  </w:num>
  <w:num w:numId="21">
    <w:abstractNumId w:val="5"/>
  </w:num>
  <w:num w:numId="22">
    <w:abstractNumId w:val="20"/>
  </w:num>
  <w:num w:numId="23">
    <w:abstractNumId w:val="18"/>
  </w:num>
  <w:num w:numId="24">
    <w:abstractNumId w:val="24"/>
  </w:num>
  <w:num w:numId="25">
    <w:abstractNumId w:val="31"/>
  </w:num>
  <w:num w:numId="26">
    <w:abstractNumId w:val="9"/>
  </w:num>
  <w:num w:numId="27">
    <w:abstractNumId w:val="22"/>
  </w:num>
  <w:num w:numId="28">
    <w:abstractNumId w:val="27"/>
  </w:num>
  <w:num w:numId="29">
    <w:abstractNumId w:val="30"/>
  </w:num>
  <w:num w:numId="30">
    <w:abstractNumId w:val="17"/>
  </w:num>
  <w:num w:numId="31">
    <w:abstractNumId w:val="26"/>
  </w:num>
  <w:num w:numId="32">
    <w:abstractNumId w:val="13"/>
  </w:num>
  <w:num w:numId="33">
    <w:abstractNumId w:val="2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311D1"/>
    <w:rsid w:val="000617FA"/>
    <w:rsid w:val="00062BEC"/>
    <w:rsid w:val="000B02E8"/>
    <w:rsid w:val="000D5A54"/>
    <w:rsid w:val="000E31D5"/>
    <w:rsid w:val="00105628"/>
    <w:rsid w:val="00196E9F"/>
    <w:rsid w:val="00197E30"/>
    <w:rsid w:val="001B19F3"/>
    <w:rsid w:val="0020472E"/>
    <w:rsid w:val="00260BC3"/>
    <w:rsid w:val="00295FDD"/>
    <w:rsid w:val="002C5578"/>
    <w:rsid w:val="002F1DDF"/>
    <w:rsid w:val="002F4799"/>
    <w:rsid w:val="0031431D"/>
    <w:rsid w:val="003400A7"/>
    <w:rsid w:val="00344527"/>
    <w:rsid w:val="00352A2B"/>
    <w:rsid w:val="0035400F"/>
    <w:rsid w:val="00363D76"/>
    <w:rsid w:val="00370766"/>
    <w:rsid w:val="003914C5"/>
    <w:rsid w:val="00391964"/>
    <w:rsid w:val="003A49B3"/>
    <w:rsid w:val="003D5C56"/>
    <w:rsid w:val="003F4465"/>
    <w:rsid w:val="00410B83"/>
    <w:rsid w:val="004155E1"/>
    <w:rsid w:val="004477C1"/>
    <w:rsid w:val="00451866"/>
    <w:rsid w:val="004824E5"/>
    <w:rsid w:val="00486B50"/>
    <w:rsid w:val="004A142C"/>
    <w:rsid w:val="004C2F99"/>
    <w:rsid w:val="004D57EF"/>
    <w:rsid w:val="00503ADA"/>
    <w:rsid w:val="005131FF"/>
    <w:rsid w:val="0058518F"/>
    <w:rsid w:val="00586C8A"/>
    <w:rsid w:val="00601D30"/>
    <w:rsid w:val="0060402E"/>
    <w:rsid w:val="00622510"/>
    <w:rsid w:val="0062489E"/>
    <w:rsid w:val="006B40C6"/>
    <w:rsid w:val="00794DAB"/>
    <w:rsid w:val="007E0231"/>
    <w:rsid w:val="007E202B"/>
    <w:rsid w:val="00851088"/>
    <w:rsid w:val="00854093"/>
    <w:rsid w:val="00866C32"/>
    <w:rsid w:val="0088161C"/>
    <w:rsid w:val="00886F89"/>
    <w:rsid w:val="008A3AAD"/>
    <w:rsid w:val="008B0981"/>
    <w:rsid w:val="008B1237"/>
    <w:rsid w:val="008B2904"/>
    <w:rsid w:val="008F5525"/>
    <w:rsid w:val="00927A9C"/>
    <w:rsid w:val="009569DB"/>
    <w:rsid w:val="00977419"/>
    <w:rsid w:val="0098017E"/>
    <w:rsid w:val="009C6C6B"/>
    <w:rsid w:val="009C7AA4"/>
    <w:rsid w:val="009F2551"/>
    <w:rsid w:val="009F7650"/>
    <w:rsid w:val="00A15DE7"/>
    <w:rsid w:val="00A311D1"/>
    <w:rsid w:val="00A374E9"/>
    <w:rsid w:val="00A44A44"/>
    <w:rsid w:val="00AB395D"/>
    <w:rsid w:val="00AB4A38"/>
    <w:rsid w:val="00AF3056"/>
    <w:rsid w:val="00AF5182"/>
    <w:rsid w:val="00BC10C1"/>
    <w:rsid w:val="00C102A4"/>
    <w:rsid w:val="00C2088B"/>
    <w:rsid w:val="00C72AFF"/>
    <w:rsid w:val="00D261C4"/>
    <w:rsid w:val="00D6159A"/>
    <w:rsid w:val="00D640B2"/>
    <w:rsid w:val="00D73071"/>
    <w:rsid w:val="00D85576"/>
    <w:rsid w:val="00D94303"/>
    <w:rsid w:val="00DD0DFF"/>
    <w:rsid w:val="00DE2685"/>
    <w:rsid w:val="00DE3288"/>
    <w:rsid w:val="00E351E4"/>
    <w:rsid w:val="00E53B2C"/>
    <w:rsid w:val="00EC2A80"/>
    <w:rsid w:val="00ED0EDE"/>
    <w:rsid w:val="00ED39C7"/>
    <w:rsid w:val="00EF0647"/>
    <w:rsid w:val="00F27DCB"/>
    <w:rsid w:val="00F34A15"/>
    <w:rsid w:val="00F36784"/>
    <w:rsid w:val="00F525A7"/>
    <w:rsid w:val="00F52D89"/>
    <w:rsid w:val="00FC121F"/>
    <w:rsid w:val="00FC7B05"/>
    <w:rsid w:val="00FE0632"/>
    <w:rsid w:val="00FF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5E1"/>
    <w:rPr>
      <w:sz w:val="24"/>
    </w:rPr>
  </w:style>
  <w:style w:type="paragraph" w:styleId="Heading1">
    <w:name w:val="heading 1"/>
    <w:basedOn w:val="Normal"/>
    <w:next w:val="Normal"/>
    <w:qFormat/>
    <w:rsid w:val="004155E1"/>
    <w:pPr>
      <w:keepNext/>
      <w:spacing w:before="120"/>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155E1"/>
    <w:rPr>
      <w:rFonts w:ascii="Courier New" w:hAnsi="Courier New"/>
      <w:sz w:val="20"/>
    </w:rPr>
  </w:style>
  <w:style w:type="paragraph" w:styleId="Footer">
    <w:name w:val="footer"/>
    <w:basedOn w:val="Normal"/>
    <w:rsid w:val="004155E1"/>
    <w:pPr>
      <w:tabs>
        <w:tab w:val="center" w:pos="4320"/>
        <w:tab w:val="right" w:pos="8640"/>
      </w:tabs>
    </w:pPr>
  </w:style>
  <w:style w:type="character" w:styleId="PageNumber">
    <w:name w:val="page number"/>
    <w:basedOn w:val="DefaultParagraphFont"/>
    <w:rsid w:val="004155E1"/>
  </w:style>
  <w:style w:type="paragraph" w:styleId="Header">
    <w:name w:val="header"/>
    <w:basedOn w:val="Normal"/>
    <w:rsid w:val="004155E1"/>
    <w:pPr>
      <w:tabs>
        <w:tab w:val="center" w:pos="4320"/>
        <w:tab w:val="right" w:pos="8640"/>
      </w:tabs>
    </w:pPr>
  </w:style>
  <w:style w:type="paragraph" w:styleId="BodyTextIndent">
    <w:name w:val="Body Text Indent"/>
    <w:basedOn w:val="Normal"/>
    <w:rsid w:val="004155E1"/>
    <w:pPr>
      <w:spacing w:before="120"/>
      <w:ind w:left="288"/>
    </w:pPr>
    <w:rPr>
      <w:i/>
      <w:sz w:val="22"/>
    </w:rPr>
  </w:style>
  <w:style w:type="paragraph" w:customStyle="1" w:styleId="DefinitionTerm">
    <w:name w:val="Definition Term"/>
    <w:basedOn w:val="Normal"/>
    <w:next w:val="Normal"/>
    <w:rsid w:val="00DE2685"/>
    <w:pPr>
      <w:widowControl w:val="0"/>
    </w:pPr>
    <w:rPr>
      <w:rFonts w:ascii="Times" w:hAnsi="Times"/>
    </w:rPr>
  </w:style>
  <w:style w:type="paragraph" w:styleId="BalloonText">
    <w:name w:val="Balloon Text"/>
    <w:basedOn w:val="Normal"/>
    <w:link w:val="BalloonTextChar"/>
    <w:rsid w:val="00F27DCB"/>
    <w:rPr>
      <w:rFonts w:ascii="Tahoma" w:hAnsi="Tahoma" w:cs="Tahoma"/>
      <w:sz w:val="16"/>
      <w:szCs w:val="16"/>
    </w:rPr>
  </w:style>
  <w:style w:type="character" w:customStyle="1" w:styleId="BalloonTextChar">
    <w:name w:val="Balloon Text Char"/>
    <w:basedOn w:val="DefaultParagraphFont"/>
    <w:link w:val="BalloonText"/>
    <w:rsid w:val="00F27DCB"/>
    <w:rPr>
      <w:rFonts w:ascii="Tahoma" w:hAnsi="Tahoma" w:cs="Tahoma"/>
      <w:sz w:val="16"/>
      <w:szCs w:val="16"/>
    </w:rPr>
  </w:style>
  <w:style w:type="table" w:styleId="TableGrid">
    <w:name w:val="Table Grid"/>
    <w:basedOn w:val="TableNormal"/>
    <w:rsid w:val="00FC7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2A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e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oleObject" Target="embeddings/oleObject6.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Lecture 40: Protein Synthesis:</vt:lpstr>
    </vt:vector>
  </TitlesOfParts>
  <Company>Carnegie Mellon University</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40: Protein Synthesis:</dc:title>
  <dc:creator>Administrator</dc:creator>
  <cp:lastModifiedBy>Gordon Rule</cp:lastModifiedBy>
  <cp:revision>12</cp:revision>
  <cp:lastPrinted>2014-05-01T14:02:00Z</cp:lastPrinted>
  <dcterms:created xsi:type="dcterms:W3CDTF">2012-05-02T18:13:00Z</dcterms:created>
  <dcterms:modified xsi:type="dcterms:W3CDTF">2014-05-01T21:43:00Z</dcterms:modified>
</cp:coreProperties>
</file>