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7A14" w:rsidRDefault="00E07A14">
      <w:pPr>
        <w:spacing w:before="0" w:after="0"/>
        <w:rPr>
          <w:rFonts w:ascii="Times New Roman" w:hAnsi="Times New Roman"/>
          <w:sz w:val="22"/>
        </w:rPr>
      </w:pPr>
      <w:bookmarkStart w:id="0" w:name="top"/>
      <w:r>
        <w:rPr>
          <w:rFonts w:ascii="Times New Roman" w:hAnsi="Times New Roman"/>
          <w:b/>
          <w:sz w:val="28"/>
        </w:rPr>
        <w:t xml:space="preserve">Lecture 24: Carbohydrates 2              </w:t>
      </w:r>
      <w:r>
        <w:rPr>
          <w:rFonts w:ascii="Times New Roman" w:hAnsi="Times New Roman"/>
          <w:sz w:val="22"/>
        </w:rPr>
        <w:t xml:space="preserve">Assigned reading: Horton 8.5, 8.6, 8.7B, Nelson. </w:t>
      </w:r>
      <w:proofErr w:type="gramStart"/>
      <w:r>
        <w:rPr>
          <w:rFonts w:ascii="Times New Roman" w:hAnsi="Times New Roman"/>
          <w:sz w:val="22"/>
        </w:rPr>
        <w:t>Ch 7.1-7.2.</w:t>
      </w:r>
      <w:proofErr w:type="gramEnd"/>
    </w:p>
    <w:p w:rsidR="00E07A14" w:rsidRDefault="00E07A14">
      <w:pPr>
        <w:spacing w:before="60" w:after="0"/>
        <w:rPr>
          <w:rFonts w:ascii="Times New Roman" w:hAnsi="Times New Roman"/>
          <w:b/>
        </w:rPr>
      </w:pPr>
      <w:r>
        <w:rPr>
          <w:rFonts w:ascii="Times New Roman" w:hAnsi="Times New Roman"/>
          <w:b/>
        </w:rPr>
        <w:t>Key Terms:</w:t>
      </w:r>
    </w:p>
    <w:p w:rsidR="00E07A14" w:rsidRDefault="00E07A14">
      <w:pPr>
        <w:numPr>
          <w:ilvl w:val="0"/>
          <w:numId w:val="32"/>
        </w:numPr>
        <w:spacing w:before="0" w:after="0"/>
        <w:rPr>
          <w:rFonts w:ascii="Times New Roman" w:hAnsi="Times New Roman"/>
          <w:b/>
          <w:sz w:val="22"/>
        </w:rPr>
        <w:sectPr w:rsidR="00E07A14">
          <w:headerReference w:type="default" r:id="rId8"/>
          <w:footerReference w:type="even" r:id="rId9"/>
          <w:footerReference w:type="default" r:id="rId10"/>
          <w:type w:val="continuous"/>
          <w:pgSz w:w="12240" w:h="15840"/>
          <w:pgMar w:top="864" w:right="1152" w:bottom="864" w:left="1152" w:header="432" w:footer="432" w:gutter="0"/>
          <w:cols w:space="720"/>
          <w:noEndnote/>
        </w:sectPr>
      </w:pPr>
    </w:p>
    <w:p w:rsidR="0046043F" w:rsidRDefault="0046043F">
      <w:pPr>
        <w:numPr>
          <w:ilvl w:val="0"/>
          <w:numId w:val="32"/>
        </w:numPr>
        <w:spacing w:before="0" w:after="0"/>
        <w:rPr>
          <w:rFonts w:ascii="Times New Roman" w:hAnsi="Times New Roman"/>
          <w:b/>
          <w:sz w:val="22"/>
        </w:rPr>
      </w:pPr>
      <w:r>
        <w:rPr>
          <w:rFonts w:ascii="Times New Roman" w:hAnsi="Times New Roman"/>
          <w:b/>
          <w:sz w:val="22"/>
        </w:rPr>
        <w:lastRenderedPageBreak/>
        <w:t>chair and boat form</w:t>
      </w:r>
    </w:p>
    <w:p w:rsidR="00E07A14" w:rsidRDefault="00E07A14">
      <w:pPr>
        <w:numPr>
          <w:ilvl w:val="0"/>
          <w:numId w:val="32"/>
        </w:numPr>
        <w:spacing w:before="0" w:after="0"/>
        <w:rPr>
          <w:rFonts w:ascii="Times New Roman" w:hAnsi="Times New Roman"/>
          <w:b/>
          <w:sz w:val="22"/>
        </w:rPr>
      </w:pPr>
      <w:proofErr w:type="spellStart"/>
      <w:r>
        <w:rPr>
          <w:rFonts w:ascii="Times New Roman" w:hAnsi="Times New Roman"/>
          <w:b/>
          <w:sz w:val="22"/>
        </w:rPr>
        <w:t>pyranose</w:t>
      </w:r>
      <w:proofErr w:type="spellEnd"/>
      <w:r>
        <w:rPr>
          <w:rFonts w:ascii="Times New Roman" w:hAnsi="Times New Roman"/>
          <w:b/>
          <w:sz w:val="22"/>
        </w:rPr>
        <w:t xml:space="preserve"> &amp; </w:t>
      </w:r>
      <w:proofErr w:type="spellStart"/>
      <w:r>
        <w:rPr>
          <w:rFonts w:ascii="Times New Roman" w:hAnsi="Times New Roman"/>
          <w:b/>
          <w:sz w:val="22"/>
        </w:rPr>
        <w:t>furanose</w:t>
      </w:r>
      <w:proofErr w:type="spellEnd"/>
    </w:p>
    <w:p w:rsidR="00E07A14" w:rsidRDefault="00E07A14">
      <w:pPr>
        <w:numPr>
          <w:ilvl w:val="0"/>
          <w:numId w:val="32"/>
        </w:numPr>
        <w:spacing w:before="0" w:after="0"/>
        <w:rPr>
          <w:rFonts w:ascii="Times New Roman" w:hAnsi="Times New Roman"/>
          <w:b/>
          <w:sz w:val="22"/>
        </w:rPr>
      </w:pPr>
      <w:proofErr w:type="spellStart"/>
      <w:r>
        <w:rPr>
          <w:rFonts w:ascii="Times New Roman" w:hAnsi="Times New Roman"/>
          <w:b/>
          <w:sz w:val="22"/>
        </w:rPr>
        <w:t>glycosidic</w:t>
      </w:r>
      <w:proofErr w:type="spellEnd"/>
      <w:r>
        <w:rPr>
          <w:rFonts w:ascii="Times New Roman" w:hAnsi="Times New Roman"/>
          <w:b/>
          <w:sz w:val="22"/>
        </w:rPr>
        <w:t xml:space="preserve"> bond</w:t>
      </w:r>
    </w:p>
    <w:p w:rsidR="00E07A14" w:rsidRDefault="00E07A14">
      <w:pPr>
        <w:numPr>
          <w:ilvl w:val="0"/>
          <w:numId w:val="32"/>
        </w:numPr>
        <w:spacing w:before="0" w:after="0"/>
        <w:rPr>
          <w:rFonts w:ascii="Times New Roman" w:hAnsi="Times New Roman"/>
          <w:b/>
          <w:sz w:val="22"/>
        </w:rPr>
      </w:pPr>
      <w:r>
        <w:rPr>
          <w:rFonts w:ascii="Times New Roman" w:hAnsi="Times New Roman"/>
          <w:b/>
          <w:sz w:val="22"/>
        </w:rPr>
        <w:t>reducing end</w:t>
      </w:r>
    </w:p>
    <w:p w:rsidR="00E07A14" w:rsidRDefault="00E07A14">
      <w:pPr>
        <w:numPr>
          <w:ilvl w:val="0"/>
          <w:numId w:val="32"/>
        </w:numPr>
        <w:spacing w:before="0" w:after="0"/>
        <w:rPr>
          <w:rFonts w:ascii="Times New Roman" w:hAnsi="Times New Roman"/>
          <w:b/>
          <w:sz w:val="22"/>
        </w:rPr>
      </w:pPr>
      <w:r>
        <w:rPr>
          <w:rFonts w:ascii="Times New Roman" w:hAnsi="Times New Roman"/>
          <w:b/>
          <w:sz w:val="22"/>
        </w:rPr>
        <w:t>disaccharide nomenclature</w:t>
      </w:r>
    </w:p>
    <w:p w:rsidR="00E07A14" w:rsidRDefault="00E07A14">
      <w:pPr>
        <w:numPr>
          <w:ilvl w:val="0"/>
          <w:numId w:val="32"/>
        </w:numPr>
        <w:spacing w:before="0" w:after="0"/>
        <w:rPr>
          <w:rFonts w:ascii="Times New Roman" w:hAnsi="Times New Roman"/>
          <w:b/>
          <w:sz w:val="22"/>
        </w:rPr>
      </w:pPr>
      <w:r>
        <w:rPr>
          <w:rFonts w:ascii="Times New Roman" w:hAnsi="Times New Roman"/>
          <w:b/>
          <w:sz w:val="22"/>
        </w:rPr>
        <w:t>Cellulose (</w:t>
      </w:r>
      <w:r>
        <w:rPr>
          <w:rFonts w:ascii="Times New Roman" w:hAnsi="Times New Roman"/>
          <w:b/>
          <w:sz w:val="22"/>
        </w:rPr>
        <w:sym w:font="Symbol" w:char="F062"/>
      </w:r>
      <w:r>
        <w:rPr>
          <w:rFonts w:ascii="Times New Roman" w:hAnsi="Times New Roman"/>
          <w:b/>
          <w:sz w:val="22"/>
        </w:rPr>
        <w:t xml:space="preserve"> 1-4 glucose) </w:t>
      </w:r>
    </w:p>
    <w:p w:rsidR="0046043F" w:rsidRPr="0046043F" w:rsidRDefault="00E07A14">
      <w:pPr>
        <w:numPr>
          <w:ilvl w:val="0"/>
          <w:numId w:val="32"/>
        </w:numPr>
        <w:spacing w:before="0" w:after="0"/>
        <w:rPr>
          <w:rFonts w:ascii="Times New Roman" w:hAnsi="Times New Roman"/>
          <w:b/>
          <w:sz w:val="22"/>
        </w:rPr>
      </w:pPr>
      <w:r>
        <w:rPr>
          <w:rFonts w:ascii="Times New Roman" w:hAnsi="Times New Roman"/>
          <w:b/>
          <w:sz w:val="22"/>
        </w:rPr>
        <w:lastRenderedPageBreak/>
        <w:t>Amylose (</w:t>
      </w:r>
      <w:r>
        <w:rPr>
          <w:rFonts w:ascii="Times New Roman" w:hAnsi="Times New Roman"/>
          <w:b/>
          <w:sz w:val="22"/>
        </w:rPr>
        <w:sym w:font="Symbol" w:char="F061"/>
      </w:r>
      <w:r>
        <w:rPr>
          <w:rFonts w:ascii="Times New Roman" w:hAnsi="Times New Roman"/>
          <w:b/>
          <w:sz w:val="22"/>
        </w:rPr>
        <w:t xml:space="preserve"> 1-4 glucose)</w:t>
      </w:r>
    </w:p>
    <w:p w:rsidR="00E07A14" w:rsidRDefault="00E07A14">
      <w:pPr>
        <w:numPr>
          <w:ilvl w:val="0"/>
          <w:numId w:val="32"/>
        </w:numPr>
        <w:spacing w:before="0" w:after="0"/>
        <w:rPr>
          <w:rFonts w:ascii="Times New Roman" w:hAnsi="Times New Roman"/>
          <w:b/>
          <w:sz w:val="22"/>
        </w:rPr>
      </w:pPr>
      <w:r>
        <w:rPr>
          <w:rFonts w:ascii="Times New Roman" w:hAnsi="Times New Roman"/>
          <w:b/>
          <w:sz w:val="22"/>
        </w:rPr>
        <w:t xml:space="preserve">Amylopectin &amp; Glycogen ( </w:t>
      </w:r>
      <w:r>
        <w:rPr>
          <w:rFonts w:ascii="Times New Roman" w:hAnsi="Times New Roman"/>
          <w:b/>
          <w:sz w:val="22"/>
        </w:rPr>
        <w:sym w:font="Symbol" w:char="F061"/>
      </w:r>
      <w:r>
        <w:rPr>
          <w:rFonts w:ascii="Times New Roman" w:hAnsi="Times New Roman"/>
          <w:b/>
          <w:sz w:val="22"/>
        </w:rPr>
        <w:t xml:space="preserve">1-4  &amp; </w:t>
      </w:r>
      <w:r>
        <w:rPr>
          <w:rFonts w:ascii="Times New Roman" w:hAnsi="Times New Roman"/>
          <w:b/>
          <w:sz w:val="22"/>
        </w:rPr>
        <w:sym w:font="Symbol" w:char="F061"/>
      </w:r>
      <w:r>
        <w:rPr>
          <w:rFonts w:ascii="Times New Roman" w:hAnsi="Times New Roman"/>
          <w:b/>
          <w:sz w:val="22"/>
        </w:rPr>
        <w:t xml:space="preserve"> 1-6 glucose)</w:t>
      </w:r>
    </w:p>
    <w:p w:rsidR="00722934" w:rsidRDefault="00E07A14">
      <w:pPr>
        <w:numPr>
          <w:ilvl w:val="0"/>
          <w:numId w:val="32"/>
        </w:numPr>
        <w:spacing w:before="0" w:after="0"/>
        <w:rPr>
          <w:rFonts w:ascii="Times New Roman" w:hAnsi="Times New Roman"/>
          <w:b/>
          <w:sz w:val="22"/>
        </w:rPr>
        <w:sectPr w:rsidR="00722934" w:rsidSect="00722934">
          <w:type w:val="continuous"/>
          <w:pgSz w:w="12240" w:h="15840"/>
          <w:pgMar w:top="864" w:right="1152" w:bottom="864" w:left="1152" w:header="432" w:footer="432" w:gutter="0"/>
          <w:cols w:num="2" w:space="0"/>
          <w:noEndnote/>
        </w:sectPr>
      </w:pPr>
      <w:r>
        <w:rPr>
          <w:rFonts w:ascii="Times New Roman" w:hAnsi="Times New Roman"/>
          <w:b/>
          <w:sz w:val="22"/>
        </w:rPr>
        <w:t xml:space="preserve">Bacterial Cell Wall Structure (NAG, NAG, </w:t>
      </w:r>
      <w:proofErr w:type="spellStart"/>
      <w:r>
        <w:rPr>
          <w:rFonts w:ascii="Times New Roman" w:hAnsi="Times New Roman"/>
          <w:b/>
          <w:sz w:val="22"/>
        </w:rPr>
        <w:t>tetrapeptide</w:t>
      </w:r>
      <w:proofErr w:type="spellEnd"/>
      <w:r>
        <w:rPr>
          <w:rFonts w:ascii="Times New Roman" w:hAnsi="Times New Roman"/>
          <w:b/>
          <w:sz w:val="22"/>
        </w:rPr>
        <w:t xml:space="preserve">, </w:t>
      </w:r>
      <w:proofErr w:type="spellStart"/>
      <w:r>
        <w:rPr>
          <w:rFonts w:ascii="Times New Roman" w:hAnsi="Times New Roman"/>
          <w:b/>
          <w:sz w:val="22"/>
        </w:rPr>
        <w:t>pentaglycine</w:t>
      </w:r>
      <w:proofErr w:type="spellEnd"/>
    </w:p>
    <w:p w:rsidR="00E07A14" w:rsidRDefault="00E07A14" w:rsidP="0046043F">
      <w:pPr>
        <w:spacing w:before="0" w:after="0"/>
        <w:ind w:left="360"/>
        <w:rPr>
          <w:rFonts w:ascii="Times New Roman" w:hAnsi="Times New Roman"/>
          <w:b/>
          <w:sz w:val="22"/>
        </w:rPr>
        <w:sectPr w:rsidR="00E07A14">
          <w:type w:val="continuous"/>
          <w:pgSz w:w="12240" w:h="15840"/>
          <w:pgMar w:top="864" w:right="1152" w:bottom="864" w:left="1152" w:header="432" w:footer="432" w:gutter="0"/>
          <w:cols w:num="2" w:space="144"/>
          <w:noEndnote/>
        </w:sectPr>
      </w:pPr>
    </w:p>
    <w:p w:rsidR="00720D2C" w:rsidRDefault="00720D2C" w:rsidP="000B1EEE">
      <w:pPr>
        <w:spacing w:before="0" w:after="0"/>
        <w:rPr>
          <w:rFonts w:ascii="Times New Roman" w:hAnsi="Times New Roman"/>
          <w:b/>
          <w:sz w:val="22"/>
        </w:rPr>
      </w:pPr>
      <w:r>
        <w:rPr>
          <w:rFonts w:ascii="Times New Roman" w:hAnsi="Times New Roman"/>
          <w:b/>
          <w:sz w:val="22"/>
        </w:rPr>
        <w:lastRenderedPageBreak/>
        <w:t>Conformation of Ring Structures</w:t>
      </w:r>
      <w:r>
        <w:rPr>
          <w:rFonts w:ascii="Times New Roman" w:hAnsi="Times New Roman"/>
          <w:sz w:val="22"/>
        </w:rPr>
        <w:t>:</w:t>
      </w:r>
    </w:p>
    <w:p w:rsidR="00720D2C" w:rsidRDefault="00D71C92" w:rsidP="000B1EEE">
      <w:pPr>
        <w:spacing w:before="0" w:after="0"/>
        <w:rPr>
          <w:rFonts w:ascii="Times New Roman" w:hAnsi="Times New Roman"/>
          <w:color w:val="000000"/>
          <w:sz w:val="22"/>
        </w:rPr>
      </w:pPr>
      <w:r>
        <w:rPr>
          <w:rFonts w:ascii="Times New Roman" w:hAnsi="Times New Roman"/>
          <w:b/>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margin-left:21.05pt;margin-top:40.35pt;width:457.4pt;height:77.35pt;z-index:251665408;mso-wrap-distance-left:1in;mso-wrap-distance-top:14.4pt;mso-wrap-distance-right:0;mso-wrap-distance-bottom:14.4pt">
            <v:imagedata r:id="rId11" o:title=""/>
            <w10:wrap type="topAndBottom" side="left"/>
          </v:shape>
          <o:OLEObject Type="Embed" ProgID="ISISServer" ShapeID="_x0000_s1084" DrawAspect="Content" ObjectID="_1425201981" r:id="rId12"/>
        </w:pict>
      </w:r>
      <w:r w:rsidR="00720D2C">
        <w:rPr>
          <w:rFonts w:ascii="Times New Roman" w:hAnsi="Times New Roman"/>
          <w:color w:val="000000"/>
          <w:sz w:val="22"/>
        </w:rPr>
        <w:t>The most stable conformations are the "chair" forms. The "boat" form is less stable than either chair form.  In the case of glucose, the left chair form is more stable than the right chair form.</w:t>
      </w:r>
    </w:p>
    <w:p w:rsidR="00E07A14" w:rsidRDefault="00AE3241" w:rsidP="00AE3241">
      <w:pPr>
        <w:spacing w:before="120" w:after="0"/>
        <w:rPr>
          <w:rFonts w:ascii="Times New Roman" w:hAnsi="Times New Roman"/>
          <w:b/>
          <w:i/>
          <w:sz w:val="22"/>
        </w:rPr>
      </w:pPr>
      <w:r>
        <w:rPr>
          <w:rFonts w:ascii="Times New Roman" w:hAnsi="Times New Roman"/>
          <w:noProof/>
          <w:sz w:val="22"/>
        </w:rPr>
        <w:pict>
          <v:shape id="_x0000_s1071" type="#_x0000_t75" style="position:absolute;margin-left:250.1pt;margin-top:114.75pt;width:278.6pt;height:121.3pt;z-index:251656192;mso-wrap-distance-left:28.8pt;mso-wrap-distance-top:21.6pt;mso-wrap-distance-right:0;mso-wrap-distance-bottom:21.6pt">
            <v:imagedata r:id="rId13" o:title=""/>
            <w10:wrap type="square" side="largest"/>
          </v:shape>
          <o:OLEObject Type="Embed" ProgID="ISISServer" ShapeID="_x0000_s1071" DrawAspect="Content" ObjectID="_1425201982" r:id="rId14"/>
        </w:pict>
      </w:r>
      <w:r w:rsidR="00E07A14">
        <w:rPr>
          <w:rFonts w:ascii="Times New Roman" w:hAnsi="Times New Roman"/>
          <w:b/>
        </w:rPr>
        <w:t>Disaccharides</w:t>
      </w:r>
      <w:r>
        <w:rPr>
          <w:rFonts w:ascii="Times New Roman" w:hAnsi="Times New Roman"/>
          <w:b/>
        </w:rPr>
        <w:t xml:space="preserve">: </w:t>
      </w:r>
      <w:r w:rsidR="00E07A14">
        <w:rPr>
          <w:rFonts w:ascii="Times New Roman" w:hAnsi="Times New Roman"/>
          <w:sz w:val="22"/>
        </w:rPr>
        <w:t xml:space="preserve">Linkage of the </w:t>
      </w:r>
      <w:proofErr w:type="spellStart"/>
      <w:r w:rsidR="00E07A14">
        <w:rPr>
          <w:rFonts w:ascii="Times New Roman" w:hAnsi="Times New Roman"/>
          <w:sz w:val="22"/>
        </w:rPr>
        <w:t>anomeric</w:t>
      </w:r>
      <w:proofErr w:type="spellEnd"/>
      <w:r w:rsidR="00E07A14">
        <w:rPr>
          <w:rFonts w:ascii="Times New Roman" w:hAnsi="Times New Roman"/>
          <w:sz w:val="22"/>
        </w:rPr>
        <w:t xml:space="preserve"> carbon of one monosaccharide to the OH of another monosaccharide via a </w:t>
      </w:r>
      <w:r w:rsidR="00E07A14">
        <w:rPr>
          <w:rFonts w:ascii="Times New Roman" w:hAnsi="Times New Roman"/>
          <w:i/>
          <w:sz w:val="22"/>
        </w:rPr>
        <w:t>condensation</w:t>
      </w:r>
      <w:r w:rsidR="00E07A14">
        <w:rPr>
          <w:rFonts w:ascii="Times New Roman" w:hAnsi="Times New Roman"/>
          <w:sz w:val="22"/>
        </w:rPr>
        <w:t xml:space="preserve"> reaction. The bond is termed a </w:t>
      </w:r>
      <w:proofErr w:type="spellStart"/>
      <w:r w:rsidR="00E07A14">
        <w:rPr>
          <w:rFonts w:ascii="Times New Roman" w:hAnsi="Times New Roman"/>
          <w:b/>
          <w:i/>
          <w:sz w:val="22"/>
        </w:rPr>
        <w:t>glycosidic</w:t>
      </w:r>
      <w:proofErr w:type="spellEnd"/>
      <w:r w:rsidR="00E07A14">
        <w:rPr>
          <w:rFonts w:ascii="Times New Roman" w:hAnsi="Times New Roman"/>
          <w:b/>
          <w:i/>
          <w:sz w:val="22"/>
        </w:rPr>
        <w:t xml:space="preserve"> bond.</w:t>
      </w:r>
    </w:p>
    <w:p w:rsidR="00E07A14" w:rsidRDefault="00E07A14" w:rsidP="002C38D1">
      <w:pPr>
        <w:spacing w:before="40" w:after="120"/>
        <w:jc w:val="both"/>
        <w:rPr>
          <w:rFonts w:ascii="Times New Roman" w:hAnsi="Times New Roman"/>
          <w:sz w:val="22"/>
        </w:rPr>
      </w:pPr>
      <w:r>
        <w:rPr>
          <w:rFonts w:ascii="Times New Roman" w:hAnsi="Times New Roman"/>
          <w:sz w:val="22"/>
        </w:rPr>
        <w:t xml:space="preserve">The end of the disaccharide that contains the free </w:t>
      </w:r>
      <w:proofErr w:type="spellStart"/>
      <w:r>
        <w:rPr>
          <w:rFonts w:ascii="Times New Roman" w:hAnsi="Times New Roman"/>
          <w:sz w:val="22"/>
        </w:rPr>
        <w:t>anomeric</w:t>
      </w:r>
      <w:proofErr w:type="spellEnd"/>
      <w:r>
        <w:rPr>
          <w:rFonts w:ascii="Times New Roman" w:hAnsi="Times New Roman"/>
          <w:sz w:val="22"/>
        </w:rPr>
        <w:t xml:space="preserve"> carbon is referred to as the </w:t>
      </w:r>
      <w:r>
        <w:rPr>
          <w:rFonts w:ascii="Times New Roman" w:hAnsi="Times New Roman"/>
          <w:b/>
          <w:i/>
          <w:sz w:val="22"/>
        </w:rPr>
        <w:t xml:space="preserve">reducing end </w:t>
      </w:r>
      <w:r>
        <w:rPr>
          <w:rFonts w:ascii="Times New Roman" w:hAnsi="Times New Roman"/>
          <w:sz w:val="22"/>
        </w:rPr>
        <w:t>because it is capable of reducing various metal ions, such as Cu</w:t>
      </w:r>
      <w:r>
        <w:rPr>
          <w:rFonts w:ascii="Times New Roman" w:hAnsi="Times New Roman"/>
          <w:sz w:val="22"/>
          <w:vertAlign w:val="superscript"/>
        </w:rPr>
        <w:t>2+</w:t>
      </w:r>
      <w:r>
        <w:rPr>
          <w:rFonts w:ascii="Times New Roman" w:hAnsi="Times New Roman"/>
          <w:sz w:val="22"/>
        </w:rPr>
        <w:t>.</w:t>
      </w:r>
    </w:p>
    <w:p w:rsidR="00E07A14" w:rsidRDefault="00AE3241" w:rsidP="00DF78A4">
      <w:pPr>
        <w:spacing w:before="0" w:after="0"/>
        <w:ind w:right="5040"/>
        <w:rPr>
          <w:rFonts w:ascii="Times New Roman" w:hAnsi="Times New Roman"/>
          <w:sz w:val="22"/>
        </w:rPr>
      </w:pPr>
      <w:r>
        <w:rPr>
          <w:rFonts w:ascii="Times New Roman" w:hAnsi="Times New Roman"/>
          <w:noProof/>
          <w:sz w:val="20"/>
        </w:rPr>
        <w:pict>
          <v:shape id="_x0000_s1074" type="#_x0000_t75" style="position:absolute;margin-left:-2.7pt;margin-top:2.15pt;width:215.35pt;height:58.2pt;z-index:251658240">
            <v:imagedata r:id="rId15" o:title=""/>
            <w10:wrap type="topAndBottom"/>
          </v:shape>
          <o:OLEObject Type="Embed" ProgID="ISISServer" ShapeID="_x0000_s1074" DrawAspect="Content" ObjectID="_1425201983" r:id="rId16">
            <o:FieldCodes>\s</o:FieldCodes>
          </o:OLEObject>
        </w:pict>
      </w:r>
      <w:r w:rsidR="00E07A14">
        <w:rPr>
          <w:rFonts w:ascii="Times New Roman" w:hAnsi="Times New Roman"/>
          <w:b/>
          <w:sz w:val="22"/>
        </w:rPr>
        <w:t xml:space="preserve">Nomenclature:  </w:t>
      </w:r>
      <w:r w:rsidR="00E07A14">
        <w:rPr>
          <w:rFonts w:ascii="Times New Roman" w:hAnsi="Times New Roman"/>
          <w:sz w:val="22"/>
        </w:rPr>
        <w:t>To describe disaccharides you need to specify the following:</w:t>
      </w:r>
    </w:p>
    <w:p w:rsidR="00E07A14" w:rsidRDefault="00260C0D" w:rsidP="00AE3241">
      <w:pPr>
        <w:spacing w:before="0" w:after="0"/>
        <w:ind w:right="5040"/>
        <w:rPr>
          <w:rFonts w:ascii="Times New Roman" w:hAnsi="Times New Roman"/>
          <w:sz w:val="22"/>
        </w:rPr>
      </w:pPr>
      <w:r>
        <w:rPr>
          <w:rFonts w:ascii="Times New Roman" w:hAnsi="Times New Roman"/>
          <w:sz w:val="22"/>
        </w:rPr>
        <w:t xml:space="preserve">1. </w:t>
      </w:r>
      <w:r w:rsidR="00E07A14">
        <w:rPr>
          <w:rFonts w:ascii="Times New Roman" w:hAnsi="Times New Roman"/>
          <w:sz w:val="22"/>
        </w:rPr>
        <w:t xml:space="preserve">The names of the two </w:t>
      </w:r>
      <w:proofErr w:type="spellStart"/>
      <w:r w:rsidR="00E07A14">
        <w:rPr>
          <w:rFonts w:ascii="Times New Roman" w:hAnsi="Times New Roman"/>
          <w:sz w:val="22"/>
        </w:rPr>
        <w:t>monosaccharides</w:t>
      </w:r>
      <w:proofErr w:type="spellEnd"/>
      <w:r w:rsidR="00DF78A4">
        <w:rPr>
          <w:rFonts w:ascii="Times New Roman" w:hAnsi="Times New Roman"/>
          <w:sz w:val="22"/>
        </w:rPr>
        <w:t>.</w:t>
      </w:r>
    </w:p>
    <w:p w:rsidR="00DF78A4" w:rsidRDefault="00AE3241" w:rsidP="00AE3241">
      <w:pPr>
        <w:spacing w:before="0" w:after="0"/>
        <w:ind w:right="5040"/>
        <w:rPr>
          <w:rFonts w:ascii="Times New Roman" w:hAnsi="Times New Roman"/>
          <w:sz w:val="22"/>
        </w:rPr>
      </w:pPr>
      <w:r>
        <w:rPr>
          <w:rFonts w:ascii="Times New Roman" w:hAnsi="Times New Roman"/>
          <w:noProof/>
          <w:sz w:val="22"/>
        </w:rPr>
        <w:pict>
          <v:shape id="_x0000_s1077" type="#_x0000_t75" style="position:absolute;margin-left:212.65pt;margin-top:531.75pt;width:112.9pt;height:50.7pt;z-index:251661312;mso-position-vertical-relative:page">
            <v:imagedata r:id="rId17" o:title=""/>
            <w10:wrap type="square" side="largest" anchory="page"/>
          </v:shape>
          <o:OLEObject Type="Embed" ProgID="ISISServer" ShapeID="_x0000_s1077" DrawAspect="Content" ObjectID="_1425201984" r:id="rId18"/>
        </w:pict>
      </w:r>
      <w:r w:rsidR="00260C0D">
        <w:rPr>
          <w:rFonts w:ascii="Times New Roman" w:hAnsi="Times New Roman"/>
          <w:sz w:val="22"/>
        </w:rPr>
        <w:t xml:space="preserve">2. </w:t>
      </w:r>
      <w:r w:rsidR="00DF78A4">
        <w:rPr>
          <w:rFonts w:ascii="Times New Roman" w:hAnsi="Times New Roman"/>
          <w:sz w:val="22"/>
        </w:rPr>
        <w:t>Their cyclic form:</w:t>
      </w:r>
    </w:p>
    <w:p w:rsidR="00260C0D" w:rsidRDefault="00260C0D" w:rsidP="00AE3241">
      <w:pPr>
        <w:spacing w:before="0" w:after="0"/>
        <w:ind w:left="288" w:right="5040"/>
        <w:rPr>
          <w:rFonts w:ascii="Times New Roman" w:hAnsi="Times New Roman"/>
          <w:sz w:val="22"/>
        </w:rPr>
      </w:pPr>
      <w:r>
        <w:rPr>
          <w:rFonts w:ascii="Times New Roman" w:hAnsi="Times New Roman"/>
          <w:sz w:val="22"/>
        </w:rPr>
        <w:t xml:space="preserve">a) </w:t>
      </w:r>
      <w:proofErr w:type="spellStart"/>
      <w:proofErr w:type="gramStart"/>
      <w:r>
        <w:rPr>
          <w:rFonts w:ascii="Times New Roman" w:hAnsi="Times New Roman"/>
          <w:sz w:val="22"/>
        </w:rPr>
        <w:t>furan</w:t>
      </w:r>
      <w:r w:rsidR="00C360B8">
        <w:rPr>
          <w:rFonts w:ascii="Times New Roman" w:hAnsi="Times New Roman"/>
          <w:sz w:val="22"/>
        </w:rPr>
        <w:t>ose</w:t>
      </w:r>
      <w:proofErr w:type="spellEnd"/>
      <w:proofErr w:type="gramEnd"/>
      <w:r>
        <w:rPr>
          <w:rFonts w:ascii="Times New Roman" w:hAnsi="Times New Roman"/>
          <w:sz w:val="22"/>
        </w:rPr>
        <w:t xml:space="preserve"> for 5 membered rings</w:t>
      </w:r>
    </w:p>
    <w:p w:rsidR="00260C0D" w:rsidRDefault="00260C0D" w:rsidP="00AE3241">
      <w:pPr>
        <w:spacing w:before="0" w:after="0"/>
        <w:ind w:left="288" w:right="5040"/>
        <w:rPr>
          <w:rFonts w:ascii="Times New Roman" w:hAnsi="Times New Roman"/>
          <w:sz w:val="22"/>
        </w:rPr>
      </w:pPr>
      <w:r>
        <w:rPr>
          <w:rFonts w:ascii="Times New Roman" w:hAnsi="Times New Roman"/>
          <w:sz w:val="22"/>
        </w:rPr>
        <w:t xml:space="preserve">b) </w:t>
      </w:r>
      <w:proofErr w:type="spellStart"/>
      <w:proofErr w:type="gramStart"/>
      <w:r>
        <w:rPr>
          <w:rFonts w:ascii="Times New Roman" w:hAnsi="Times New Roman"/>
          <w:sz w:val="22"/>
        </w:rPr>
        <w:t>pyran</w:t>
      </w:r>
      <w:r w:rsidR="00C360B8">
        <w:rPr>
          <w:rFonts w:ascii="Times New Roman" w:hAnsi="Times New Roman"/>
          <w:sz w:val="22"/>
        </w:rPr>
        <w:t>ose</w:t>
      </w:r>
      <w:proofErr w:type="spellEnd"/>
      <w:proofErr w:type="gramEnd"/>
      <w:r>
        <w:rPr>
          <w:rFonts w:ascii="Times New Roman" w:hAnsi="Times New Roman"/>
          <w:sz w:val="22"/>
        </w:rPr>
        <w:t xml:space="preserve"> for 6 membered rings</w:t>
      </w:r>
    </w:p>
    <w:p w:rsidR="00E07A14" w:rsidRDefault="00260C0D" w:rsidP="00AE3241">
      <w:pPr>
        <w:spacing w:before="0" w:after="0"/>
        <w:ind w:right="5040"/>
        <w:rPr>
          <w:rFonts w:ascii="Times New Roman" w:hAnsi="Times New Roman"/>
          <w:sz w:val="22"/>
        </w:rPr>
      </w:pPr>
      <w:r>
        <w:rPr>
          <w:rFonts w:ascii="Times New Roman" w:hAnsi="Times New Roman"/>
          <w:sz w:val="22"/>
        </w:rPr>
        <w:t xml:space="preserve">3. </w:t>
      </w:r>
      <w:r w:rsidR="00E07A14">
        <w:rPr>
          <w:rFonts w:ascii="Times New Roman" w:hAnsi="Times New Roman"/>
          <w:sz w:val="22"/>
        </w:rPr>
        <w:t xml:space="preserve">How they are linked together (one </w:t>
      </w:r>
      <w:proofErr w:type="spellStart"/>
      <w:r w:rsidR="00E07A14">
        <w:rPr>
          <w:rFonts w:ascii="Times New Roman" w:hAnsi="Times New Roman"/>
          <w:sz w:val="22"/>
        </w:rPr>
        <w:t>anomeric</w:t>
      </w:r>
      <w:proofErr w:type="spellEnd"/>
      <w:r w:rsidR="00E07A14">
        <w:rPr>
          <w:rFonts w:ascii="Times New Roman" w:hAnsi="Times New Roman"/>
          <w:sz w:val="22"/>
        </w:rPr>
        <w:t xml:space="preserve"> is </w:t>
      </w:r>
      <w:r w:rsidR="00E07A14">
        <w:rPr>
          <w:rFonts w:ascii="Times New Roman" w:hAnsi="Times New Roman"/>
          <w:i/>
          <w:sz w:val="22"/>
        </w:rPr>
        <w:t>always</w:t>
      </w:r>
      <w:r w:rsidR="00E07A14">
        <w:rPr>
          <w:rFonts w:ascii="Times New Roman" w:hAnsi="Times New Roman"/>
          <w:sz w:val="22"/>
        </w:rPr>
        <w:t xml:space="preserve"> used)</w:t>
      </w:r>
    </w:p>
    <w:p w:rsidR="00E07A14" w:rsidRDefault="00260C0D" w:rsidP="00AE3241">
      <w:pPr>
        <w:spacing w:before="0" w:after="0"/>
        <w:ind w:right="5040"/>
        <w:rPr>
          <w:rFonts w:ascii="Times New Roman" w:hAnsi="Times New Roman"/>
          <w:sz w:val="22"/>
        </w:rPr>
      </w:pPr>
      <w:r>
        <w:rPr>
          <w:rFonts w:ascii="Times New Roman" w:hAnsi="Times New Roman"/>
          <w:sz w:val="22"/>
        </w:rPr>
        <w:t xml:space="preserve">4. </w:t>
      </w:r>
      <w:r w:rsidR="00E07A14">
        <w:rPr>
          <w:rFonts w:ascii="Times New Roman" w:hAnsi="Times New Roman"/>
          <w:sz w:val="22"/>
        </w:rPr>
        <w:t>The confi</w:t>
      </w:r>
      <w:r>
        <w:rPr>
          <w:rFonts w:ascii="Times New Roman" w:hAnsi="Times New Roman"/>
          <w:sz w:val="22"/>
        </w:rPr>
        <w:t xml:space="preserve">guration of the </w:t>
      </w:r>
      <w:proofErr w:type="spellStart"/>
      <w:r>
        <w:rPr>
          <w:rFonts w:ascii="Times New Roman" w:hAnsi="Times New Roman"/>
          <w:sz w:val="22"/>
        </w:rPr>
        <w:t>anomeric</w:t>
      </w:r>
      <w:proofErr w:type="spellEnd"/>
      <w:r>
        <w:rPr>
          <w:rFonts w:ascii="Times New Roman" w:hAnsi="Times New Roman"/>
          <w:sz w:val="22"/>
        </w:rPr>
        <w:t xml:space="preserve"> carbon</w:t>
      </w:r>
      <w:r w:rsidR="00E07A14">
        <w:rPr>
          <w:rFonts w:ascii="Times New Roman" w:hAnsi="Times New Roman"/>
          <w:sz w:val="22"/>
        </w:rPr>
        <w:t>.</w:t>
      </w:r>
    </w:p>
    <w:p w:rsidR="00E07A14" w:rsidRDefault="00720D2C" w:rsidP="00AE3241">
      <w:pPr>
        <w:spacing w:before="0" w:after="0"/>
        <w:rPr>
          <w:rFonts w:ascii="Times New Roman" w:hAnsi="Times New Roman"/>
          <w:sz w:val="22"/>
        </w:rPr>
      </w:pPr>
      <w:r>
        <w:rPr>
          <w:rFonts w:ascii="Times New Roman" w:hAnsi="Times New Roman"/>
          <w:sz w:val="22"/>
        </w:rPr>
        <w:t>The six simple rules for naming d</w:t>
      </w:r>
      <w:r w:rsidR="00E07A14">
        <w:rPr>
          <w:rFonts w:ascii="Times New Roman" w:hAnsi="Times New Roman"/>
          <w:sz w:val="22"/>
        </w:rPr>
        <w:t>isaccharides are as follows:</w:t>
      </w:r>
    </w:p>
    <w:p w:rsidR="00E07A14" w:rsidRDefault="00E07A14" w:rsidP="00AE3241">
      <w:pPr>
        <w:numPr>
          <w:ilvl w:val="0"/>
          <w:numId w:val="30"/>
        </w:numPr>
        <w:spacing w:before="0" w:after="0"/>
        <w:ind w:left="720"/>
        <w:rPr>
          <w:rFonts w:ascii="Times New Roman" w:hAnsi="Times New Roman"/>
          <w:sz w:val="22"/>
        </w:rPr>
      </w:pPr>
      <w:r>
        <w:rPr>
          <w:rFonts w:ascii="Times New Roman" w:hAnsi="Times New Roman"/>
          <w:sz w:val="22"/>
        </w:rPr>
        <w:t xml:space="preserve">The </w:t>
      </w:r>
      <w:r w:rsidRPr="00260C0D">
        <w:rPr>
          <w:rFonts w:ascii="Times New Roman" w:hAnsi="Times New Roman"/>
          <w:b/>
          <w:sz w:val="22"/>
        </w:rPr>
        <w:t>non</w:t>
      </w:r>
      <w:r>
        <w:rPr>
          <w:rFonts w:ascii="Times New Roman" w:hAnsi="Times New Roman"/>
          <w:sz w:val="22"/>
        </w:rPr>
        <w:t>-reducing end defines the first sugar.</w:t>
      </w:r>
    </w:p>
    <w:p w:rsidR="00E07A14" w:rsidRDefault="00E07A14" w:rsidP="00AE3241">
      <w:pPr>
        <w:numPr>
          <w:ilvl w:val="0"/>
          <w:numId w:val="30"/>
        </w:numPr>
        <w:spacing w:before="0" w:after="0"/>
        <w:ind w:left="720"/>
        <w:rPr>
          <w:rFonts w:ascii="Times New Roman" w:hAnsi="Times New Roman"/>
          <w:sz w:val="22"/>
        </w:rPr>
      </w:pPr>
      <w:r>
        <w:rPr>
          <w:rFonts w:ascii="Times New Roman" w:hAnsi="Times New Roman"/>
          <w:sz w:val="22"/>
        </w:rPr>
        <w:t xml:space="preserve">Configuration of the </w:t>
      </w:r>
      <w:proofErr w:type="spellStart"/>
      <w:r>
        <w:rPr>
          <w:rFonts w:ascii="Times New Roman" w:hAnsi="Times New Roman"/>
          <w:sz w:val="22"/>
        </w:rPr>
        <w:t>anomeric</w:t>
      </w:r>
      <w:proofErr w:type="spellEnd"/>
      <w:r>
        <w:rPr>
          <w:rFonts w:ascii="Times New Roman" w:hAnsi="Times New Roman"/>
          <w:sz w:val="22"/>
        </w:rPr>
        <w:t xml:space="preserve"> carbon of the 1</w:t>
      </w:r>
      <w:r>
        <w:rPr>
          <w:rFonts w:ascii="Times New Roman" w:hAnsi="Times New Roman"/>
          <w:sz w:val="22"/>
          <w:vertAlign w:val="superscript"/>
        </w:rPr>
        <w:t>st</w:t>
      </w:r>
      <w:r>
        <w:rPr>
          <w:rFonts w:ascii="Times New Roman" w:hAnsi="Times New Roman"/>
          <w:sz w:val="22"/>
        </w:rPr>
        <w:t xml:space="preserve"> sugar (</w:t>
      </w:r>
      <w:r>
        <w:rPr>
          <w:rFonts w:ascii="Times New Roman" w:hAnsi="Times New Roman"/>
          <w:sz w:val="22"/>
        </w:rPr>
        <w:sym w:font="Symbol" w:char="F061"/>
      </w:r>
      <w:r>
        <w:rPr>
          <w:rFonts w:ascii="Times New Roman" w:hAnsi="Times New Roman"/>
          <w:sz w:val="22"/>
        </w:rPr>
        <w:t>,β)</w:t>
      </w:r>
    </w:p>
    <w:p w:rsidR="00E07A14" w:rsidRDefault="00E07A14" w:rsidP="00AE3241">
      <w:pPr>
        <w:numPr>
          <w:ilvl w:val="0"/>
          <w:numId w:val="30"/>
        </w:numPr>
        <w:spacing w:before="0" w:after="0"/>
        <w:ind w:left="720"/>
        <w:rPr>
          <w:rFonts w:ascii="Times New Roman" w:hAnsi="Times New Roman"/>
          <w:sz w:val="22"/>
        </w:rPr>
      </w:pPr>
      <w:r>
        <w:rPr>
          <w:rFonts w:ascii="Times New Roman" w:hAnsi="Times New Roman"/>
          <w:sz w:val="22"/>
        </w:rPr>
        <w:t>Name of 1</w:t>
      </w:r>
      <w:r>
        <w:rPr>
          <w:rFonts w:ascii="Times New Roman" w:hAnsi="Times New Roman"/>
          <w:sz w:val="22"/>
          <w:vertAlign w:val="superscript"/>
        </w:rPr>
        <w:t>st</w:t>
      </w:r>
      <w:r>
        <w:rPr>
          <w:rFonts w:ascii="Times New Roman" w:hAnsi="Times New Roman"/>
          <w:sz w:val="22"/>
        </w:rPr>
        <w:t xml:space="preserve"> monosaccharide, root name followed by </w:t>
      </w:r>
      <w:proofErr w:type="spellStart"/>
      <w:r>
        <w:rPr>
          <w:rFonts w:ascii="Times New Roman" w:hAnsi="Times New Roman"/>
          <w:sz w:val="22"/>
        </w:rPr>
        <w:t>pyrano</w:t>
      </w:r>
      <w:r>
        <w:rPr>
          <w:rFonts w:ascii="Times New Roman" w:hAnsi="Times New Roman"/>
          <w:b/>
          <w:sz w:val="22"/>
        </w:rPr>
        <w:t>syl</w:t>
      </w:r>
      <w:proofErr w:type="spellEnd"/>
      <w:r>
        <w:rPr>
          <w:rFonts w:ascii="Times New Roman" w:hAnsi="Times New Roman"/>
          <w:b/>
          <w:sz w:val="22"/>
        </w:rPr>
        <w:t xml:space="preserve"> </w:t>
      </w:r>
      <w:r>
        <w:rPr>
          <w:rFonts w:ascii="Times New Roman" w:hAnsi="Times New Roman"/>
          <w:sz w:val="22"/>
        </w:rPr>
        <w:t xml:space="preserve">(6-ring) or </w:t>
      </w:r>
      <w:proofErr w:type="spellStart"/>
      <w:r>
        <w:rPr>
          <w:rFonts w:ascii="Times New Roman" w:hAnsi="Times New Roman"/>
          <w:sz w:val="22"/>
        </w:rPr>
        <w:t>furano</w:t>
      </w:r>
      <w:r>
        <w:rPr>
          <w:rFonts w:ascii="Times New Roman" w:hAnsi="Times New Roman"/>
          <w:b/>
          <w:sz w:val="22"/>
        </w:rPr>
        <w:t>syl</w:t>
      </w:r>
      <w:proofErr w:type="spellEnd"/>
      <w:r>
        <w:rPr>
          <w:rFonts w:ascii="Times New Roman" w:hAnsi="Times New Roman"/>
          <w:sz w:val="22"/>
        </w:rPr>
        <w:t xml:space="preserve"> (5-ring)</w:t>
      </w:r>
    </w:p>
    <w:p w:rsidR="00E07A14" w:rsidRDefault="00E07A14" w:rsidP="00AE3241">
      <w:pPr>
        <w:numPr>
          <w:ilvl w:val="0"/>
          <w:numId w:val="30"/>
        </w:numPr>
        <w:spacing w:before="0" w:after="0"/>
        <w:ind w:left="720"/>
        <w:rPr>
          <w:rFonts w:ascii="Times New Roman" w:hAnsi="Times New Roman"/>
          <w:sz w:val="22"/>
        </w:rPr>
      </w:pPr>
      <w:r>
        <w:rPr>
          <w:rFonts w:ascii="Times New Roman" w:hAnsi="Times New Roman"/>
          <w:sz w:val="22"/>
        </w:rPr>
        <w:t>Atoms which are linked together, 1st sugar then 2nd sugar.</w:t>
      </w:r>
    </w:p>
    <w:p w:rsidR="00E07A14" w:rsidRDefault="00E07A14" w:rsidP="00AE3241">
      <w:pPr>
        <w:numPr>
          <w:ilvl w:val="0"/>
          <w:numId w:val="30"/>
        </w:numPr>
        <w:spacing w:before="0" w:after="0"/>
        <w:ind w:left="720"/>
        <w:rPr>
          <w:rFonts w:ascii="Times New Roman" w:hAnsi="Times New Roman"/>
          <w:sz w:val="22"/>
        </w:rPr>
      </w:pPr>
      <w:r>
        <w:rPr>
          <w:rFonts w:ascii="Times New Roman" w:hAnsi="Times New Roman"/>
          <w:sz w:val="22"/>
        </w:rPr>
        <w:t xml:space="preserve">Configuration of the </w:t>
      </w:r>
      <w:proofErr w:type="spellStart"/>
      <w:r>
        <w:rPr>
          <w:rFonts w:ascii="Times New Roman" w:hAnsi="Times New Roman"/>
          <w:sz w:val="22"/>
        </w:rPr>
        <w:t>anomeric</w:t>
      </w:r>
      <w:proofErr w:type="spellEnd"/>
      <w:r>
        <w:rPr>
          <w:rFonts w:ascii="Times New Roman" w:hAnsi="Times New Roman"/>
          <w:sz w:val="22"/>
        </w:rPr>
        <w:t xml:space="preserve"> carbon of the second sugar (</w:t>
      </w:r>
      <w:r>
        <w:rPr>
          <w:rFonts w:ascii="Times New Roman" w:hAnsi="Times New Roman"/>
          <w:sz w:val="22"/>
        </w:rPr>
        <w:sym w:font="Symbol" w:char="F061"/>
      </w:r>
      <w:proofErr w:type="gramStart"/>
      <w:r>
        <w:rPr>
          <w:rFonts w:ascii="Times New Roman" w:hAnsi="Times New Roman"/>
          <w:sz w:val="22"/>
        </w:rPr>
        <w:t>,β</w:t>
      </w:r>
      <w:proofErr w:type="gramEnd"/>
      <w:r>
        <w:rPr>
          <w:rFonts w:ascii="Times New Roman" w:hAnsi="Times New Roman"/>
          <w:sz w:val="22"/>
        </w:rPr>
        <w:t xml:space="preserve">) (often omitted if the </w:t>
      </w:r>
      <w:proofErr w:type="spellStart"/>
      <w:r>
        <w:rPr>
          <w:rFonts w:ascii="Times New Roman" w:hAnsi="Times New Roman"/>
          <w:sz w:val="22"/>
        </w:rPr>
        <w:t>anomeric</w:t>
      </w:r>
      <w:proofErr w:type="spellEnd"/>
      <w:r>
        <w:rPr>
          <w:rFonts w:ascii="Times New Roman" w:hAnsi="Times New Roman"/>
          <w:sz w:val="22"/>
        </w:rPr>
        <w:t xml:space="preserve"> carbon is free since α &amp; β forms are in equilibrium.)</w:t>
      </w:r>
    </w:p>
    <w:p w:rsidR="00E07A14" w:rsidRDefault="00E07A14" w:rsidP="00AE3241">
      <w:pPr>
        <w:numPr>
          <w:ilvl w:val="0"/>
          <w:numId w:val="30"/>
        </w:numPr>
        <w:spacing w:before="0" w:after="0"/>
        <w:ind w:left="720"/>
        <w:rPr>
          <w:rFonts w:ascii="Times New Roman" w:hAnsi="Times New Roman"/>
          <w:sz w:val="22"/>
        </w:rPr>
      </w:pPr>
      <w:r>
        <w:rPr>
          <w:rFonts w:ascii="Times New Roman" w:hAnsi="Times New Roman"/>
          <w:sz w:val="22"/>
        </w:rPr>
        <w:t>Name of 2</w:t>
      </w:r>
      <w:r>
        <w:rPr>
          <w:rFonts w:ascii="Times New Roman" w:hAnsi="Times New Roman"/>
          <w:sz w:val="22"/>
          <w:vertAlign w:val="superscript"/>
        </w:rPr>
        <w:t>nd</w:t>
      </w:r>
      <w:r>
        <w:rPr>
          <w:rFonts w:ascii="Times New Roman" w:hAnsi="Times New Roman"/>
          <w:sz w:val="22"/>
        </w:rPr>
        <w:t xml:space="preserve"> monosaccharide, root name followed by </w:t>
      </w:r>
      <w:proofErr w:type="spellStart"/>
      <w:r>
        <w:rPr>
          <w:rFonts w:ascii="Times New Roman" w:hAnsi="Times New Roman"/>
          <w:sz w:val="22"/>
        </w:rPr>
        <w:t>pyran</w:t>
      </w:r>
      <w:r>
        <w:rPr>
          <w:rFonts w:ascii="Times New Roman" w:hAnsi="Times New Roman"/>
          <w:b/>
          <w:sz w:val="22"/>
        </w:rPr>
        <w:t>ose</w:t>
      </w:r>
      <w:proofErr w:type="spellEnd"/>
      <w:r>
        <w:rPr>
          <w:rFonts w:ascii="Times New Roman" w:hAnsi="Times New Roman"/>
          <w:sz w:val="22"/>
        </w:rPr>
        <w:t xml:space="preserve"> (6-ring) or </w:t>
      </w:r>
      <w:proofErr w:type="spellStart"/>
      <w:r>
        <w:rPr>
          <w:rFonts w:ascii="Times New Roman" w:hAnsi="Times New Roman"/>
          <w:sz w:val="22"/>
        </w:rPr>
        <w:t>furan</w:t>
      </w:r>
      <w:r>
        <w:rPr>
          <w:rFonts w:ascii="Times New Roman" w:hAnsi="Times New Roman"/>
          <w:b/>
          <w:sz w:val="22"/>
        </w:rPr>
        <w:t>ose</w:t>
      </w:r>
      <w:proofErr w:type="spellEnd"/>
      <w:r>
        <w:rPr>
          <w:rFonts w:ascii="Times New Roman" w:hAnsi="Times New Roman"/>
          <w:sz w:val="22"/>
        </w:rPr>
        <w:t xml:space="preserve"> (5-ring)</w:t>
      </w:r>
    </w:p>
    <w:p w:rsidR="00E07A14" w:rsidRDefault="00E07A14">
      <w:pPr>
        <w:spacing w:before="0" w:after="20"/>
        <w:ind w:left="360"/>
        <w:rPr>
          <w:rFonts w:ascii="Times New Roman" w:hAnsi="Times New Roman"/>
          <w:sz w:val="22"/>
        </w:rPr>
      </w:pPr>
      <w:r>
        <w:rPr>
          <w:rFonts w:ascii="Times New Roman" w:hAnsi="Times New Roman"/>
          <w:sz w:val="22"/>
        </w:rPr>
        <w:t xml:space="preserve">(If both </w:t>
      </w:r>
      <w:proofErr w:type="spellStart"/>
      <w:r>
        <w:rPr>
          <w:rFonts w:ascii="Times New Roman" w:hAnsi="Times New Roman"/>
          <w:sz w:val="22"/>
        </w:rPr>
        <w:t>anomeric</w:t>
      </w:r>
      <w:proofErr w:type="spellEnd"/>
      <w:r>
        <w:rPr>
          <w:rFonts w:ascii="Times New Roman" w:hAnsi="Times New Roman"/>
          <w:sz w:val="22"/>
        </w:rPr>
        <w:t xml:space="preserve"> carbons are involved, then the name ends in ‘</w:t>
      </w:r>
      <w:proofErr w:type="spellStart"/>
      <w:r>
        <w:rPr>
          <w:rFonts w:ascii="Times New Roman" w:hAnsi="Times New Roman"/>
          <w:sz w:val="22"/>
        </w:rPr>
        <w:t>oside</w:t>
      </w:r>
      <w:proofErr w:type="spellEnd"/>
      <w:r>
        <w:rPr>
          <w:rFonts w:ascii="Times New Roman" w:hAnsi="Times New Roman"/>
          <w:sz w:val="22"/>
        </w:rPr>
        <w:t>”, not ‘</w:t>
      </w:r>
      <w:proofErr w:type="spellStart"/>
      <w:r>
        <w:rPr>
          <w:rFonts w:ascii="Times New Roman" w:hAnsi="Times New Roman"/>
          <w:sz w:val="22"/>
        </w:rPr>
        <w:t>ose</w:t>
      </w:r>
      <w:proofErr w:type="spellEnd"/>
      <w:r>
        <w:rPr>
          <w:rFonts w:ascii="Times New Roman" w:hAnsi="Times New Roman"/>
          <w:sz w:val="22"/>
        </w:rPr>
        <w:t>’)</w:t>
      </w:r>
    </w:p>
    <w:p w:rsidR="00E07A14" w:rsidRPr="002C38D1" w:rsidRDefault="00D71C92" w:rsidP="002C38D1">
      <w:pPr>
        <w:spacing w:before="120" w:after="0"/>
        <w:rPr>
          <w:rFonts w:ascii="Times New Roman" w:hAnsi="Times New Roman"/>
          <w:b/>
          <w:sz w:val="22"/>
        </w:rPr>
      </w:pPr>
      <w:r>
        <w:rPr>
          <w:rFonts w:ascii="Times New Roman" w:hAnsi="Times New Roman"/>
          <w:b/>
          <w:noProof/>
          <w:sz w:val="22"/>
        </w:rPr>
        <w:lastRenderedPageBreak/>
        <w:pict>
          <v:shape id="_x0000_s1068" type="#_x0000_t75" style="position:absolute;margin-left:-8.45pt;margin-top:18.9pt;width:509.25pt;height:92.15pt;z-index:251655168;mso-wrap-distance-left:28.8pt;mso-wrap-distance-right:0">
            <v:imagedata r:id="rId19" o:title=""/>
            <w10:wrap type="square" side="left"/>
          </v:shape>
          <o:OLEObject Type="Embed" ProgID="ISISServer" ShapeID="_x0000_s1068" DrawAspect="Content" ObjectID="_1425201985" r:id="rId20"/>
        </w:pict>
      </w:r>
      <w:r w:rsidR="00E07A14">
        <w:rPr>
          <w:rFonts w:ascii="Times New Roman" w:hAnsi="Times New Roman"/>
          <w:b/>
          <w:sz w:val="22"/>
        </w:rPr>
        <w:t>Lactose</w:t>
      </w:r>
      <w:r w:rsidR="00CF09B2">
        <w:rPr>
          <w:rFonts w:ascii="Times New Roman" w:hAnsi="Times New Roman"/>
          <w:b/>
          <w:sz w:val="22"/>
        </w:rPr>
        <w:t xml:space="preserve">  </w:t>
      </w:r>
      <w:r w:rsidR="00CF09B2" w:rsidRPr="00CF09B2">
        <w:rPr>
          <w:rFonts w:ascii="Times New Roman" w:hAnsi="Times New Roman"/>
          <w:sz w:val="22"/>
        </w:rPr>
        <w:t>(milk sugar)</w:t>
      </w:r>
      <w:r w:rsidR="00E07A14" w:rsidRPr="00CF09B2">
        <w:rPr>
          <w:rFonts w:ascii="Times New Roman" w:hAnsi="Times New Roman"/>
          <w:sz w:val="22"/>
        </w:rPr>
        <w:t>:</w:t>
      </w:r>
    </w:p>
    <w:p w:rsidR="00E07A14" w:rsidRDefault="00E07A14">
      <w:pPr>
        <w:spacing w:before="0" w:after="0"/>
        <w:rPr>
          <w:rFonts w:ascii="Times New Roman" w:hAnsi="Times New Roman"/>
        </w:rPr>
      </w:pPr>
    </w:p>
    <w:p w:rsidR="00E07A14" w:rsidRDefault="00AE3241" w:rsidP="002C38D1">
      <w:pPr>
        <w:spacing w:before="0" w:after="0"/>
        <w:rPr>
          <w:rFonts w:ascii="Times New Roman" w:hAnsi="Times New Roman"/>
        </w:rPr>
      </w:pPr>
      <w:r>
        <w:rPr>
          <w:rFonts w:ascii="Times New Roman" w:hAnsi="Times New Roman"/>
        </w:rPr>
        <w:t xml:space="preserve">           </w:t>
      </w:r>
      <w:r w:rsidR="00E07A14">
        <w:rPr>
          <w:rFonts w:ascii="Times New Roman" w:hAnsi="Times New Roman"/>
        </w:rPr>
        <w:sym w:font="Symbol" w:char="F062"/>
      </w:r>
      <w:r w:rsidR="00E07A14">
        <w:rPr>
          <w:rFonts w:ascii="Times New Roman" w:hAnsi="Times New Roman"/>
        </w:rPr>
        <w:t>-</w:t>
      </w:r>
      <w:proofErr w:type="spellStart"/>
      <w:r w:rsidR="00E07A14">
        <w:rPr>
          <w:rFonts w:ascii="Times New Roman" w:hAnsi="Times New Roman"/>
        </w:rPr>
        <w:t>galactopyranosyl</w:t>
      </w:r>
      <w:proofErr w:type="spellEnd"/>
      <w:r w:rsidR="00E07A14">
        <w:rPr>
          <w:rFonts w:ascii="Times New Roman" w:hAnsi="Times New Roman"/>
        </w:rPr>
        <w:t>-(1→4)-</w:t>
      </w:r>
      <w:r w:rsidR="00E07A14">
        <w:rPr>
          <w:rFonts w:ascii="Times New Roman" w:hAnsi="Times New Roman"/>
        </w:rPr>
        <w:sym w:font="Symbol" w:char="F061"/>
      </w:r>
      <w:r w:rsidR="00E07A14">
        <w:rPr>
          <w:rFonts w:ascii="Times New Roman" w:hAnsi="Times New Roman"/>
        </w:rPr>
        <w:t>-</w:t>
      </w:r>
      <w:proofErr w:type="spellStart"/>
      <w:r w:rsidR="00E07A14">
        <w:rPr>
          <w:rFonts w:ascii="Times New Roman" w:hAnsi="Times New Roman"/>
        </w:rPr>
        <w:t>glucopyranose</w:t>
      </w:r>
      <w:proofErr w:type="spellEnd"/>
      <w:r w:rsidR="00E07A14">
        <w:rPr>
          <w:rFonts w:ascii="Times New Roman" w:hAnsi="Times New Roman"/>
          <w:b/>
        </w:rPr>
        <w:t xml:space="preserve">           </w:t>
      </w:r>
      <w:r w:rsidR="00E07A14">
        <w:rPr>
          <w:rFonts w:ascii="Times New Roman" w:hAnsi="Times New Roman"/>
        </w:rPr>
        <w:sym w:font="Symbol" w:char="F062"/>
      </w:r>
      <w:r w:rsidR="00E07A14">
        <w:rPr>
          <w:rFonts w:ascii="Times New Roman" w:hAnsi="Times New Roman"/>
        </w:rPr>
        <w:t>-</w:t>
      </w:r>
      <w:proofErr w:type="spellStart"/>
      <w:r w:rsidR="00E07A14">
        <w:rPr>
          <w:rFonts w:ascii="Times New Roman" w:hAnsi="Times New Roman"/>
        </w:rPr>
        <w:t>galactopyranosyl</w:t>
      </w:r>
      <w:proofErr w:type="spellEnd"/>
      <w:r w:rsidR="00E07A14">
        <w:rPr>
          <w:rFonts w:ascii="Times New Roman" w:hAnsi="Times New Roman"/>
        </w:rPr>
        <w:t>-(1→4</w:t>
      </w:r>
      <w:proofErr w:type="gramStart"/>
      <w:r w:rsidR="00E07A14">
        <w:rPr>
          <w:rFonts w:ascii="Times New Roman" w:hAnsi="Times New Roman"/>
        </w:rPr>
        <w:t>)-</w:t>
      </w:r>
      <w:proofErr w:type="gramEnd"/>
      <w:r w:rsidR="00E07A14">
        <w:rPr>
          <w:rFonts w:ascii="Times New Roman" w:hAnsi="Times New Roman"/>
        </w:rPr>
        <w:t xml:space="preserve">   -</w:t>
      </w:r>
      <w:proofErr w:type="spellStart"/>
      <w:r w:rsidR="00E07A14">
        <w:rPr>
          <w:rFonts w:ascii="Times New Roman" w:hAnsi="Times New Roman"/>
        </w:rPr>
        <w:t>glucopyranose</w:t>
      </w:r>
      <w:proofErr w:type="spellEnd"/>
    </w:p>
    <w:p w:rsidR="00AE3241" w:rsidRPr="002D2578" w:rsidRDefault="00AE3241" w:rsidP="00AE3241">
      <w:pPr>
        <w:spacing w:before="0" w:after="0"/>
        <w:rPr>
          <w:rFonts w:ascii="Times New Roman" w:hAnsi="Times New Roman"/>
          <w:i/>
          <w:sz w:val="22"/>
          <w:szCs w:val="22"/>
          <w:u w:val="single"/>
        </w:rPr>
      </w:pPr>
      <w:r w:rsidRPr="002D2578">
        <w:rPr>
          <w:rFonts w:ascii="Times New Roman" w:hAnsi="Times New Roman"/>
          <w:i/>
          <w:sz w:val="22"/>
          <w:szCs w:val="22"/>
          <w:u w:val="single"/>
        </w:rPr>
        <w:t xml:space="preserve">Rule </w:t>
      </w:r>
      <w:proofErr w:type="gramStart"/>
      <w:r w:rsidRPr="002D2578">
        <w:rPr>
          <w:rFonts w:ascii="Times New Roman" w:hAnsi="Times New Roman"/>
          <w:i/>
          <w:sz w:val="22"/>
          <w:szCs w:val="22"/>
          <w:u w:val="single"/>
        </w:rPr>
        <w:t xml:space="preserve"># </w:t>
      </w:r>
      <w:r>
        <w:rPr>
          <w:rFonts w:ascii="Times New Roman" w:hAnsi="Times New Roman"/>
          <w:i/>
          <w:sz w:val="22"/>
          <w:szCs w:val="22"/>
          <w:u w:val="single"/>
        </w:rPr>
        <w:t xml:space="preserve"> </w:t>
      </w:r>
      <w:r w:rsidRPr="002D2578">
        <w:rPr>
          <w:rFonts w:ascii="Times New Roman" w:hAnsi="Times New Roman"/>
          <w:i/>
          <w:sz w:val="22"/>
          <w:szCs w:val="22"/>
          <w:u w:val="single"/>
        </w:rPr>
        <w:t>2</w:t>
      </w:r>
      <w:proofErr w:type="gramEnd"/>
      <w:r w:rsidRPr="002D2578">
        <w:rPr>
          <w:rFonts w:ascii="Times New Roman" w:hAnsi="Times New Roman"/>
          <w:i/>
          <w:sz w:val="22"/>
          <w:szCs w:val="22"/>
          <w:u w:val="single"/>
        </w:rPr>
        <w:t xml:space="preserve">             </w:t>
      </w:r>
      <w:r>
        <w:rPr>
          <w:rFonts w:ascii="Times New Roman" w:hAnsi="Times New Roman"/>
          <w:i/>
          <w:sz w:val="22"/>
          <w:szCs w:val="22"/>
          <w:u w:val="single"/>
        </w:rPr>
        <w:t xml:space="preserve">  3                    4       </w:t>
      </w:r>
      <w:r w:rsidRPr="002D2578">
        <w:rPr>
          <w:rFonts w:ascii="Times New Roman" w:hAnsi="Times New Roman"/>
          <w:i/>
          <w:sz w:val="22"/>
          <w:szCs w:val="22"/>
          <w:u w:val="single"/>
        </w:rPr>
        <w:t>5             6</w:t>
      </w:r>
    </w:p>
    <w:p w:rsidR="00E07A14" w:rsidRDefault="00AE3241" w:rsidP="00AE3241">
      <w:pPr>
        <w:tabs>
          <w:tab w:val="center" w:pos="763"/>
        </w:tabs>
        <w:spacing w:before="0" w:after="0"/>
        <w:rPr>
          <w:rFonts w:ascii="Times New Roman" w:hAnsi="Times New Roman"/>
        </w:rPr>
      </w:pPr>
      <w:r>
        <w:rPr>
          <w:rFonts w:ascii="Times New Roman" w:hAnsi="Times New Roman"/>
        </w:rPr>
        <w:tab/>
      </w:r>
    </w:p>
    <w:p w:rsidR="00E07A14" w:rsidRDefault="00AE3241">
      <w:pPr>
        <w:spacing w:before="0" w:after="0"/>
        <w:rPr>
          <w:rFonts w:ascii="Times New Roman" w:hAnsi="Times New Roman"/>
        </w:rPr>
      </w:pPr>
      <w:r>
        <w:rPr>
          <w:rFonts w:ascii="Times New Roman" w:hAnsi="Times New Roman"/>
          <w:b/>
          <w:noProof/>
          <w:sz w:val="20"/>
        </w:rPr>
        <w:pict>
          <v:shape id="_x0000_s1076" type="#_x0000_t75" style="position:absolute;margin-left:105.35pt;margin-top:213.8pt;width:343.05pt;height:48.7pt;z-index:251660288;mso-wrap-distance-left:28.8pt;mso-wrap-distance-right:0;mso-position-vertical-relative:page">
            <v:imagedata r:id="rId21" o:title=""/>
            <w10:wrap type="square" side="left" anchory="page"/>
          </v:shape>
          <o:OLEObject Type="Embed" ProgID="ISISServer" ShapeID="_x0000_s1076" DrawAspect="Content" ObjectID="_1425201986" r:id="rId22"/>
        </w:pict>
      </w:r>
    </w:p>
    <w:p w:rsidR="002C38D1" w:rsidRDefault="002C38D1">
      <w:pPr>
        <w:spacing w:before="0" w:after="0"/>
        <w:rPr>
          <w:rFonts w:ascii="Times New Roman" w:hAnsi="Times New Roman"/>
        </w:rPr>
      </w:pPr>
    </w:p>
    <w:p w:rsidR="002C38D1" w:rsidRDefault="002C38D1">
      <w:pPr>
        <w:spacing w:before="0" w:after="0"/>
        <w:rPr>
          <w:rFonts w:ascii="Times New Roman" w:hAnsi="Times New Roman"/>
        </w:rPr>
      </w:pPr>
    </w:p>
    <w:p w:rsidR="002C38D1" w:rsidRDefault="00E07A14" w:rsidP="002C38D1">
      <w:pPr>
        <w:spacing w:before="0" w:after="0"/>
        <w:rPr>
          <w:rFonts w:ascii="Times New Roman" w:hAnsi="Times New Roman"/>
        </w:rPr>
      </w:pPr>
      <w:r>
        <w:rPr>
          <w:rFonts w:ascii="Times New Roman" w:hAnsi="Times New Roman"/>
        </w:rPr>
        <w:t>In solution:</w:t>
      </w:r>
    </w:p>
    <w:p w:rsidR="002C38D1" w:rsidRDefault="002C38D1" w:rsidP="00AE3241">
      <w:pPr>
        <w:spacing w:before="0" w:after="0"/>
        <w:jc w:val="center"/>
        <w:rPr>
          <w:rFonts w:ascii="Times New Roman" w:hAnsi="Times New Roman"/>
          <w:b/>
        </w:rPr>
      </w:pPr>
      <w:r>
        <w:rPr>
          <w:rFonts w:ascii="Times New Roman" w:hAnsi="Times New Roman"/>
        </w:rPr>
        <w:sym w:font="Symbol" w:char="F062"/>
      </w:r>
      <w:r>
        <w:rPr>
          <w:rFonts w:ascii="Times New Roman" w:hAnsi="Times New Roman"/>
        </w:rPr>
        <w:t>-</w:t>
      </w:r>
      <w:proofErr w:type="spellStart"/>
      <w:r>
        <w:rPr>
          <w:rFonts w:ascii="Times New Roman" w:hAnsi="Times New Roman"/>
        </w:rPr>
        <w:t>galactopyranosyl</w:t>
      </w:r>
      <w:proofErr w:type="spellEnd"/>
      <w:r>
        <w:rPr>
          <w:rFonts w:ascii="Times New Roman" w:hAnsi="Times New Roman"/>
        </w:rPr>
        <w:t>-(1→4)-</w:t>
      </w:r>
      <w:proofErr w:type="spellStart"/>
      <w:r>
        <w:rPr>
          <w:rFonts w:ascii="Times New Roman" w:hAnsi="Times New Roman"/>
        </w:rPr>
        <w:t>glucopyranose</w:t>
      </w:r>
      <w:proofErr w:type="spellEnd"/>
    </w:p>
    <w:p w:rsidR="00E07A14" w:rsidRPr="009F4193" w:rsidRDefault="00E07A14">
      <w:pPr>
        <w:spacing w:before="120" w:after="0"/>
        <w:rPr>
          <w:rFonts w:ascii="Times New Roman" w:hAnsi="Times New Roman"/>
          <w:sz w:val="22"/>
          <w:szCs w:val="22"/>
        </w:rPr>
      </w:pPr>
      <w:r w:rsidRPr="009F4193">
        <w:rPr>
          <w:rFonts w:ascii="Times New Roman" w:hAnsi="Times New Roman"/>
          <w:sz w:val="22"/>
          <w:szCs w:val="22"/>
        </w:rPr>
        <w:t xml:space="preserve">Lactose is the major sugar in mammalian milk. </w:t>
      </w:r>
    </w:p>
    <w:p w:rsidR="00E07A14" w:rsidRPr="009F4193" w:rsidRDefault="00E07A14">
      <w:pPr>
        <w:numPr>
          <w:ilvl w:val="0"/>
          <w:numId w:val="16"/>
        </w:numPr>
        <w:tabs>
          <w:tab w:val="num" w:pos="720"/>
        </w:tabs>
        <w:spacing w:before="0" w:after="0"/>
        <w:ind w:left="720"/>
        <w:rPr>
          <w:rFonts w:ascii="Times New Roman" w:hAnsi="Times New Roman"/>
          <w:sz w:val="22"/>
          <w:szCs w:val="22"/>
        </w:rPr>
      </w:pPr>
      <w:r w:rsidRPr="009F4193">
        <w:rPr>
          <w:rFonts w:ascii="Times New Roman" w:hAnsi="Times New Roman"/>
          <w:sz w:val="22"/>
          <w:szCs w:val="22"/>
        </w:rPr>
        <w:t xml:space="preserve">Infants produce lactase to hydrolyze the disaccharide to </w:t>
      </w:r>
      <w:proofErr w:type="spellStart"/>
      <w:r w:rsidRPr="009F4193">
        <w:rPr>
          <w:rFonts w:ascii="Times New Roman" w:hAnsi="Times New Roman"/>
          <w:sz w:val="22"/>
          <w:szCs w:val="22"/>
        </w:rPr>
        <w:t>monosaccharides</w:t>
      </w:r>
      <w:proofErr w:type="spellEnd"/>
      <w:r w:rsidRPr="009F4193">
        <w:rPr>
          <w:rFonts w:ascii="Times New Roman" w:hAnsi="Times New Roman"/>
          <w:sz w:val="22"/>
          <w:szCs w:val="22"/>
        </w:rPr>
        <w:t xml:space="preserve">. </w:t>
      </w:r>
    </w:p>
    <w:p w:rsidR="00E07A14" w:rsidRPr="009F4193" w:rsidRDefault="00E07A14">
      <w:pPr>
        <w:numPr>
          <w:ilvl w:val="0"/>
          <w:numId w:val="16"/>
        </w:numPr>
        <w:tabs>
          <w:tab w:val="num" w:pos="720"/>
        </w:tabs>
        <w:spacing w:before="0" w:after="0"/>
        <w:ind w:left="720"/>
        <w:rPr>
          <w:rFonts w:ascii="Times New Roman" w:hAnsi="Times New Roman"/>
          <w:sz w:val="22"/>
          <w:szCs w:val="22"/>
        </w:rPr>
      </w:pPr>
      <w:r w:rsidRPr="009F4193">
        <w:rPr>
          <w:rFonts w:ascii="Times New Roman" w:hAnsi="Times New Roman"/>
          <w:sz w:val="22"/>
          <w:szCs w:val="22"/>
        </w:rPr>
        <w:t xml:space="preserve">Some adults have low levels of lactase. This leads to </w:t>
      </w:r>
      <w:r w:rsidRPr="009F4193">
        <w:rPr>
          <w:rFonts w:ascii="Times New Roman" w:hAnsi="Times New Roman"/>
          <w:i/>
          <w:sz w:val="22"/>
          <w:szCs w:val="22"/>
        </w:rPr>
        <w:t>lactose intolerance</w:t>
      </w:r>
      <w:r w:rsidRPr="009F4193">
        <w:rPr>
          <w:rFonts w:ascii="Times New Roman" w:hAnsi="Times New Roman"/>
          <w:sz w:val="22"/>
          <w:szCs w:val="22"/>
        </w:rPr>
        <w:t>. The ingested lactose is not absorbed in the small intestine, but instead is fermented by bacteria in the large intestine, producing uncomfortable volumes of CO</w:t>
      </w:r>
      <w:r w:rsidRPr="009F4193">
        <w:rPr>
          <w:rFonts w:ascii="Times New Roman" w:hAnsi="Times New Roman"/>
          <w:sz w:val="22"/>
          <w:szCs w:val="22"/>
          <w:vertAlign w:val="subscript"/>
        </w:rPr>
        <w:t>2</w:t>
      </w:r>
      <w:r w:rsidRPr="009F4193">
        <w:rPr>
          <w:rFonts w:ascii="Times New Roman" w:hAnsi="Times New Roman"/>
          <w:sz w:val="22"/>
          <w:szCs w:val="22"/>
        </w:rPr>
        <w:t>.</w:t>
      </w:r>
    </w:p>
    <w:p w:rsidR="00E70A6B" w:rsidRPr="009F4193" w:rsidRDefault="00D71C92" w:rsidP="009F4193">
      <w:pPr>
        <w:spacing w:before="120" w:after="0"/>
        <w:rPr>
          <w:rFonts w:ascii="Times New Roman" w:hAnsi="Times New Roman"/>
          <w:b/>
          <w:sz w:val="22"/>
          <w:szCs w:val="22"/>
        </w:rPr>
      </w:pPr>
      <w:r w:rsidRPr="009F4193">
        <w:rPr>
          <w:noProof/>
          <w:sz w:val="22"/>
          <w:szCs w:val="22"/>
        </w:rPr>
        <w:pict>
          <v:shape id="_x0000_s1091" type="#_x0000_t75" style="position:absolute;margin-left:214.1pt;margin-top:3.45pt;width:315.2pt;height:135.2pt;z-index:251672576;mso-wrap-distance-bottom:36pt">
            <v:imagedata r:id="rId23" o:title=""/>
            <w10:wrap type="square"/>
          </v:shape>
          <o:OLEObject Type="Embed" ProgID="ISISServer" ShapeID="_x0000_s1091" DrawAspect="Content" ObjectID="_1425201987" r:id="rId24"/>
        </w:pict>
      </w:r>
      <w:r w:rsidR="003A3438" w:rsidRPr="009F4193">
        <w:rPr>
          <w:rFonts w:ascii="Times New Roman" w:hAnsi="Times New Roman"/>
          <w:b/>
          <w:sz w:val="22"/>
          <w:szCs w:val="22"/>
        </w:rPr>
        <w:t>Sucrose</w:t>
      </w:r>
      <w:r w:rsidR="003A3438" w:rsidRPr="009F4193">
        <w:rPr>
          <w:rFonts w:ascii="Times New Roman" w:hAnsi="Times New Roman"/>
          <w:sz w:val="22"/>
          <w:szCs w:val="22"/>
        </w:rPr>
        <w:t xml:space="preserve"> (table sugar): The </w:t>
      </w:r>
      <w:proofErr w:type="spellStart"/>
      <w:r w:rsidR="003A3438" w:rsidRPr="009F4193">
        <w:rPr>
          <w:rFonts w:ascii="Times New Roman" w:hAnsi="Times New Roman"/>
          <w:sz w:val="22"/>
          <w:szCs w:val="22"/>
        </w:rPr>
        <w:t>anomeric</w:t>
      </w:r>
      <w:proofErr w:type="spellEnd"/>
      <w:r w:rsidR="003A3438" w:rsidRPr="009F4193">
        <w:rPr>
          <w:rFonts w:ascii="Times New Roman" w:hAnsi="Times New Roman"/>
          <w:sz w:val="22"/>
          <w:szCs w:val="22"/>
        </w:rPr>
        <w:t xml:space="preserve"> </w:t>
      </w:r>
      <w:r w:rsidR="00983E16" w:rsidRPr="009F4193">
        <w:rPr>
          <w:rFonts w:ascii="Times New Roman" w:hAnsi="Times New Roman"/>
          <w:sz w:val="22"/>
          <w:szCs w:val="22"/>
        </w:rPr>
        <w:t xml:space="preserve">carbon of glucose forms a </w:t>
      </w:r>
      <w:proofErr w:type="spellStart"/>
      <w:r w:rsidR="00983E16" w:rsidRPr="009F4193">
        <w:rPr>
          <w:rFonts w:ascii="Times New Roman" w:hAnsi="Times New Roman"/>
          <w:sz w:val="22"/>
          <w:szCs w:val="22"/>
        </w:rPr>
        <w:t>glycosidic</w:t>
      </w:r>
      <w:proofErr w:type="spellEnd"/>
      <w:r w:rsidR="00983E16" w:rsidRPr="009F4193">
        <w:rPr>
          <w:rFonts w:ascii="Times New Roman" w:hAnsi="Times New Roman"/>
          <w:sz w:val="22"/>
          <w:szCs w:val="22"/>
        </w:rPr>
        <w:t xml:space="preserve"> bond</w:t>
      </w:r>
      <w:r w:rsidR="003A3438" w:rsidRPr="009F4193">
        <w:rPr>
          <w:rFonts w:ascii="Times New Roman" w:hAnsi="Times New Roman"/>
          <w:sz w:val="22"/>
          <w:szCs w:val="22"/>
        </w:rPr>
        <w:t xml:space="preserve"> to the </w:t>
      </w:r>
      <w:proofErr w:type="spellStart"/>
      <w:r w:rsidR="003A3438" w:rsidRPr="009F4193">
        <w:rPr>
          <w:rFonts w:ascii="Times New Roman" w:hAnsi="Times New Roman"/>
          <w:sz w:val="22"/>
          <w:szCs w:val="22"/>
        </w:rPr>
        <w:t>anomeric</w:t>
      </w:r>
      <w:proofErr w:type="spellEnd"/>
      <w:r w:rsidR="003A3438" w:rsidRPr="009F4193">
        <w:rPr>
          <w:rFonts w:ascii="Times New Roman" w:hAnsi="Times New Roman"/>
          <w:sz w:val="22"/>
          <w:szCs w:val="22"/>
        </w:rPr>
        <w:t xml:space="preserve"> carbon of fructose.</w:t>
      </w:r>
    </w:p>
    <w:p w:rsidR="009F4193" w:rsidRDefault="009F4193" w:rsidP="00E70A6B">
      <w:pPr>
        <w:spacing w:before="60" w:after="0"/>
        <w:rPr>
          <w:rFonts w:ascii="Times New Roman" w:hAnsi="Times New Roman"/>
          <w:b/>
          <w:sz w:val="22"/>
          <w:szCs w:val="22"/>
        </w:rPr>
      </w:pPr>
    </w:p>
    <w:p w:rsidR="009F4193" w:rsidRDefault="009F4193" w:rsidP="00E70A6B">
      <w:pPr>
        <w:spacing w:before="60" w:after="0"/>
        <w:rPr>
          <w:rFonts w:ascii="Times New Roman" w:hAnsi="Times New Roman"/>
          <w:b/>
          <w:sz w:val="22"/>
          <w:szCs w:val="22"/>
        </w:rPr>
      </w:pPr>
    </w:p>
    <w:p w:rsidR="009F4193" w:rsidRDefault="009F4193" w:rsidP="00E70A6B">
      <w:pPr>
        <w:spacing w:before="60" w:after="0"/>
        <w:rPr>
          <w:rFonts w:ascii="Times New Roman" w:hAnsi="Times New Roman"/>
          <w:b/>
          <w:sz w:val="22"/>
          <w:szCs w:val="22"/>
        </w:rPr>
      </w:pPr>
    </w:p>
    <w:p w:rsidR="009F4193" w:rsidRDefault="009F4193" w:rsidP="00E70A6B">
      <w:pPr>
        <w:spacing w:before="60" w:after="0"/>
        <w:rPr>
          <w:rFonts w:ascii="Times New Roman" w:hAnsi="Times New Roman"/>
          <w:b/>
          <w:sz w:val="22"/>
          <w:szCs w:val="22"/>
        </w:rPr>
      </w:pPr>
    </w:p>
    <w:p w:rsidR="009F4193" w:rsidRDefault="009F4193" w:rsidP="00E70A6B">
      <w:pPr>
        <w:spacing w:before="60" w:after="0"/>
        <w:rPr>
          <w:rFonts w:ascii="Times New Roman" w:hAnsi="Times New Roman"/>
          <w:b/>
          <w:sz w:val="22"/>
          <w:szCs w:val="22"/>
        </w:rPr>
      </w:pPr>
    </w:p>
    <w:p w:rsidR="009F4193" w:rsidRDefault="009F4193" w:rsidP="00E70A6B">
      <w:pPr>
        <w:spacing w:before="60" w:after="0"/>
        <w:rPr>
          <w:rFonts w:ascii="Times New Roman" w:hAnsi="Times New Roman"/>
          <w:b/>
          <w:sz w:val="22"/>
          <w:szCs w:val="22"/>
        </w:rPr>
      </w:pPr>
    </w:p>
    <w:p w:rsidR="00E07A14" w:rsidRPr="009F4193" w:rsidRDefault="00E07A14" w:rsidP="00E70A6B">
      <w:pPr>
        <w:spacing w:before="60" w:after="0"/>
        <w:rPr>
          <w:rFonts w:ascii="Times New Roman" w:hAnsi="Times New Roman"/>
          <w:sz w:val="22"/>
          <w:szCs w:val="22"/>
        </w:rPr>
      </w:pPr>
      <w:r w:rsidRPr="009F4193">
        <w:rPr>
          <w:rFonts w:ascii="Times New Roman" w:hAnsi="Times New Roman"/>
          <w:b/>
          <w:sz w:val="22"/>
          <w:szCs w:val="22"/>
        </w:rPr>
        <w:t xml:space="preserve">C. Polysaccharides: </w:t>
      </w:r>
      <w:r w:rsidRPr="009F4193">
        <w:rPr>
          <w:rFonts w:ascii="Times New Roman" w:hAnsi="Times New Roman"/>
          <w:sz w:val="22"/>
          <w:szCs w:val="22"/>
        </w:rPr>
        <w:t xml:space="preserve">Many </w:t>
      </w:r>
      <w:proofErr w:type="spellStart"/>
      <w:r w:rsidRPr="009F4193">
        <w:rPr>
          <w:rFonts w:ascii="Times New Roman" w:hAnsi="Times New Roman"/>
          <w:sz w:val="22"/>
          <w:szCs w:val="22"/>
        </w:rPr>
        <w:t>monosaccharides</w:t>
      </w:r>
      <w:proofErr w:type="spellEnd"/>
      <w:r w:rsidRPr="009F4193">
        <w:rPr>
          <w:rFonts w:ascii="Times New Roman" w:hAnsi="Times New Roman"/>
          <w:sz w:val="22"/>
          <w:szCs w:val="22"/>
        </w:rPr>
        <w:t xml:space="preserve"> linked by </w:t>
      </w:r>
      <w:proofErr w:type="spellStart"/>
      <w:r w:rsidRPr="009F4193">
        <w:rPr>
          <w:rFonts w:ascii="Times New Roman" w:hAnsi="Times New Roman"/>
          <w:sz w:val="22"/>
          <w:szCs w:val="22"/>
        </w:rPr>
        <w:t>glycosidic</w:t>
      </w:r>
      <w:proofErr w:type="spellEnd"/>
      <w:r w:rsidRPr="009F4193">
        <w:rPr>
          <w:rFonts w:ascii="Times New Roman" w:hAnsi="Times New Roman"/>
          <w:sz w:val="22"/>
          <w:szCs w:val="22"/>
        </w:rPr>
        <w:t xml:space="preserve"> bonds.  Most poly-saccharides are polymers of either glucose, or modified glucose.</w:t>
      </w:r>
    </w:p>
    <w:p w:rsidR="00E07A14" w:rsidRPr="009F4193" w:rsidRDefault="00E07A14" w:rsidP="00C360B8">
      <w:pPr>
        <w:spacing w:before="60" w:after="60"/>
        <w:rPr>
          <w:rFonts w:ascii="Times New Roman" w:hAnsi="Times New Roman"/>
          <w:sz w:val="22"/>
          <w:szCs w:val="22"/>
        </w:rPr>
      </w:pPr>
      <w:r w:rsidRPr="009F4193">
        <w:rPr>
          <w:rFonts w:ascii="Times New Roman" w:hAnsi="Times New Roman"/>
          <w:b/>
          <w:sz w:val="22"/>
          <w:szCs w:val="22"/>
        </w:rPr>
        <w:t>Short-hand n</w:t>
      </w:r>
      <w:r w:rsidR="00CF09B2" w:rsidRPr="009F4193">
        <w:rPr>
          <w:rFonts w:ascii="Times New Roman" w:hAnsi="Times New Roman"/>
          <w:b/>
          <w:sz w:val="22"/>
          <w:szCs w:val="22"/>
        </w:rPr>
        <w:t>omenclature</w:t>
      </w:r>
      <w:r w:rsidRPr="009F4193">
        <w:rPr>
          <w:rFonts w:ascii="Times New Roman" w:hAnsi="Times New Roman"/>
          <w:sz w:val="22"/>
          <w:szCs w:val="22"/>
        </w:rPr>
        <w:t xml:space="preserve">: In the case of homo-polymers, the short-hand notation is to simply describe the linkage between the glucose units: both the conformation of the </w:t>
      </w:r>
      <w:proofErr w:type="spellStart"/>
      <w:r w:rsidRPr="009F4193">
        <w:rPr>
          <w:rFonts w:ascii="Times New Roman" w:hAnsi="Times New Roman"/>
          <w:sz w:val="22"/>
          <w:szCs w:val="22"/>
        </w:rPr>
        <w:t>anomeric</w:t>
      </w:r>
      <w:proofErr w:type="spellEnd"/>
      <w:r w:rsidRPr="009F4193">
        <w:rPr>
          <w:rFonts w:ascii="Times New Roman" w:hAnsi="Times New Roman"/>
          <w:sz w:val="22"/>
          <w:szCs w:val="22"/>
        </w:rPr>
        <w:t xml:space="preserve"> carbon and the carbons participating in the </w:t>
      </w:r>
      <w:proofErr w:type="spellStart"/>
      <w:r w:rsidRPr="009F4193">
        <w:rPr>
          <w:rFonts w:ascii="Times New Roman" w:hAnsi="Times New Roman"/>
          <w:sz w:val="22"/>
          <w:szCs w:val="22"/>
        </w:rPr>
        <w:t>glycosidic</w:t>
      </w:r>
      <w:proofErr w:type="spellEnd"/>
      <w:r w:rsidRPr="009F4193">
        <w:rPr>
          <w:rFonts w:ascii="Times New Roman" w:hAnsi="Times New Roman"/>
          <w:sz w:val="22"/>
          <w:szCs w:val="22"/>
        </w:rPr>
        <w:t xml:space="preserve"> bond, i.e. </w:t>
      </w:r>
      <w:r w:rsidRPr="009F4193">
        <w:rPr>
          <w:rFonts w:ascii="Times New Roman" w:hAnsi="Times New Roman"/>
          <w:sz w:val="22"/>
          <w:szCs w:val="22"/>
        </w:rPr>
        <w:sym w:font="Symbol" w:char="F062"/>
      </w:r>
      <w:r w:rsidRPr="009F4193">
        <w:rPr>
          <w:rFonts w:ascii="Times New Roman" w:hAnsi="Times New Roman"/>
          <w:sz w:val="22"/>
          <w:szCs w:val="22"/>
        </w:rPr>
        <w:t>(1-4) instead of β-</w:t>
      </w:r>
      <w:proofErr w:type="spellStart"/>
      <w:r w:rsidRPr="009F4193">
        <w:rPr>
          <w:rFonts w:ascii="Times New Roman" w:hAnsi="Times New Roman"/>
          <w:sz w:val="22"/>
          <w:szCs w:val="22"/>
        </w:rPr>
        <w:t>glucopyranosyl</w:t>
      </w:r>
      <w:proofErr w:type="spellEnd"/>
      <w:r w:rsidRPr="009F4193">
        <w:rPr>
          <w:rFonts w:ascii="Times New Roman" w:hAnsi="Times New Roman"/>
          <w:sz w:val="22"/>
          <w:szCs w:val="22"/>
        </w:rPr>
        <w:t xml:space="preserve"> (1-4) β </w:t>
      </w:r>
      <w:proofErr w:type="spellStart"/>
      <w:r w:rsidRPr="009F4193">
        <w:rPr>
          <w:rFonts w:ascii="Times New Roman" w:hAnsi="Times New Roman"/>
          <w:sz w:val="22"/>
          <w:szCs w:val="22"/>
        </w:rPr>
        <w:t>glucopyranose</w:t>
      </w:r>
      <w:proofErr w:type="spellEnd"/>
      <w:r w:rsidRPr="009F4193">
        <w:rPr>
          <w:rFonts w:ascii="Times New Roman" w:hAnsi="Times New Roman"/>
          <w:sz w:val="22"/>
          <w:szCs w:val="22"/>
        </w:rPr>
        <w:t>.</w:t>
      </w:r>
    </w:p>
    <w:p w:rsidR="00E07A14" w:rsidRPr="009F4193" w:rsidRDefault="00E07A14">
      <w:pPr>
        <w:spacing w:before="0" w:after="0"/>
        <w:rPr>
          <w:rFonts w:ascii="Times New Roman" w:hAnsi="Times New Roman"/>
          <w:sz w:val="22"/>
          <w:szCs w:val="22"/>
        </w:rPr>
      </w:pPr>
      <w:r w:rsidRPr="009F4193">
        <w:rPr>
          <w:rFonts w:ascii="Times New Roman" w:hAnsi="Times New Roman"/>
          <w:b/>
          <w:sz w:val="22"/>
          <w:szCs w:val="22"/>
        </w:rPr>
        <w:t>Energy Storage Polysaccharides</w:t>
      </w:r>
    </w:p>
    <w:p w:rsidR="00E07A14" w:rsidRPr="009F4193" w:rsidRDefault="00AE3241">
      <w:pPr>
        <w:spacing w:after="0"/>
        <w:ind w:right="2880"/>
        <w:outlineLvl w:val="0"/>
        <w:rPr>
          <w:rFonts w:ascii="Times New Roman" w:hAnsi="Times New Roman"/>
          <w:sz w:val="22"/>
          <w:szCs w:val="22"/>
        </w:rPr>
      </w:pPr>
      <w:r w:rsidRPr="009F4193">
        <w:rPr>
          <w:sz w:val="22"/>
          <w:szCs w:val="22"/>
        </w:rPr>
        <w:pict>
          <v:shape id="_x0000_s1035" type="#_x0000_t75" style="position:absolute;margin-left:214.1pt;margin-top:.6pt;width:304.3pt;height:41.2pt;z-index:251650048;mso-wrap-distance-bottom:14.4pt" o:allowincell="f">
            <v:imagedata r:id="rId25" o:title=""/>
            <w10:wrap type="square"/>
          </v:shape>
          <o:OLEObject Type="Embed" ProgID="ISISServer" ShapeID="_x0000_s1035" DrawAspect="Content" ObjectID="_1425201988" r:id="rId26"/>
        </w:pict>
      </w:r>
      <w:r w:rsidR="00E07A14" w:rsidRPr="009F4193">
        <w:rPr>
          <w:rFonts w:ascii="Times New Roman" w:hAnsi="Times New Roman"/>
          <w:sz w:val="22"/>
          <w:szCs w:val="22"/>
        </w:rPr>
        <w:t>1. Starch [plants] (mixture of amylose and amylopectin).</w:t>
      </w:r>
    </w:p>
    <w:p w:rsidR="00E07A14" w:rsidRPr="009F4193" w:rsidRDefault="00E07A14">
      <w:pPr>
        <w:numPr>
          <w:ilvl w:val="0"/>
          <w:numId w:val="5"/>
        </w:numPr>
        <w:spacing w:before="60" w:after="0"/>
        <w:ind w:left="1080" w:right="2880"/>
        <w:outlineLvl w:val="0"/>
        <w:rPr>
          <w:rFonts w:ascii="Times New Roman" w:hAnsi="Times New Roman"/>
          <w:sz w:val="22"/>
          <w:szCs w:val="22"/>
        </w:rPr>
      </w:pPr>
      <w:proofErr w:type="gramStart"/>
      <w:r w:rsidRPr="009F4193">
        <w:rPr>
          <w:rFonts w:ascii="Times New Roman" w:hAnsi="Times New Roman"/>
          <w:sz w:val="22"/>
          <w:szCs w:val="22"/>
        </w:rPr>
        <w:t>amylose</w:t>
      </w:r>
      <w:proofErr w:type="gramEnd"/>
      <w:r w:rsidRPr="009F4193">
        <w:rPr>
          <w:rFonts w:ascii="Times New Roman" w:hAnsi="Times New Roman"/>
          <w:sz w:val="22"/>
          <w:szCs w:val="22"/>
        </w:rPr>
        <w:t xml:space="preserve"> = </w:t>
      </w:r>
      <w:r w:rsidRPr="009F4193">
        <w:rPr>
          <w:rFonts w:ascii="Times New Roman" w:hAnsi="Times New Roman"/>
          <w:sz w:val="22"/>
          <w:szCs w:val="22"/>
        </w:rPr>
        <w:sym w:font="Symbol" w:char="F061"/>
      </w:r>
      <w:r w:rsidRPr="009F4193">
        <w:rPr>
          <w:rFonts w:ascii="Times New Roman" w:hAnsi="Times New Roman"/>
          <w:sz w:val="22"/>
          <w:szCs w:val="22"/>
        </w:rPr>
        <w:t xml:space="preserve"> (1-4) glucose. </w:t>
      </w:r>
    </w:p>
    <w:p w:rsidR="00E07A14" w:rsidRPr="009F4193" w:rsidRDefault="009F4193">
      <w:pPr>
        <w:numPr>
          <w:ilvl w:val="0"/>
          <w:numId w:val="7"/>
        </w:numPr>
        <w:spacing w:before="60" w:after="0"/>
        <w:ind w:left="1080" w:right="2880"/>
        <w:outlineLvl w:val="0"/>
        <w:rPr>
          <w:rFonts w:ascii="Times New Roman" w:hAnsi="Times New Roman"/>
          <w:sz w:val="22"/>
          <w:szCs w:val="22"/>
        </w:rPr>
      </w:pPr>
      <w:r>
        <w:pict>
          <v:shape id="_x0000_s1033" type="#_x0000_t75" style="position:absolute;left:0;text-align:left;margin-left:326.85pt;margin-top:7.55pt;width:122.2pt;height:118.3pt;z-index:251649024;mso-wrap-distance-left:36pt">
            <v:imagedata r:id="rId27" o:title=""/>
            <w10:wrap type="square" side="left"/>
          </v:shape>
          <o:OLEObject Type="Embed" ProgID="ISISServer" ShapeID="_x0000_s1033" DrawAspect="Content" ObjectID="_1425201989" r:id="rId28"/>
        </w:pict>
      </w:r>
      <w:r w:rsidR="00E07A14" w:rsidRPr="009F4193">
        <w:rPr>
          <w:rFonts w:ascii="Times New Roman" w:hAnsi="Times New Roman"/>
          <w:sz w:val="22"/>
          <w:szCs w:val="22"/>
        </w:rPr>
        <w:t xml:space="preserve">Similar in structure to </w:t>
      </w:r>
      <w:r w:rsidR="00E07A14" w:rsidRPr="009F4193">
        <w:rPr>
          <w:rFonts w:ascii="Times New Roman" w:hAnsi="Times New Roman"/>
          <w:sz w:val="22"/>
          <w:szCs w:val="22"/>
        </w:rPr>
        <w:sym w:font="Symbol" w:char="F061"/>
      </w:r>
      <w:r w:rsidR="00E07A14" w:rsidRPr="009F4193">
        <w:rPr>
          <w:rFonts w:ascii="Times New Roman" w:hAnsi="Times New Roman"/>
          <w:sz w:val="22"/>
          <w:szCs w:val="22"/>
        </w:rPr>
        <w:t>-helix in proteins: forms a helix with extensive hydrogen bonding.</w:t>
      </w:r>
    </w:p>
    <w:p w:rsidR="00E07A14" w:rsidRDefault="00E07A14">
      <w:pPr>
        <w:spacing w:after="0"/>
        <w:outlineLvl w:val="0"/>
        <w:rPr>
          <w:rFonts w:ascii="Times New Roman" w:hAnsi="Times New Roman"/>
          <w:sz w:val="22"/>
        </w:rPr>
      </w:pPr>
      <w:r>
        <w:rPr>
          <w:rFonts w:ascii="Times New Roman" w:hAnsi="Times New Roman"/>
          <w:sz w:val="22"/>
        </w:rPr>
        <w:t xml:space="preserve">2. Amylopectin [plants] = amylose plus </w:t>
      </w:r>
      <w:r>
        <w:rPr>
          <w:rFonts w:ascii="Times New Roman" w:hAnsi="Times New Roman"/>
          <w:sz w:val="22"/>
        </w:rPr>
        <w:sym w:font="Symbol" w:char="F061"/>
      </w:r>
      <w:r>
        <w:rPr>
          <w:rFonts w:ascii="Times New Roman" w:hAnsi="Times New Roman"/>
          <w:sz w:val="22"/>
        </w:rPr>
        <w:t xml:space="preserve"> (1-6) branches.</w:t>
      </w:r>
    </w:p>
    <w:p w:rsidR="00E07A14" w:rsidRDefault="00E07A14">
      <w:pPr>
        <w:spacing w:after="0"/>
        <w:outlineLvl w:val="0"/>
        <w:rPr>
          <w:rFonts w:ascii="Times New Roman" w:hAnsi="Times New Roman"/>
          <w:sz w:val="22"/>
        </w:rPr>
      </w:pPr>
      <w:r>
        <w:rPr>
          <w:rFonts w:ascii="Times New Roman" w:hAnsi="Times New Roman"/>
          <w:sz w:val="22"/>
        </w:rPr>
        <w:t xml:space="preserve">3. Glycogen [animals] = </w:t>
      </w:r>
    </w:p>
    <w:p w:rsidR="00E07A14" w:rsidRDefault="00E07A14">
      <w:pPr>
        <w:numPr>
          <w:ilvl w:val="0"/>
          <w:numId w:val="5"/>
        </w:numPr>
        <w:spacing w:before="60" w:after="0"/>
        <w:ind w:left="1080"/>
        <w:outlineLvl w:val="0"/>
        <w:rPr>
          <w:rFonts w:ascii="Times New Roman" w:hAnsi="Times New Roman"/>
          <w:sz w:val="22"/>
        </w:rPr>
      </w:pPr>
      <w:r>
        <w:rPr>
          <w:rFonts w:ascii="Times New Roman" w:hAnsi="Times New Roman"/>
          <w:sz w:val="22"/>
        </w:rPr>
        <w:t>more highly branched than amylopectin.</w:t>
      </w:r>
    </w:p>
    <w:p w:rsidR="00E07A14" w:rsidRPr="009F4193" w:rsidRDefault="00E07A14">
      <w:pPr>
        <w:spacing w:before="60" w:after="0"/>
        <w:outlineLvl w:val="0"/>
        <w:rPr>
          <w:rFonts w:ascii="Times New Roman" w:hAnsi="Times New Roman"/>
          <w:sz w:val="22"/>
          <w:szCs w:val="22"/>
        </w:rPr>
      </w:pPr>
      <w:r w:rsidRPr="009F4193">
        <w:rPr>
          <w:rFonts w:ascii="Times New Roman" w:hAnsi="Times New Roman"/>
          <w:b/>
          <w:sz w:val="22"/>
          <w:szCs w:val="22"/>
        </w:rPr>
        <w:lastRenderedPageBreak/>
        <w:t>Release of glucose from glycogen:</w:t>
      </w:r>
    </w:p>
    <w:p w:rsidR="00E07A14" w:rsidRDefault="009F4193">
      <w:pPr>
        <w:numPr>
          <w:ilvl w:val="0"/>
          <w:numId w:val="5"/>
        </w:numPr>
        <w:spacing w:before="60" w:after="0"/>
        <w:ind w:left="1080"/>
        <w:outlineLvl w:val="0"/>
        <w:rPr>
          <w:rFonts w:ascii="Times New Roman" w:hAnsi="Times New Roman"/>
          <w:sz w:val="22"/>
        </w:rPr>
      </w:pPr>
      <w:r>
        <w:pict>
          <v:shape id="_x0000_s1036" type="#_x0000_t75" style="position:absolute;left:0;text-align:left;margin-left:21.05pt;margin-top:42.65pt;width:456.55pt;height:60.05pt;z-index:-251665408;mso-wrap-edited:f" wrapcoords="580 402 478 939 580 2012 1263 2549 1126 4696 580 5501 409 6037 444 7916 7268 8989 13342 8989 13547 11135 205 11538 136 13282 1024 13282 921 13953 1024 15429 512 16368 34 17307 34 19319 4470 19722 20372 19722 20474 20527 20713 20527 20815 19722 21464 19185 21395 18514 19962 17575 19655 15429 19723 14087 19382 13550 18085 13282 18154 12075 17881 11940 14298 11135 14366 10196 14195 9660 13581 8989 13308 6842 13342 6306 13035 5769 12114 4696 11943 2549 12011 805 10100 402 2320 402 580 402">
            <v:imagedata r:id="rId29" o:title=""/>
            <w10:wrap type="topAndBottom"/>
          </v:shape>
          <o:OLEObject Type="Embed" ProgID="ISISServer" ShapeID="_x0000_s1036" DrawAspect="Content" ObjectID="_1425201990" r:id="rId30"/>
        </w:pict>
      </w:r>
      <w:r w:rsidR="00E07A14">
        <w:rPr>
          <w:rFonts w:ascii="Times New Roman" w:hAnsi="Times New Roman"/>
          <w:sz w:val="22"/>
        </w:rPr>
        <w:t xml:space="preserve"> </w:t>
      </w:r>
      <w:proofErr w:type="gramStart"/>
      <w:r w:rsidR="00E07A14">
        <w:rPr>
          <w:rFonts w:ascii="Times New Roman" w:hAnsi="Times New Roman"/>
          <w:sz w:val="22"/>
        </w:rPr>
        <w:t>glucose</w:t>
      </w:r>
      <w:proofErr w:type="gramEnd"/>
      <w:r w:rsidR="00E07A14">
        <w:rPr>
          <w:rFonts w:ascii="Times New Roman" w:hAnsi="Times New Roman"/>
          <w:sz w:val="22"/>
        </w:rPr>
        <w:t xml:space="preserve"> units released from </w:t>
      </w:r>
      <w:r w:rsidR="00E07A14" w:rsidRPr="0046043F">
        <w:rPr>
          <w:rFonts w:ascii="Times New Roman" w:hAnsi="Times New Roman"/>
          <w:b/>
          <w:sz w:val="22"/>
        </w:rPr>
        <w:t>non-reducing end</w:t>
      </w:r>
      <w:r w:rsidR="00E07A14">
        <w:rPr>
          <w:rFonts w:ascii="Times New Roman" w:hAnsi="Times New Roman"/>
          <w:sz w:val="22"/>
        </w:rPr>
        <w:t xml:space="preserve"> by the enzyme </w:t>
      </w:r>
      <w:r w:rsidR="00E07A14" w:rsidRPr="0046043F">
        <w:rPr>
          <w:rFonts w:ascii="Times New Roman" w:hAnsi="Times New Roman"/>
          <w:b/>
          <w:sz w:val="22"/>
        </w:rPr>
        <w:t xml:space="preserve">glycogen </w:t>
      </w:r>
      <w:proofErr w:type="spellStart"/>
      <w:r w:rsidR="00E07A14" w:rsidRPr="0046043F">
        <w:rPr>
          <w:rFonts w:ascii="Times New Roman" w:hAnsi="Times New Roman"/>
          <w:b/>
          <w:sz w:val="22"/>
        </w:rPr>
        <w:t>phosphorylase</w:t>
      </w:r>
      <w:proofErr w:type="spellEnd"/>
      <w:r w:rsidR="00E07A14">
        <w:rPr>
          <w:rFonts w:ascii="Times New Roman" w:hAnsi="Times New Roman"/>
          <w:sz w:val="22"/>
        </w:rPr>
        <w:t>, producing glucose-1-phosphate (G-1-P).  G-1-P is used to generate energy.</w:t>
      </w:r>
    </w:p>
    <w:p w:rsidR="00E07A14" w:rsidRDefault="00E07A14" w:rsidP="003A3438">
      <w:pPr>
        <w:spacing w:before="0" w:after="0"/>
        <w:rPr>
          <w:rFonts w:ascii="Times New Roman" w:hAnsi="Times New Roman"/>
        </w:rPr>
      </w:pPr>
      <w:r>
        <w:rPr>
          <w:rFonts w:ascii="Times New Roman" w:hAnsi="Times New Roman"/>
          <w:b/>
        </w:rPr>
        <w:t>Structural Polysaccharides</w:t>
      </w:r>
    </w:p>
    <w:p w:rsidR="00E07A14" w:rsidRDefault="00E07A14" w:rsidP="003A3438">
      <w:pPr>
        <w:spacing w:before="40" w:after="0"/>
        <w:ind w:right="2736"/>
        <w:outlineLvl w:val="0"/>
        <w:rPr>
          <w:rFonts w:ascii="Times New Roman" w:hAnsi="Times New Roman"/>
          <w:sz w:val="22"/>
        </w:rPr>
      </w:pPr>
      <w:r>
        <w:rPr>
          <w:rFonts w:ascii="Times New Roman" w:hAnsi="Times New Roman"/>
          <w:sz w:val="22"/>
        </w:rPr>
        <w:t>1. Cellulose: Structural polysaccharide of plants.</w:t>
      </w:r>
    </w:p>
    <w:p w:rsidR="00E07A14" w:rsidRDefault="00E07A14" w:rsidP="00260C0D">
      <w:pPr>
        <w:numPr>
          <w:ilvl w:val="0"/>
          <w:numId w:val="5"/>
        </w:numPr>
        <w:spacing w:before="0" w:after="0"/>
        <w:ind w:right="2736"/>
        <w:outlineLvl w:val="0"/>
        <w:rPr>
          <w:rFonts w:ascii="Times New Roman" w:hAnsi="Times New Roman"/>
          <w:sz w:val="22"/>
        </w:rPr>
      </w:pPr>
      <w:r>
        <w:rPr>
          <w:rFonts w:ascii="Times New Roman" w:hAnsi="Times New Roman"/>
          <w:sz w:val="22"/>
        </w:rPr>
        <w:sym w:font="Symbol" w:char="F062"/>
      </w:r>
      <w:r>
        <w:rPr>
          <w:rFonts w:ascii="Times New Roman" w:hAnsi="Times New Roman"/>
          <w:sz w:val="22"/>
        </w:rPr>
        <w:t xml:space="preserve"> 1-4 glucose, can't be digested by mammalian enzymes.</w:t>
      </w:r>
    </w:p>
    <w:p w:rsidR="00E07A14" w:rsidRDefault="00E07A14" w:rsidP="00260C0D">
      <w:pPr>
        <w:numPr>
          <w:ilvl w:val="0"/>
          <w:numId w:val="5"/>
        </w:numPr>
        <w:spacing w:before="0" w:after="0"/>
        <w:ind w:right="2736"/>
        <w:outlineLvl w:val="0"/>
        <w:rPr>
          <w:rFonts w:ascii="Times New Roman" w:hAnsi="Times New Roman"/>
          <w:sz w:val="22"/>
        </w:rPr>
      </w:pPr>
      <w:r>
        <w:rPr>
          <w:rFonts w:ascii="Times New Roman" w:hAnsi="Times New Roman"/>
          <w:sz w:val="22"/>
        </w:rPr>
        <w:t xml:space="preserve">Similar in structure to </w:t>
      </w:r>
      <w:r>
        <w:rPr>
          <w:rFonts w:ascii="Times New Roman" w:hAnsi="Times New Roman"/>
          <w:sz w:val="22"/>
        </w:rPr>
        <w:sym w:font="Symbol" w:char="F062"/>
      </w:r>
      <w:r>
        <w:rPr>
          <w:rFonts w:ascii="Times New Roman" w:hAnsi="Times New Roman"/>
          <w:sz w:val="22"/>
        </w:rPr>
        <w:t xml:space="preserve">-sheets in proteins: forms flat sheets with multiple hydrogen bonds between strands. </w:t>
      </w:r>
    </w:p>
    <w:p w:rsidR="00E07A14" w:rsidRDefault="009F4193" w:rsidP="00260C0D">
      <w:pPr>
        <w:numPr>
          <w:ilvl w:val="0"/>
          <w:numId w:val="5"/>
        </w:numPr>
        <w:spacing w:before="0" w:after="0"/>
        <w:ind w:right="2736"/>
        <w:outlineLvl w:val="0"/>
        <w:rPr>
          <w:rFonts w:ascii="Times New Roman" w:hAnsi="Times New Roman"/>
          <w:sz w:val="22"/>
        </w:rPr>
      </w:pPr>
      <w:r>
        <w:rPr>
          <w:noProof/>
        </w:rPr>
        <w:pict>
          <v:shape id="_x0000_s1038" type="#_x0000_t75" style="position:absolute;left:0;text-align:left;margin-left:39.6pt;margin-top:243.1pt;width:429.7pt;height:88.3pt;z-index:251653120;mso-position-vertical-relative:page">
            <v:imagedata r:id="rId31" o:title=""/>
            <w10:wrap type="topAndBottom" anchory="page"/>
          </v:shape>
          <o:OLEObject Type="Embed" ProgID="ISISServer" ShapeID="_x0000_s1038" DrawAspect="Content" ObjectID="_1425201991" r:id="rId32"/>
        </w:pict>
      </w:r>
      <w:r w:rsidR="00E07A14">
        <w:rPr>
          <w:rFonts w:ascii="Times New Roman" w:hAnsi="Times New Roman"/>
          <w:sz w:val="22"/>
        </w:rPr>
        <w:t>Digested by symbiotic microorganisms (such as those in termites)</w:t>
      </w:r>
    </w:p>
    <w:p w:rsidR="00E07A14" w:rsidRDefault="00E07A14">
      <w:pPr>
        <w:spacing w:before="40" w:after="0"/>
        <w:ind w:right="2736"/>
        <w:outlineLvl w:val="0"/>
        <w:rPr>
          <w:rFonts w:ascii="Times New Roman" w:hAnsi="Times New Roman"/>
          <w:sz w:val="22"/>
          <w:szCs w:val="22"/>
        </w:rPr>
      </w:pPr>
      <w:r>
        <w:rPr>
          <w:rFonts w:ascii="Times New Roman" w:hAnsi="Times New Roman"/>
          <w:sz w:val="22"/>
          <w:szCs w:val="22"/>
        </w:rPr>
        <w:t>2. Bacterial Cell Walls:</w:t>
      </w:r>
    </w:p>
    <w:p w:rsidR="00E07A14" w:rsidRDefault="009F4193" w:rsidP="003A3438">
      <w:pPr>
        <w:numPr>
          <w:ilvl w:val="0"/>
          <w:numId w:val="5"/>
        </w:numPr>
        <w:spacing w:before="0" w:after="0"/>
        <w:ind w:right="1440"/>
        <w:rPr>
          <w:rFonts w:ascii="Times New Roman" w:hAnsi="Times New Roman"/>
          <w:sz w:val="22"/>
        </w:rPr>
      </w:pPr>
      <w:r>
        <w:rPr>
          <w:rFonts w:ascii="Times New Roman" w:hAnsi="Times New Roman"/>
          <w:noProof/>
          <w:sz w:val="22"/>
        </w:rPr>
        <w:pict>
          <v:shape id="_x0000_s1083" type="#_x0000_t75" style="position:absolute;left:0;text-align:left;margin-left:319.8pt;margin-top:1.45pt;width:213.75pt;height:85.4pt;z-index:251664384;mso-wrap-distance-left:7.2pt;mso-wrap-distance-right:0">
            <v:imagedata r:id="rId33" o:title=""/>
            <w10:wrap type="square" side="largest"/>
          </v:shape>
          <o:OLEObject Type="Embed" ProgID="ISISServer" ShapeID="_x0000_s1083" DrawAspect="Content" ObjectID="_1425201992" r:id="rId34"/>
        </w:pict>
      </w:r>
      <w:r w:rsidR="00E07A14">
        <w:rPr>
          <w:rFonts w:ascii="Times New Roman" w:hAnsi="Times New Roman"/>
          <w:sz w:val="22"/>
        </w:rPr>
        <w:t>Polysaccharide chains of alternating N-</w:t>
      </w:r>
      <w:proofErr w:type="spellStart"/>
      <w:r w:rsidR="00E07A14">
        <w:rPr>
          <w:rFonts w:ascii="Times New Roman" w:hAnsi="Times New Roman"/>
          <w:sz w:val="22"/>
        </w:rPr>
        <w:t>acetylglucose</w:t>
      </w:r>
      <w:proofErr w:type="spellEnd"/>
      <w:r w:rsidR="00E07A14">
        <w:rPr>
          <w:rFonts w:ascii="Times New Roman" w:hAnsi="Times New Roman"/>
          <w:sz w:val="22"/>
        </w:rPr>
        <w:t xml:space="preserve"> amine (NAG) and N-</w:t>
      </w:r>
      <w:proofErr w:type="spellStart"/>
      <w:r w:rsidR="00E07A14">
        <w:rPr>
          <w:rFonts w:ascii="Times New Roman" w:hAnsi="Times New Roman"/>
          <w:sz w:val="22"/>
        </w:rPr>
        <w:t>acetylmuraminc</w:t>
      </w:r>
      <w:proofErr w:type="spellEnd"/>
      <w:r w:rsidR="00E07A14">
        <w:rPr>
          <w:rFonts w:ascii="Times New Roman" w:hAnsi="Times New Roman"/>
          <w:sz w:val="22"/>
        </w:rPr>
        <w:t xml:space="preserve"> acid (NAM)</w:t>
      </w:r>
    </w:p>
    <w:p w:rsidR="00E07A14" w:rsidRDefault="00E07A14" w:rsidP="003A3438">
      <w:pPr>
        <w:numPr>
          <w:ilvl w:val="0"/>
          <w:numId w:val="5"/>
        </w:numPr>
        <w:spacing w:before="0" w:after="0"/>
        <w:ind w:right="1440"/>
        <w:rPr>
          <w:rFonts w:ascii="Times New Roman" w:hAnsi="Times New Roman"/>
          <w:sz w:val="22"/>
        </w:rPr>
      </w:pPr>
      <w:proofErr w:type="spellStart"/>
      <w:r>
        <w:rPr>
          <w:rFonts w:ascii="Times New Roman" w:hAnsi="Times New Roman"/>
          <w:sz w:val="22"/>
        </w:rPr>
        <w:t>Muramic</w:t>
      </w:r>
      <w:proofErr w:type="spellEnd"/>
      <w:r>
        <w:rPr>
          <w:rFonts w:ascii="Times New Roman" w:hAnsi="Times New Roman"/>
          <w:sz w:val="22"/>
        </w:rPr>
        <w:t xml:space="preserve"> acid on NAM linked to a small peptide (L-</w:t>
      </w:r>
      <w:proofErr w:type="spellStart"/>
      <w:r>
        <w:rPr>
          <w:rFonts w:ascii="Times New Roman" w:hAnsi="Times New Roman"/>
          <w:sz w:val="22"/>
        </w:rPr>
        <w:t>Ala</w:t>
      </w:r>
      <w:proofErr w:type="spellEnd"/>
      <w:r>
        <w:rPr>
          <w:rFonts w:ascii="Times New Roman" w:hAnsi="Times New Roman"/>
          <w:sz w:val="22"/>
        </w:rPr>
        <w:t xml:space="preserve"> D-</w:t>
      </w:r>
      <w:proofErr w:type="spellStart"/>
      <w:r>
        <w:rPr>
          <w:rFonts w:ascii="Times New Roman" w:hAnsi="Times New Roman"/>
          <w:sz w:val="22"/>
        </w:rPr>
        <w:t>Gln</w:t>
      </w:r>
      <w:proofErr w:type="spellEnd"/>
      <w:r>
        <w:rPr>
          <w:rFonts w:ascii="Times New Roman" w:hAnsi="Times New Roman"/>
          <w:sz w:val="22"/>
        </w:rPr>
        <w:t xml:space="preserve"> L-Lys D-</w:t>
      </w:r>
      <w:proofErr w:type="spellStart"/>
      <w:r>
        <w:rPr>
          <w:rFonts w:ascii="Times New Roman" w:hAnsi="Times New Roman"/>
          <w:sz w:val="22"/>
        </w:rPr>
        <w:t>Ala</w:t>
      </w:r>
      <w:proofErr w:type="spellEnd"/>
      <w:proofErr w:type="gramStart"/>
      <w:r>
        <w:rPr>
          <w:rFonts w:ascii="Times New Roman" w:hAnsi="Times New Roman"/>
          <w:sz w:val="22"/>
        </w:rPr>
        <w:t>)</w:t>
      </w:r>
      <w:r w:rsidR="009F4193">
        <w:rPr>
          <w:rFonts w:ascii="Times New Roman" w:hAnsi="Times New Roman"/>
          <w:sz w:val="22"/>
        </w:rPr>
        <w:t>-</w:t>
      </w:r>
      <w:proofErr w:type="gramEnd"/>
      <w:r w:rsidR="009F4193">
        <w:rPr>
          <w:rFonts w:ascii="Times New Roman" w:hAnsi="Times New Roman"/>
          <w:sz w:val="22"/>
        </w:rPr>
        <w:t xml:space="preserve"> note unusual D-amino acids.</w:t>
      </w:r>
    </w:p>
    <w:p w:rsidR="00E07A14" w:rsidRDefault="0010153C" w:rsidP="003A3438">
      <w:pPr>
        <w:numPr>
          <w:ilvl w:val="0"/>
          <w:numId w:val="5"/>
        </w:numPr>
        <w:spacing w:before="0" w:after="0"/>
        <w:ind w:right="1440"/>
        <w:rPr>
          <w:rFonts w:ascii="Times New Roman" w:hAnsi="Times New Roman"/>
          <w:sz w:val="22"/>
        </w:rPr>
      </w:pPr>
      <w:r>
        <w:rPr>
          <w:rFonts w:ascii="Times New Roman" w:hAnsi="Times New Roman"/>
          <w:noProof/>
          <w:sz w:val="22"/>
        </w:rPr>
        <w:pict>
          <v:shape id="_x0000_s1092" type="#_x0000_t75" style="position:absolute;left:0;text-align:left;margin-left:413.65pt;margin-top:43.7pt;width:124.4pt;height:191.6pt;z-index:251673600;mso-position-horizontal-relative:text;mso-position-vertical-relative:text">
            <v:imagedata r:id="rId35" o:title=""/>
          </v:shape>
          <o:OLEObject Type="Embed" ProgID="ISISServer" ShapeID="_x0000_s1092" DrawAspect="Content" ObjectID="_1425201993" r:id="rId36"/>
        </w:pict>
      </w:r>
      <w:r w:rsidR="00E07A14">
        <w:rPr>
          <w:rFonts w:ascii="Times New Roman" w:hAnsi="Times New Roman"/>
          <w:sz w:val="22"/>
        </w:rPr>
        <w:t xml:space="preserve">NAM peptide chains are </w:t>
      </w:r>
      <w:proofErr w:type="spellStart"/>
      <w:r w:rsidR="00E07A14">
        <w:rPr>
          <w:rFonts w:ascii="Times New Roman" w:hAnsi="Times New Roman"/>
          <w:sz w:val="22"/>
        </w:rPr>
        <w:t>crosslinked</w:t>
      </w:r>
      <w:proofErr w:type="spellEnd"/>
      <w:r w:rsidR="00E07A14">
        <w:rPr>
          <w:rFonts w:ascii="Times New Roman" w:hAnsi="Times New Roman"/>
          <w:sz w:val="22"/>
        </w:rPr>
        <w:t xml:space="preserve"> with </w:t>
      </w:r>
      <w:proofErr w:type="spellStart"/>
      <w:r w:rsidR="00E07A14">
        <w:rPr>
          <w:rFonts w:ascii="Times New Roman" w:hAnsi="Times New Roman"/>
          <w:sz w:val="22"/>
        </w:rPr>
        <w:t>pentaglycine</w:t>
      </w:r>
      <w:proofErr w:type="spellEnd"/>
      <w:r w:rsidR="00E07A14">
        <w:rPr>
          <w:rFonts w:ascii="Times New Roman" w:hAnsi="Times New Roman"/>
          <w:sz w:val="22"/>
        </w:rPr>
        <w:t xml:space="preserve"> bridges that extend off of terminal Ala and join to L-Lys </w:t>
      </w:r>
      <w:proofErr w:type="spellStart"/>
      <w:r w:rsidR="00E07A14">
        <w:rPr>
          <w:rFonts w:ascii="Times New Roman" w:hAnsi="Times New Roman"/>
          <w:sz w:val="22"/>
        </w:rPr>
        <w:t>sidechain</w:t>
      </w:r>
      <w:proofErr w:type="spellEnd"/>
      <w:r w:rsidR="00E07A14">
        <w:rPr>
          <w:rFonts w:ascii="Times New Roman" w:hAnsi="Times New Roman"/>
          <w:sz w:val="22"/>
        </w:rPr>
        <w:t xml:space="preserve"> on adjacent chain, forming a tough </w:t>
      </w:r>
      <w:proofErr w:type="spellStart"/>
      <w:r w:rsidR="00E07A14">
        <w:rPr>
          <w:rFonts w:ascii="Times New Roman" w:hAnsi="Times New Roman"/>
          <w:sz w:val="22"/>
        </w:rPr>
        <w:t>crosslinked</w:t>
      </w:r>
      <w:proofErr w:type="spellEnd"/>
      <w:r w:rsidR="00E07A14">
        <w:rPr>
          <w:rFonts w:ascii="Times New Roman" w:hAnsi="Times New Roman"/>
          <w:sz w:val="22"/>
        </w:rPr>
        <w:t xml:space="preserve"> cell wall.</w:t>
      </w:r>
    </w:p>
    <w:p w:rsidR="009F4193" w:rsidRPr="009F4193" w:rsidRDefault="00E07A14" w:rsidP="009F4193">
      <w:pPr>
        <w:widowControl/>
        <w:numPr>
          <w:ilvl w:val="0"/>
          <w:numId w:val="5"/>
        </w:numPr>
        <w:spacing w:before="0" w:after="0"/>
        <w:ind w:right="1440"/>
        <w:rPr>
          <w:rFonts w:ascii="Times New Roman" w:hAnsi="Times New Roman"/>
          <w:b/>
          <w:sz w:val="22"/>
        </w:rPr>
      </w:pPr>
      <w:r w:rsidRPr="009F4193">
        <w:rPr>
          <w:rFonts w:ascii="Times New Roman" w:hAnsi="Times New Roman"/>
          <w:sz w:val="22"/>
        </w:rPr>
        <w:t xml:space="preserve">Synthesis of bacterial cell walls is inhibited by </w:t>
      </w:r>
      <w:r w:rsidR="009F4193">
        <w:rPr>
          <w:rFonts w:ascii="Times New Roman" w:hAnsi="Times New Roman"/>
          <w:sz w:val="22"/>
        </w:rPr>
        <w:t xml:space="preserve">antibiotic </w:t>
      </w:r>
      <w:r w:rsidRPr="009F4193">
        <w:rPr>
          <w:rFonts w:ascii="Times New Roman" w:hAnsi="Times New Roman"/>
          <w:sz w:val="22"/>
        </w:rPr>
        <w:t>penicillin.</w:t>
      </w:r>
    </w:p>
    <w:p w:rsidR="009F4193" w:rsidRPr="009F4193" w:rsidRDefault="009F4193" w:rsidP="009F4193">
      <w:pPr>
        <w:widowControl/>
        <w:numPr>
          <w:ilvl w:val="0"/>
          <w:numId w:val="5"/>
        </w:numPr>
        <w:spacing w:before="0" w:after="0"/>
        <w:ind w:right="1440"/>
        <w:rPr>
          <w:rFonts w:ascii="Times New Roman" w:hAnsi="Times New Roman"/>
          <w:b/>
          <w:sz w:val="22"/>
        </w:rPr>
      </w:pPr>
      <w:r>
        <w:rPr>
          <w:rFonts w:ascii="Times New Roman" w:hAnsi="Times New Roman"/>
          <w:sz w:val="22"/>
        </w:rPr>
        <w:t>Lysozyme – bactericidal enzyme</w:t>
      </w:r>
    </w:p>
    <w:p w:rsidR="009F4193" w:rsidRPr="009F4193" w:rsidRDefault="009F4193" w:rsidP="009F4193">
      <w:pPr>
        <w:widowControl/>
        <w:numPr>
          <w:ilvl w:val="0"/>
          <w:numId w:val="38"/>
        </w:numPr>
        <w:spacing w:before="0" w:after="0"/>
        <w:ind w:right="1440"/>
        <w:rPr>
          <w:rFonts w:ascii="Times New Roman" w:hAnsi="Times New Roman"/>
          <w:b/>
          <w:sz w:val="22"/>
        </w:rPr>
      </w:pPr>
      <w:r>
        <w:rPr>
          <w:rFonts w:ascii="Times New Roman" w:hAnsi="Times New Roman"/>
          <w:sz w:val="22"/>
        </w:rPr>
        <w:t>hydrolyzes β-(1-4) linkages between NAM &amp; NAG</w:t>
      </w:r>
    </w:p>
    <w:p w:rsidR="009F4193" w:rsidRPr="009F4193" w:rsidRDefault="009F4193" w:rsidP="009F4193">
      <w:pPr>
        <w:widowControl/>
        <w:numPr>
          <w:ilvl w:val="0"/>
          <w:numId w:val="38"/>
        </w:numPr>
        <w:spacing w:before="0" w:after="0"/>
        <w:ind w:right="1440"/>
        <w:rPr>
          <w:rFonts w:ascii="Times New Roman" w:hAnsi="Times New Roman"/>
          <w:b/>
          <w:sz w:val="22"/>
        </w:rPr>
      </w:pPr>
      <w:bookmarkStart w:id="1" w:name="_GoBack"/>
      <w:r>
        <w:rPr>
          <w:rFonts w:ascii="Times New Roman" w:hAnsi="Times New Roman"/>
          <w:b/>
          <w:noProof/>
          <w:sz w:val="22"/>
        </w:rPr>
        <w:pict>
          <v:shape id="_x0000_s1037" type="#_x0000_t75" style="position:absolute;left:0;text-align:left;margin-left:2.85pt;margin-top:522pt;width:369.75pt;height:237.45pt;z-index:-251664384;mso-wrap-edited:f;mso-wrap-distance-bottom:50.4pt;mso-position-vertical-relative:page" wrapcoords="10515 174 8891 1103 9033 2032 9318 2961 9546 3890 9917 4819 9689 6619 2166 7490 541 8535 684 9465 969 10394 1197 11323 1567 12252 1339 14110 1197 14226 1197 14516 1282 15968 256 16374 28 16490 28 17303 1140 17826 1938 17826 1938 18465 3761 18755 7266 18755 6298 19219 5984 19394 5984 20206 6868 20613 7922 20613 7922 21194 8093 21194 8093 20613 8720 20613 11997 19858 12025 19684 13194 18755 13137 18406 12994 17826 11826 16897 12396 15968 13023 15155 13051 14748 11997 14110 14476 14110 16471 13761 16442 13181 17069 13181 20346 12426 20375 12252 21543 11323 21486 10974 21315 10394 20175 9465 20717 8535 21372 7723 21401 7374 20346 6677 19919 6677 20916 5748 20973 5110 20745 5052 16699 4819 16927 4819 17924 4065 17981 3368 17753 3368 13707 2961 14248 2961 14989 2439 15017 1800 14561 1684 11284 1103 11740 1103 11997 755 11968 174 10515 174">
            <v:imagedata r:id="rId37" o:title=""/>
            <w10:wrap type="topAndBottom" side="left" anchory="page"/>
          </v:shape>
          <o:OLEObject Type="Embed" ProgID="ISISServer" ShapeID="_x0000_s1037" DrawAspect="Content" ObjectID="_1425201994" r:id="rId38"/>
        </w:pict>
      </w:r>
      <w:bookmarkEnd w:id="1"/>
      <w:r>
        <w:rPr>
          <w:rFonts w:ascii="Times New Roman" w:hAnsi="Times New Roman"/>
          <w:sz w:val="22"/>
        </w:rPr>
        <w:t>Transition state is half-chair intermediate.</w:t>
      </w:r>
      <w:bookmarkEnd w:id="0"/>
    </w:p>
    <w:sectPr w:rsidR="009F4193" w:rsidRPr="009F4193" w:rsidSect="00A32826">
      <w:type w:val="continuous"/>
      <w:pgSz w:w="12240" w:h="15840"/>
      <w:pgMar w:top="864" w:right="1152" w:bottom="864" w:left="1152"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92" w:rsidRDefault="00D71C92">
      <w:r>
        <w:separator/>
      </w:r>
    </w:p>
  </w:endnote>
  <w:endnote w:type="continuationSeparator" w:id="0">
    <w:p w:rsidR="00D71C92" w:rsidRDefault="00D7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Genev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14" w:rsidRDefault="00B61C8F" w:rsidP="0046043F">
    <w:pPr>
      <w:pStyle w:val="Footer"/>
      <w:framePr w:wrap="around" w:vAnchor="text" w:hAnchor="margin" w:xAlign="right" w:y="1"/>
      <w:rPr>
        <w:rStyle w:val="PageNumber"/>
      </w:rPr>
    </w:pPr>
    <w:r>
      <w:rPr>
        <w:rStyle w:val="PageNumber"/>
      </w:rPr>
      <w:fldChar w:fldCharType="begin"/>
    </w:r>
    <w:r w:rsidR="00E07A14">
      <w:rPr>
        <w:rStyle w:val="PageNumber"/>
      </w:rPr>
      <w:instrText xml:space="preserve">PAGE  </w:instrText>
    </w:r>
    <w:r>
      <w:rPr>
        <w:rStyle w:val="PageNumber"/>
      </w:rPr>
      <w:fldChar w:fldCharType="separate"/>
    </w:r>
    <w:r w:rsidR="00E07A14">
      <w:rPr>
        <w:rStyle w:val="PageNumber"/>
        <w:noProof/>
      </w:rPr>
      <w:t>1</w:t>
    </w:r>
    <w:r>
      <w:rPr>
        <w:rStyle w:val="PageNumber"/>
      </w:rPr>
      <w:fldChar w:fldCharType="end"/>
    </w:r>
  </w:p>
  <w:p w:rsidR="00E07A14" w:rsidRDefault="00E07A1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14" w:rsidRDefault="00B61C8F" w:rsidP="0046043F">
    <w:pPr>
      <w:pStyle w:val="Footer"/>
      <w:framePr w:wrap="around" w:vAnchor="text" w:hAnchor="margin" w:xAlign="right" w:y="1"/>
      <w:rPr>
        <w:rStyle w:val="PageNumber"/>
      </w:rPr>
    </w:pPr>
    <w:r>
      <w:rPr>
        <w:rStyle w:val="PageNumber"/>
      </w:rPr>
      <w:fldChar w:fldCharType="begin"/>
    </w:r>
    <w:r w:rsidR="00E07A14">
      <w:rPr>
        <w:rStyle w:val="PageNumber"/>
      </w:rPr>
      <w:instrText xml:space="preserve">PAGE  </w:instrText>
    </w:r>
    <w:r>
      <w:rPr>
        <w:rStyle w:val="PageNumber"/>
      </w:rPr>
      <w:fldChar w:fldCharType="separate"/>
    </w:r>
    <w:r w:rsidR="0010153C">
      <w:rPr>
        <w:rStyle w:val="PageNumber"/>
        <w:noProof/>
      </w:rPr>
      <w:t>3</w:t>
    </w:r>
    <w:r>
      <w:rPr>
        <w:rStyle w:val="PageNumber"/>
      </w:rPr>
      <w:fldChar w:fldCharType="end"/>
    </w:r>
  </w:p>
  <w:p w:rsidR="00E07A14" w:rsidRDefault="00E07A14">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92" w:rsidRDefault="00D71C92">
      <w:r>
        <w:separator/>
      </w:r>
    </w:p>
  </w:footnote>
  <w:footnote w:type="continuationSeparator" w:id="0">
    <w:p w:rsidR="00D71C92" w:rsidRDefault="00D7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14" w:rsidRDefault="00E07A14">
    <w:pPr>
      <w:pStyle w:val="Header"/>
      <w:rPr>
        <w:rFonts w:ascii="Times New Roman" w:hAnsi="Times New Roman"/>
        <w:i/>
        <w:sz w:val="20"/>
      </w:rPr>
    </w:pPr>
    <w:r>
      <w:rPr>
        <w:rFonts w:ascii="Times New Roman" w:hAnsi="Times New Roman"/>
        <w:i/>
        <w:sz w:val="20"/>
      </w:rPr>
      <w:t xml:space="preserve">Biochemistry I, Spring Term                                  </w:t>
    </w:r>
    <w:r w:rsidR="00DF78A4">
      <w:rPr>
        <w:rFonts w:ascii="Times New Roman" w:hAnsi="Times New Roman"/>
        <w:i/>
        <w:sz w:val="20"/>
      </w:rPr>
      <w:t xml:space="preserve">                      Lecture 24</w:t>
    </w:r>
    <w:r>
      <w:rPr>
        <w:rFonts w:ascii="Times New Roman" w:hAnsi="Times New Roman"/>
        <w:i/>
        <w:sz w:val="20"/>
      </w:rPr>
      <w:t xml:space="preserve">                            </w:t>
    </w:r>
    <w:r w:rsidR="00033817">
      <w:rPr>
        <w:rFonts w:ascii="Times New Roman" w:hAnsi="Times New Roman"/>
        <w:i/>
        <w:sz w:val="20"/>
      </w:rPr>
      <w:t xml:space="preserve">                        </w:t>
    </w:r>
    <w:r w:rsidR="009F4193">
      <w:rPr>
        <w:rFonts w:ascii="Times New Roman" w:hAnsi="Times New Roman"/>
        <w:i/>
        <w:sz w:val="20"/>
      </w:rPr>
      <w:t>March 20,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B668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57E75BF"/>
    <w:multiLevelType w:val="singleLevel"/>
    <w:tmpl w:val="0409000F"/>
    <w:lvl w:ilvl="0">
      <w:start w:val="1"/>
      <w:numFmt w:val="decimal"/>
      <w:lvlText w:val="%1."/>
      <w:lvlJc w:val="left"/>
      <w:pPr>
        <w:tabs>
          <w:tab w:val="num" w:pos="360"/>
        </w:tabs>
        <w:ind w:left="360" w:hanging="360"/>
      </w:pPr>
    </w:lvl>
  </w:abstractNum>
  <w:abstractNum w:abstractNumId="8">
    <w:nsid w:val="08FF5E9A"/>
    <w:multiLevelType w:val="singleLevel"/>
    <w:tmpl w:val="0409000F"/>
    <w:lvl w:ilvl="0">
      <w:start w:val="1"/>
      <w:numFmt w:val="decimal"/>
      <w:lvlText w:val="%1."/>
      <w:lvlJc w:val="left"/>
      <w:pPr>
        <w:tabs>
          <w:tab w:val="num" w:pos="360"/>
        </w:tabs>
        <w:ind w:left="360" w:hanging="360"/>
      </w:pPr>
    </w:lvl>
  </w:abstractNum>
  <w:abstractNum w:abstractNumId="9">
    <w:nsid w:val="0A854388"/>
    <w:multiLevelType w:val="hybridMultilevel"/>
    <w:tmpl w:val="D1AEB4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BD34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FEA3885"/>
    <w:multiLevelType w:val="hybridMultilevel"/>
    <w:tmpl w:val="0D76A9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3183D9A"/>
    <w:multiLevelType w:val="multilevel"/>
    <w:tmpl w:val="D1AEB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63474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E677D73"/>
    <w:multiLevelType w:val="hybridMultilevel"/>
    <w:tmpl w:val="E1D8B5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FC33B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3F3695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2405105B"/>
    <w:multiLevelType w:val="hybridMultilevel"/>
    <w:tmpl w:val="55A8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583EFC"/>
    <w:multiLevelType w:val="singleLevel"/>
    <w:tmpl w:val="0409000F"/>
    <w:lvl w:ilvl="0">
      <w:start w:val="1"/>
      <w:numFmt w:val="decimal"/>
      <w:lvlText w:val="%1."/>
      <w:lvlJc w:val="left"/>
      <w:pPr>
        <w:tabs>
          <w:tab w:val="num" w:pos="360"/>
        </w:tabs>
        <w:ind w:left="360" w:hanging="360"/>
      </w:pPr>
    </w:lvl>
  </w:abstractNum>
  <w:abstractNum w:abstractNumId="19">
    <w:nsid w:val="322571B3"/>
    <w:multiLevelType w:val="singleLevel"/>
    <w:tmpl w:val="583EC154"/>
    <w:lvl w:ilvl="0">
      <w:numFmt w:val="bullet"/>
      <w:lvlText w:val=""/>
      <w:lvlJc w:val="left"/>
      <w:pPr>
        <w:tabs>
          <w:tab w:val="num" w:pos="576"/>
        </w:tabs>
        <w:ind w:left="360" w:hanging="144"/>
      </w:pPr>
      <w:rPr>
        <w:rFonts w:ascii="Symbol" w:hAnsi="Symbol" w:hint="default"/>
      </w:rPr>
    </w:lvl>
  </w:abstractNum>
  <w:abstractNum w:abstractNumId="20">
    <w:nsid w:val="421D17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35315D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nsid w:val="44BD49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744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AF64A06"/>
    <w:multiLevelType w:val="singleLevel"/>
    <w:tmpl w:val="25381B50"/>
    <w:lvl w:ilvl="0">
      <w:numFmt w:val="bullet"/>
      <w:lvlText w:val="-"/>
      <w:lvlJc w:val="left"/>
      <w:pPr>
        <w:tabs>
          <w:tab w:val="num" w:pos="360"/>
        </w:tabs>
        <w:ind w:left="360" w:hanging="360"/>
      </w:pPr>
      <w:rPr>
        <w:rFonts w:hint="default"/>
      </w:rPr>
    </w:lvl>
  </w:abstractNum>
  <w:abstractNum w:abstractNumId="25">
    <w:nsid w:val="5C806B98"/>
    <w:multiLevelType w:val="singleLevel"/>
    <w:tmpl w:val="0409000F"/>
    <w:lvl w:ilvl="0">
      <w:start w:val="1"/>
      <w:numFmt w:val="decimal"/>
      <w:lvlText w:val="%1."/>
      <w:lvlJc w:val="left"/>
      <w:pPr>
        <w:tabs>
          <w:tab w:val="num" w:pos="360"/>
        </w:tabs>
        <w:ind w:left="360" w:hanging="360"/>
      </w:pPr>
    </w:lvl>
  </w:abstractNum>
  <w:abstractNum w:abstractNumId="26">
    <w:nsid w:val="60F42AAE"/>
    <w:multiLevelType w:val="singleLevel"/>
    <w:tmpl w:val="0409000F"/>
    <w:lvl w:ilvl="0">
      <w:start w:val="1"/>
      <w:numFmt w:val="decimal"/>
      <w:lvlText w:val="%1."/>
      <w:lvlJc w:val="left"/>
      <w:pPr>
        <w:tabs>
          <w:tab w:val="num" w:pos="360"/>
        </w:tabs>
        <w:ind w:left="360" w:hanging="360"/>
      </w:pPr>
    </w:lvl>
  </w:abstractNum>
  <w:abstractNum w:abstractNumId="27">
    <w:nsid w:val="63F212D1"/>
    <w:multiLevelType w:val="singleLevel"/>
    <w:tmpl w:val="0409000F"/>
    <w:lvl w:ilvl="0">
      <w:start w:val="1"/>
      <w:numFmt w:val="decimal"/>
      <w:lvlText w:val="%1."/>
      <w:lvlJc w:val="left"/>
      <w:pPr>
        <w:tabs>
          <w:tab w:val="num" w:pos="360"/>
        </w:tabs>
        <w:ind w:left="360" w:hanging="360"/>
      </w:pPr>
    </w:lvl>
  </w:abstractNum>
  <w:abstractNum w:abstractNumId="28">
    <w:nsid w:val="6457309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9">
    <w:nsid w:val="64E026AD"/>
    <w:multiLevelType w:val="singleLevel"/>
    <w:tmpl w:val="0409000F"/>
    <w:lvl w:ilvl="0">
      <w:start w:val="1"/>
      <w:numFmt w:val="decimal"/>
      <w:lvlText w:val="%1."/>
      <w:lvlJc w:val="left"/>
      <w:pPr>
        <w:tabs>
          <w:tab w:val="num" w:pos="360"/>
        </w:tabs>
        <w:ind w:left="360" w:hanging="360"/>
      </w:pPr>
    </w:lvl>
  </w:abstractNum>
  <w:abstractNum w:abstractNumId="30">
    <w:nsid w:val="65D90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0C17A0"/>
    <w:multiLevelType w:val="hybridMultilevel"/>
    <w:tmpl w:val="20164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9D6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BE21513"/>
    <w:multiLevelType w:val="singleLevel"/>
    <w:tmpl w:val="3566F6F0"/>
    <w:lvl w:ilvl="0">
      <w:numFmt w:val="bullet"/>
      <w:lvlText w:val=""/>
      <w:lvlJc w:val="left"/>
      <w:pPr>
        <w:tabs>
          <w:tab w:val="num" w:pos="360"/>
        </w:tabs>
        <w:ind w:left="360" w:hanging="360"/>
      </w:pPr>
      <w:rPr>
        <w:rFonts w:ascii="Symbol" w:hAnsi="Symbol" w:hint="default"/>
      </w:rPr>
    </w:lvl>
  </w:abstractNum>
  <w:abstractNum w:abstractNumId="34">
    <w:nsid w:val="6C2169E7"/>
    <w:multiLevelType w:val="singleLevel"/>
    <w:tmpl w:val="0409000F"/>
    <w:lvl w:ilvl="0">
      <w:start w:val="1"/>
      <w:numFmt w:val="decimal"/>
      <w:lvlText w:val="%1."/>
      <w:lvlJc w:val="left"/>
      <w:pPr>
        <w:tabs>
          <w:tab w:val="num" w:pos="360"/>
        </w:tabs>
        <w:ind w:left="360" w:hanging="360"/>
      </w:pPr>
    </w:lvl>
  </w:abstractNum>
  <w:abstractNum w:abstractNumId="35">
    <w:nsid w:val="6E557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EDC4407"/>
    <w:multiLevelType w:val="hybridMultilevel"/>
    <w:tmpl w:val="0CA0A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34"/>
  </w:num>
  <w:num w:numId="7">
    <w:abstractNumId w:val="2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21"/>
  </w:num>
  <w:num w:numId="11">
    <w:abstractNumId w:val="16"/>
  </w:num>
  <w:num w:numId="12">
    <w:abstractNumId w:val="24"/>
  </w:num>
  <w:num w:numId="13">
    <w:abstractNumId w:val="33"/>
  </w:num>
  <w:num w:numId="14">
    <w:abstractNumId w:val="19"/>
  </w:num>
  <w:num w:numId="15">
    <w:abstractNumId w:val="32"/>
  </w:num>
  <w:num w:numId="16">
    <w:abstractNumId w:val="35"/>
  </w:num>
  <w:num w:numId="17">
    <w:abstractNumId w:val="20"/>
  </w:num>
  <w:num w:numId="18">
    <w:abstractNumId w:val="8"/>
  </w:num>
  <w:num w:numId="19">
    <w:abstractNumId w:val="22"/>
  </w:num>
  <w:num w:numId="20">
    <w:abstractNumId w:val="23"/>
  </w:num>
  <w:num w:numId="21">
    <w:abstractNumId w:val="30"/>
  </w:num>
  <w:num w:numId="22">
    <w:abstractNumId w:val="15"/>
  </w:num>
  <w:num w:numId="23">
    <w:abstractNumId w:val="13"/>
  </w:num>
  <w:num w:numId="24">
    <w:abstractNumId w:val="18"/>
  </w:num>
  <w:num w:numId="25">
    <w:abstractNumId w:val="10"/>
  </w:num>
  <w:num w:numId="26">
    <w:abstractNumId w:val="26"/>
  </w:num>
  <w:num w:numId="27">
    <w:abstractNumId w:val="25"/>
  </w:num>
  <w:num w:numId="28">
    <w:abstractNumId w:val="7"/>
  </w:num>
  <w:num w:numId="29">
    <w:abstractNumId w:val="6"/>
  </w:num>
  <w:num w:numId="30">
    <w:abstractNumId w:val="27"/>
  </w:num>
  <w:num w:numId="31">
    <w:abstractNumId w:val="31"/>
  </w:num>
  <w:num w:numId="32">
    <w:abstractNumId w:val="36"/>
  </w:num>
  <w:num w:numId="33">
    <w:abstractNumId w:val="11"/>
  </w:num>
  <w:num w:numId="34">
    <w:abstractNumId w:val="9"/>
  </w:num>
  <w:num w:numId="35">
    <w:abstractNumId w:val="12"/>
  </w:num>
  <w:num w:numId="36">
    <w:abstractNumId w:val="29"/>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0E"/>
    <w:rsid w:val="00033817"/>
    <w:rsid w:val="00062BAB"/>
    <w:rsid w:val="000B1EEE"/>
    <w:rsid w:val="0010153C"/>
    <w:rsid w:val="00260C0D"/>
    <w:rsid w:val="002C38D1"/>
    <w:rsid w:val="003A3438"/>
    <w:rsid w:val="003B5D0C"/>
    <w:rsid w:val="004207C5"/>
    <w:rsid w:val="00423887"/>
    <w:rsid w:val="0046043F"/>
    <w:rsid w:val="006A4EE1"/>
    <w:rsid w:val="00720D2C"/>
    <w:rsid w:val="00722934"/>
    <w:rsid w:val="009554DC"/>
    <w:rsid w:val="00983E16"/>
    <w:rsid w:val="009C0DBF"/>
    <w:rsid w:val="009F4193"/>
    <w:rsid w:val="00A27181"/>
    <w:rsid w:val="00A32826"/>
    <w:rsid w:val="00AE3241"/>
    <w:rsid w:val="00AF480E"/>
    <w:rsid w:val="00B61C8F"/>
    <w:rsid w:val="00B63526"/>
    <w:rsid w:val="00C07F6B"/>
    <w:rsid w:val="00C360B8"/>
    <w:rsid w:val="00C42BF3"/>
    <w:rsid w:val="00CF09B2"/>
    <w:rsid w:val="00D45CF3"/>
    <w:rsid w:val="00D71C92"/>
    <w:rsid w:val="00DF78A4"/>
    <w:rsid w:val="00E07A14"/>
    <w:rsid w:val="00E7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826"/>
    <w:pPr>
      <w:widowControl w:val="0"/>
      <w:spacing w:before="100" w:after="100"/>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A32826"/>
    <w:pPr>
      <w:spacing w:before="0" w:after="0"/>
    </w:pPr>
  </w:style>
  <w:style w:type="paragraph" w:customStyle="1" w:styleId="DefinitionList">
    <w:name w:val="Definition List"/>
    <w:basedOn w:val="Normal"/>
    <w:next w:val="DefinitionTerm"/>
    <w:rsid w:val="00A32826"/>
    <w:pPr>
      <w:spacing w:before="0" w:after="0"/>
      <w:ind w:left="360"/>
    </w:pPr>
  </w:style>
  <w:style w:type="character" w:customStyle="1" w:styleId="Definition">
    <w:name w:val="Definition"/>
    <w:rsid w:val="00A32826"/>
    <w:rPr>
      <w:i/>
    </w:rPr>
  </w:style>
  <w:style w:type="paragraph" w:customStyle="1" w:styleId="H1">
    <w:name w:val="H1"/>
    <w:basedOn w:val="Normal"/>
    <w:next w:val="Normal"/>
    <w:rsid w:val="00A32826"/>
    <w:pPr>
      <w:keepNext/>
      <w:outlineLvl w:val="1"/>
    </w:pPr>
    <w:rPr>
      <w:b/>
      <w:kern w:val="36"/>
      <w:sz w:val="48"/>
    </w:rPr>
  </w:style>
  <w:style w:type="paragraph" w:customStyle="1" w:styleId="H2">
    <w:name w:val="H2"/>
    <w:basedOn w:val="Normal"/>
    <w:next w:val="Normal"/>
    <w:rsid w:val="00A32826"/>
    <w:pPr>
      <w:keepNext/>
      <w:outlineLvl w:val="2"/>
    </w:pPr>
    <w:rPr>
      <w:b/>
      <w:sz w:val="36"/>
    </w:rPr>
  </w:style>
  <w:style w:type="paragraph" w:customStyle="1" w:styleId="H3">
    <w:name w:val="H3"/>
    <w:basedOn w:val="Normal"/>
    <w:next w:val="Normal"/>
    <w:rsid w:val="00A32826"/>
    <w:pPr>
      <w:keepNext/>
      <w:outlineLvl w:val="3"/>
    </w:pPr>
    <w:rPr>
      <w:b/>
      <w:sz w:val="28"/>
    </w:rPr>
  </w:style>
  <w:style w:type="paragraph" w:customStyle="1" w:styleId="H4">
    <w:name w:val="H4"/>
    <w:basedOn w:val="Normal"/>
    <w:next w:val="Normal"/>
    <w:rsid w:val="00A32826"/>
    <w:pPr>
      <w:keepNext/>
      <w:outlineLvl w:val="4"/>
    </w:pPr>
    <w:rPr>
      <w:b/>
    </w:rPr>
  </w:style>
  <w:style w:type="paragraph" w:customStyle="1" w:styleId="H5">
    <w:name w:val="H5"/>
    <w:basedOn w:val="Normal"/>
    <w:next w:val="Normal"/>
    <w:rsid w:val="00A32826"/>
    <w:pPr>
      <w:keepNext/>
      <w:outlineLvl w:val="5"/>
    </w:pPr>
    <w:rPr>
      <w:b/>
      <w:sz w:val="20"/>
    </w:rPr>
  </w:style>
  <w:style w:type="paragraph" w:customStyle="1" w:styleId="H6">
    <w:name w:val="H6"/>
    <w:basedOn w:val="Normal"/>
    <w:next w:val="Normal"/>
    <w:rsid w:val="00A32826"/>
    <w:pPr>
      <w:keepNext/>
      <w:outlineLvl w:val="6"/>
    </w:pPr>
    <w:rPr>
      <w:b/>
      <w:sz w:val="16"/>
    </w:rPr>
  </w:style>
  <w:style w:type="paragraph" w:customStyle="1" w:styleId="Address">
    <w:name w:val="Address"/>
    <w:basedOn w:val="Normal"/>
    <w:next w:val="Normal"/>
    <w:rsid w:val="00A32826"/>
    <w:pPr>
      <w:spacing w:before="0" w:after="0"/>
    </w:pPr>
    <w:rPr>
      <w:i/>
    </w:rPr>
  </w:style>
  <w:style w:type="paragraph" w:customStyle="1" w:styleId="Blockquote">
    <w:name w:val="Blockquote"/>
    <w:basedOn w:val="Normal"/>
    <w:rsid w:val="00A32826"/>
    <w:pPr>
      <w:ind w:left="360" w:right="360"/>
    </w:pPr>
  </w:style>
  <w:style w:type="character" w:customStyle="1" w:styleId="CITE">
    <w:name w:val="CITE"/>
    <w:rsid w:val="00A32826"/>
    <w:rPr>
      <w:i/>
    </w:rPr>
  </w:style>
  <w:style w:type="character" w:customStyle="1" w:styleId="CODE">
    <w:name w:val="CODE"/>
    <w:rsid w:val="00A32826"/>
    <w:rPr>
      <w:rFonts w:ascii="Courier" w:hAnsi="Courier"/>
      <w:sz w:val="20"/>
    </w:rPr>
  </w:style>
  <w:style w:type="character" w:styleId="Emphasis">
    <w:name w:val="Emphasis"/>
    <w:basedOn w:val="DefaultParagraphFont"/>
    <w:qFormat/>
    <w:rsid w:val="00A32826"/>
    <w:rPr>
      <w:i/>
    </w:rPr>
  </w:style>
  <w:style w:type="character" w:styleId="Hyperlink">
    <w:name w:val="Hyperlink"/>
    <w:basedOn w:val="DefaultParagraphFont"/>
    <w:rsid w:val="00A32826"/>
    <w:rPr>
      <w:color w:val="0000FF"/>
      <w:u w:val="single"/>
    </w:rPr>
  </w:style>
  <w:style w:type="character" w:styleId="FollowedHyperlink">
    <w:name w:val="FollowedHyperlink"/>
    <w:basedOn w:val="DefaultParagraphFont"/>
    <w:rsid w:val="00A32826"/>
    <w:rPr>
      <w:color w:val="800080"/>
      <w:u w:val="single"/>
    </w:rPr>
  </w:style>
  <w:style w:type="character" w:customStyle="1" w:styleId="Keyboard">
    <w:name w:val="Keyboard"/>
    <w:rsid w:val="00A32826"/>
    <w:rPr>
      <w:rFonts w:ascii="Courier" w:hAnsi="Courier"/>
      <w:b/>
      <w:sz w:val="20"/>
    </w:rPr>
  </w:style>
  <w:style w:type="paragraph" w:customStyle="1" w:styleId="Preformatted">
    <w:name w:val="Preformatted"/>
    <w:basedOn w:val="Normal"/>
    <w:rsid w:val="00A32826"/>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rsid w:val="00A32826"/>
    <w:pPr>
      <w:widowControl w:val="0"/>
      <w:pBdr>
        <w:top w:val="single" w:sz="6" w:space="0" w:color="FFFFFF"/>
      </w:pBdr>
      <w:jc w:val="center"/>
    </w:pPr>
    <w:rPr>
      <w:rFonts w:ascii="Helvetica" w:eastAsia="Times New Roman" w:hAnsi="Helvetica"/>
      <w:vanish/>
      <w:sz w:val="16"/>
    </w:rPr>
  </w:style>
  <w:style w:type="paragraph" w:styleId="z-TopofForm">
    <w:name w:val="HTML Top of Form"/>
    <w:next w:val="Normal"/>
    <w:hidden/>
    <w:rsid w:val="00A32826"/>
    <w:pPr>
      <w:widowControl w:val="0"/>
      <w:pBdr>
        <w:bottom w:val="single" w:sz="6" w:space="0" w:color="FFFFFF"/>
      </w:pBdr>
      <w:jc w:val="center"/>
    </w:pPr>
    <w:rPr>
      <w:rFonts w:ascii="Helvetica" w:eastAsia="Times New Roman" w:hAnsi="Helvetica"/>
      <w:vanish/>
      <w:sz w:val="16"/>
    </w:rPr>
  </w:style>
  <w:style w:type="character" w:customStyle="1" w:styleId="Sample">
    <w:name w:val="Sample"/>
    <w:rsid w:val="00A32826"/>
    <w:rPr>
      <w:rFonts w:ascii="Courier" w:hAnsi="Courier"/>
    </w:rPr>
  </w:style>
  <w:style w:type="character" w:styleId="Strong">
    <w:name w:val="Strong"/>
    <w:basedOn w:val="DefaultParagraphFont"/>
    <w:qFormat/>
    <w:rsid w:val="00A32826"/>
    <w:rPr>
      <w:b/>
    </w:rPr>
  </w:style>
  <w:style w:type="character" w:customStyle="1" w:styleId="Typewriter">
    <w:name w:val="Typewriter"/>
    <w:rsid w:val="00A32826"/>
    <w:rPr>
      <w:rFonts w:ascii="Courier" w:hAnsi="Courier"/>
      <w:sz w:val="20"/>
    </w:rPr>
  </w:style>
  <w:style w:type="character" w:customStyle="1" w:styleId="Variable">
    <w:name w:val="Variable"/>
    <w:rsid w:val="00A32826"/>
    <w:rPr>
      <w:i/>
    </w:rPr>
  </w:style>
  <w:style w:type="character" w:customStyle="1" w:styleId="HTMLMarkup">
    <w:name w:val="HTML Markup"/>
    <w:rsid w:val="00A32826"/>
    <w:rPr>
      <w:vanish/>
      <w:color w:val="FF0000"/>
    </w:rPr>
  </w:style>
  <w:style w:type="character" w:customStyle="1" w:styleId="Comment">
    <w:name w:val="Comment"/>
    <w:rsid w:val="00A32826"/>
    <w:rPr>
      <w:vanish/>
    </w:rPr>
  </w:style>
  <w:style w:type="paragraph" w:styleId="DocumentMap">
    <w:name w:val="Document Map"/>
    <w:basedOn w:val="Normal"/>
    <w:semiHidden/>
    <w:rsid w:val="00A32826"/>
    <w:pPr>
      <w:shd w:val="clear" w:color="auto" w:fill="000080"/>
    </w:pPr>
    <w:rPr>
      <w:rFonts w:ascii="Geneva" w:hAnsi="Geneva"/>
    </w:rPr>
  </w:style>
  <w:style w:type="paragraph" w:styleId="Header">
    <w:name w:val="header"/>
    <w:basedOn w:val="Normal"/>
    <w:rsid w:val="00A32826"/>
    <w:pPr>
      <w:tabs>
        <w:tab w:val="center" w:pos="4320"/>
        <w:tab w:val="right" w:pos="8640"/>
      </w:tabs>
    </w:pPr>
  </w:style>
  <w:style w:type="paragraph" w:styleId="Footer">
    <w:name w:val="footer"/>
    <w:basedOn w:val="Normal"/>
    <w:rsid w:val="00A32826"/>
    <w:pPr>
      <w:tabs>
        <w:tab w:val="center" w:pos="4320"/>
        <w:tab w:val="right" w:pos="8640"/>
      </w:tabs>
    </w:pPr>
  </w:style>
  <w:style w:type="character" w:styleId="PageNumber">
    <w:name w:val="page number"/>
    <w:basedOn w:val="DefaultParagraphFont"/>
    <w:rsid w:val="00A32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826"/>
    <w:pPr>
      <w:widowControl w:val="0"/>
      <w:spacing w:before="100" w:after="100"/>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A32826"/>
    <w:pPr>
      <w:spacing w:before="0" w:after="0"/>
    </w:pPr>
  </w:style>
  <w:style w:type="paragraph" w:customStyle="1" w:styleId="DefinitionList">
    <w:name w:val="Definition List"/>
    <w:basedOn w:val="Normal"/>
    <w:next w:val="DefinitionTerm"/>
    <w:rsid w:val="00A32826"/>
    <w:pPr>
      <w:spacing w:before="0" w:after="0"/>
      <w:ind w:left="360"/>
    </w:pPr>
  </w:style>
  <w:style w:type="character" w:customStyle="1" w:styleId="Definition">
    <w:name w:val="Definition"/>
    <w:rsid w:val="00A32826"/>
    <w:rPr>
      <w:i/>
    </w:rPr>
  </w:style>
  <w:style w:type="paragraph" w:customStyle="1" w:styleId="H1">
    <w:name w:val="H1"/>
    <w:basedOn w:val="Normal"/>
    <w:next w:val="Normal"/>
    <w:rsid w:val="00A32826"/>
    <w:pPr>
      <w:keepNext/>
      <w:outlineLvl w:val="1"/>
    </w:pPr>
    <w:rPr>
      <w:b/>
      <w:kern w:val="36"/>
      <w:sz w:val="48"/>
    </w:rPr>
  </w:style>
  <w:style w:type="paragraph" w:customStyle="1" w:styleId="H2">
    <w:name w:val="H2"/>
    <w:basedOn w:val="Normal"/>
    <w:next w:val="Normal"/>
    <w:rsid w:val="00A32826"/>
    <w:pPr>
      <w:keepNext/>
      <w:outlineLvl w:val="2"/>
    </w:pPr>
    <w:rPr>
      <w:b/>
      <w:sz w:val="36"/>
    </w:rPr>
  </w:style>
  <w:style w:type="paragraph" w:customStyle="1" w:styleId="H3">
    <w:name w:val="H3"/>
    <w:basedOn w:val="Normal"/>
    <w:next w:val="Normal"/>
    <w:rsid w:val="00A32826"/>
    <w:pPr>
      <w:keepNext/>
      <w:outlineLvl w:val="3"/>
    </w:pPr>
    <w:rPr>
      <w:b/>
      <w:sz w:val="28"/>
    </w:rPr>
  </w:style>
  <w:style w:type="paragraph" w:customStyle="1" w:styleId="H4">
    <w:name w:val="H4"/>
    <w:basedOn w:val="Normal"/>
    <w:next w:val="Normal"/>
    <w:rsid w:val="00A32826"/>
    <w:pPr>
      <w:keepNext/>
      <w:outlineLvl w:val="4"/>
    </w:pPr>
    <w:rPr>
      <w:b/>
    </w:rPr>
  </w:style>
  <w:style w:type="paragraph" w:customStyle="1" w:styleId="H5">
    <w:name w:val="H5"/>
    <w:basedOn w:val="Normal"/>
    <w:next w:val="Normal"/>
    <w:rsid w:val="00A32826"/>
    <w:pPr>
      <w:keepNext/>
      <w:outlineLvl w:val="5"/>
    </w:pPr>
    <w:rPr>
      <w:b/>
      <w:sz w:val="20"/>
    </w:rPr>
  </w:style>
  <w:style w:type="paragraph" w:customStyle="1" w:styleId="H6">
    <w:name w:val="H6"/>
    <w:basedOn w:val="Normal"/>
    <w:next w:val="Normal"/>
    <w:rsid w:val="00A32826"/>
    <w:pPr>
      <w:keepNext/>
      <w:outlineLvl w:val="6"/>
    </w:pPr>
    <w:rPr>
      <w:b/>
      <w:sz w:val="16"/>
    </w:rPr>
  </w:style>
  <w:style w:type="paragraph" w:customStyle="1" w:styleId="Address">
    <w:name w:val="Address"/>
    <w:basedOn w:val="Normal"/>
    <w:next w:val="Normal"/>
    <w:rsid w:val="00A32826"/>
    <w:pPr>
      <w:spacing w:before="0" w:after="0"/>
    </w:pPr>
    <w:rPr>
      <w:i/>
    </w:rPr>
  </w:style>
  <w:style w:type="paragraph" w:customStyle="1" w:styleId="Blockquote">
    <w:name w:val="Blockquote"/>
    <w:basedOn w:val="Normal"/>
    <w:rsid w:val="00A32826"/>
    <w:pPr>
      <w:ind w:left="360" w:right="360"/>
    </w:pPr>
  </w:style>
  <w:style w:type="character" w:customStyle="1" w:styleId="CITE">
    <w:name w:val="CITE"/>
    <w:rsid w:val="00A32826"/>
    <w:rPr>
      <w:i/>
    </w:rPr>
  </w:style>
  <w:style w:type="character" w:customStyle="1" w:styleId="CODE">
    <w:name w:val="CODE"/>
    <w:rsid w:val="00A32826"/>
    <w:rPr>
      <w:rFonts w:ascii="Courier" w:hAnsi="Courier"/>
      <w:sz w:val="20"/>
    </w:rPr>
  </w:style>
  <w:style w:type="character" w:styleId="Emphasis">
    <w:name w:val="Emphasis"/>
    <w:basedOn w:val="DefaultParagraphFont"/>
    <w:qFormat/>
    <w:rsid w:val="00A32826"/>
    <w:rPr>
      <w:i/>
    </w:rPr>
  </w:style>
  <w:style w:type="character" w:styleId="Hyperlink">
    <w:name w:val="Hyperlink"/>
    <w:basedOn w:val="DefaultParagraphFont"/>
    <w:rsid w:val="00A32826"/>
    <w:rPr>
      <w:color w:val="0000FF"/>
      <w:u w:val="single"/>
    </w:rPr>
  </w:style>
  <w:style w:type="character" w:styleId="FollowedHyperlink">
    <w:name w:val="FollowedHyperlink"/>
    <w:basedOn w:val="DefaultParagraphFont"/>
    <w:rsid w:val="00A32826"/>
    <w:rPr>
      <w:color w:val="800080"/>
      <w:u w:val="single"/>
    </w:rPr>
  </w:style>
  <w:style w:type="character" w:customStyle="1" w:styleId="Keyboard">
    <w:name w:val="Keyboard"/>
    <w:rsid w:val="00A32826"/>
    <w:rPr>
      <w:rFonts w:ascii="Courier" w:hAnsi="Courier"/>
      <w:b/>
      <w:sz w:val="20"/>
    </w:rPr>
  </w:style>
  <w:style w:type="paragraph" w:customStyle="1" w:styleId="Preformatted">
    <w:name w:val="Preformatted"/>
    <w:basedOn w:val="Normal"/>
    <w:rsid w:val="00A32826"/>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rsid w:val="00A32826"/>
    <w:pPr>
      <w:widowControl w:val="0"/>
      <w:pBdr>
        <w:top w:val="single" w:sz="6" w:space="0" w:color="FFFFFF"/>
      </w:pBdr>
      <w:jc w:val="center"/>
    </w:pPr>
    <w:rPr>
      <w:rFonts w:ascii="Helvetica" w:eastAsia="Times New Roman" w:hAnsi="Helvetica"/>
      <w:vanish/>
      <w:sz w:val="16"/>
    </w:rPr>
  </w:style>
  <w:style w:type="paragraph" w:styleId="z-TopofForm">
    <w:name w:val="HTML Top of Form"/>
    <w:next w:val="Normal"/>
    <w:hidden/>
    <w:rsid w:val="00A32826"/>
    <w:pPr>
      <w:widowControl w:val="0"/>
      <w:pBdr>
        <w:bottom w:val="single" w:sz="6" w:space="0" w:color="FFFFFF"/>
      </w:pBdr>
      <w:jc w:val="center"/>
    </w:pPr>
    <w:rPr>
      <w:rFonts w:ascii="Helvetica" w:eastAsia="Times New Roman" w:hAnsi="Helvetica"/>
      <w:vanish/>
      <w:sz w:val="16"/>
    </w:rPr>
  </w:style>
  <w:style w:type="character" w:customStyle="1" w:styleId="Sample">
    <w:name w:val="Sample"/>
    <w:rsid w:val="00A32826"/>
    <w:rPr>
      <w:rFonts w:ascii="Courier" w:hAnsi="Courier"/>
    </w:rPr>
  </w:style>
  <w:style w:type="character" w:styleId="Strong">
    <w:name w:val="Strong"/>
    <w:basedOn w:val="DefaultParagraphFont"/>
    <w:qFormat/>
    <w:rsid w:val="00A32826"/>
    <w:rPr>
      <w:b/>
    </w:rPr>
  </w:style>
  <w:style w:type="character" w:customStyle="1" w:styleId="Typewriter">
    <w:name w:val="Typewriter"/>
    <w:rsid w:val="00A32826"/>
    <w:rPr>
      <w:rFonts w:ascii="Courier" w:hAnsi="Courier"/>
      <w:sz w:val="20"/>
    </w:rPr>
  </w:style>
  <w:style w:type="character" w:customStyle="1" w:styleId="Variable">
    <w:name w:val="Variable"/>
    <w:rsid w:val="00A32826"/>
    <w:rPr>
      <w:i/>
    </w:rPr>
  </w:style>
  <w:style w:type="character" w:customStyle="1" w:styleId="HTMLMarkup">
    <w:name w:val="HTML Markup"/>
    <w:rsid w:val="00A32826"/>
    <w:rPr>
      <w:vanish/>
      <w:color w:val="FF0000"/>
    </w:rPr>
  </w:style>
  <w:style w:type="character" w:customStyle="1" w:styleId="Comment">
    <w:name w:val="Comment"/>
    <w:rsid w:val="00A32826"/>
    <w:rPr>
      <w:vanish/>
    </w:rPr>
  </w:style>
  <w:style w:type="paragraph" w:styleId="DocumentMap">
    <w:name w:val="Document Map"/>
    <w:basedOn w:val="Normal"/>
    <w:semiHidden/>
    <w:rsid w:val="00A32826"/>
    <w:pPr>
      <w:shd w:val="clear" w:color="auto" w:fill="000080"/>
    </w:pPr>
    <w:rPr>
      <w:rFonts w:ascii="Geneva" w:hAnsi="Geneva"/>
    </w:rPr>
  </w:style>
  <w:style w:type="paragraph" w:styleId="Header">
    <w:name w:val="header"/>
    <w:basedOn w:val="Normal"/>
    <w:rsid w:val="00A32826"/>
    <w:pPr>
      <w:tabs>
        <w:tab w:val="center" w:pos="4320"/>
        <w:tab w:val="right" w:pos="8640"/>
      </w:tabs>
    </w:pPr>
  </w:style>
  <w:style w:type="paragraph" w:styleId="Footer">
    <w:name w:val="footer"/>
    <w:basedOn w:val="Normal"/>
    <w:rsid w:val="00A32826"/>
    <w:pPr>
      <w:tabs>
        <w:tab w:val="center" w:pos="4320"/>
        <w:tab w:val="right" w:pos="8640"/>
      </w:tabs>
    </w:pPr>
  </w:style>
  <w:style w:type="character" w:styleId="PageNumber">
    <w:name w:val="page number"/>
    <w:basedOn w:val="DefaultParagraphFont"/>
    <w:rsid w:val="00A3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Carbohydrates 2</vt:lpstr>
    </vt:vector>
  </TitlesOfParts>
  <Company>Carnegie Mellon University</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Carbohydrates 2</dc:title>
  <dc:creator>William McClure</dc:creator>
  <cp:lastModifiedBy>Gordon Rule</cp:lastModifiedBy>
  <cp:revision>3</cp:revision>
  <cp:lastPrinted>2007-03-20T01:02:00Z</cp:lastPrinted>
  <dcterms:created xsi:type="dcterms:W3CDTF">2013-03-19T16:18:00Z</dcterms:created>
  <dcterms:modified xsi:type="dcterms:W3CDTF">2013-03-19T16:39:00Z</dcterms:modified>
</cp:coreProperties>
</file>