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5F" w:rsidRPr="0000681A" w:rsidRDefault="0033775F" w:rsidP="0000681A">
      <w:pPr>
        <w:rPr>
          <w:rFonts w:ascii="Times New Roman" w:hAnsi="Times New Roman"/>
          <w:b/>
          <w:szCs w:val="24"/>
        </w:rPr>
      </w:pPr>
      <w:r w:rsidRPr="0000681A">
        <w:rPr>
          <w:rFonts w:ascii="Times New Roman" w:hAnsi="Times New Roman"/>
          <w:b/>
          <w:szCs w:val="24"/>
        </w:rPr>
        <w:t>Summary of Ligand Binding:</w:t>
      </w:r>
    </w:p>
    <w:p w:rsidR="0033775F" w:rsidRPr="00962FD3" w:rsidRDefault="0033775F" w:rsidP="0000681A">
      <w:pPr>
        <w:rPr>
          <w:rFonts w:ascii="Times New Roman" w:hAnsi="Times New Roman"/>
          <w:i/>
          <w:sz w:val="22"/>
          <w:szCs w:val="22"/>
        </w:rPr>
      </w:pPr>
      <w:r w:rsidRPr="00962FD3">
        <w:rPr>
          <w:rFonts w:ascii="Times New Roman" w:hAnsi="Times New Roman"/>
          <w:i/>
          <w:sz w:val="22"/>
          <w:szCs w:val="22"/>
        </w:rPr>
        <w:t>Some Definitions:</w:t>
      </w:r>
    </w:p>
    <w:p w:rsidR="0033775F" w:rsidRPr="00962FD3" w:rsidRDefault="0033775F">
      <w:pPr>
        <w:rPr>
          <w:rFonts w:ascii="Times New Roman" w:hAnsi="Times New Roman"/>
          <w:sz w:val="22"/>
          <w:szCs w:val="22"/>
        </w:rPr>
        <w:sectPr w:rsidR="0033775F" w:rsidRPr="00962FD3" w:rsidSect="00AD3822">
          <w:headerReference w:type="default" r:id="rId7"/>
          <w:pgSz w:w="12240" w:h="15840"/>
          <w:pgMar w:top="720" w:right="1152" w:bottom="864" w:left="1152" w:header="432" w:footer="432" w:gutter="0"/>
          <w:cols w:space="720"/>
        </w:sectPr>
      </w:pPr>
    </w:p>
    <w:p w:rsidR="0033775F" w:rsidRPr="00962FD3" w:rsidRDefault="0000681A">
      <w:pPr>
        <w:numPr>
          <w:ilvl w:val="0"/>
          <w:numId w:val="3"/>
        </w:numPr>
        <w:rPr>
          <w:rFonts w:ascii="Times New Roman" w:hAnsi="Times New Roman"/>
          <w:sz w:val="22"/>
          <w:szCs w:val="22"/>
        </w:rPr>
      </w:pPr>
      <w:r>
        <w:rPr>
          <w:rFonts w:ascii="Times New Roman" w:hAnsi="Times New Roman"/>
          <w:sz w:val="22"/>
          <w:szCs w:val="22"/>
        </w:rPr>
        <w:lastRenderedPageBreak/>
        <w:t>Y</w:t>
      </w:r>
      <w:r w:rsidR="0033775F" w:rsidRPr="00962FD3">
        <w:rPr>
          <w:rFonts w:ascii="Times New Roman" w:hAnsi="Times New Roman"/>
          <w:sz w:val="22"/>
          <w:szCs w:val="22"/>
        </w:rPr>
        <w:t xml:space="preserve"> = Fractional saturation.  Fraction of binding sites occupied by </w:t>
      </w:r>
      <w:proofErr w:type="gramStart"/>
      <w:r w:rsidR="0033775F" w:rsidRPr="00962FD3">
        <w:rPr>
          <w:rFonts w:ascii="Times New Roman" w:hAnsi="Times New Roman"/>
          <w:sz w:val="22"/>
          <w:szCs w:val="22"/>
        </w:rPr>
        <w:t>ligand,</w:t>
      </w:r>
      <w:proofErr w:type="gramEnd"/>
      <w:r w:rsidR="0033775F" w:rsidRPr="00962FD3">
        <w:rPr>
          <w:rFonts w:ascii="Times New Roman" w:hAnsi="Times New Roman"/>
          <w:sz w:val="22"/>
          <w:szCs w:val="22"/>
        </w:rPr>
        <w:t xml:space="preserve"> varies from 0 to 1.</w:t>
      </w:r>
    </w:p>
    <w:p w:rsidR="006E312F" w:rsidRPr="00962FD3" w:rsidRDefault="0000681A">
      <w:pPr>
        <w:numPr>
          <w:ilvl w:val="0"/>
          <w:numId w:val="3"/>
        </w:numPr>
        <w:rPr>
          <w:rFonts w:ascii="Times New Roman" w:hAnsi="Times New Roman"/>
          <w:sz w:val="22"/>
          <w:szCs w:val="22"/>
        </w:rPr>
      </w:pPr>
      <w:r>
        <w:rPr>
          <w:rFonts w:ascii="Times New Roman" w:hAnsi="Times New Roman"/>
          <w:sz w:val="22"/>
          <w:szCs w:val="22"/>
        </w:rPr>
        <w:t>Y</w:t>
      </w:r>
      <w:r w:rsidR="005217C9">
        <w:rPr>
          <w:rFonts w:ascii="Times New Roman" w:hAnsi="Times New Roman"/>
          <w:sz w:val="22"/>
          <w:szCs w:val="22"/>
        </w:rPr>
        <w:t xml:space="preserve"> = [ML]/([ML]+[M])</w:t>
      </w:r>
    </w:p>
    <w:p w:rsidR="002E18DA" w:rsidRPr="00962FD3" w:rsidRDefault="0033775F">
      <w:pPr>
        <w:numPr>
          <w:ilvl w:val="0"/>
          <w:numId w:val="3"/>
        </w:numPr>
        <w:rPr>
          <w:rFonts w:ascii="Times New Roman" w:hAnsi="Times New Roman"/>
          <w:sz w:val="22"/>
          <w:szCs w:val="22"/>
        </w:rPr>
      </w:pPr>
      <w:r w:rsidRPr="00962FD3">
        <w:rPr>
          <w:rFonts w:ascii="Times New Roman" w:hAnsi="Times New Roman"/>
          <w:i/>
          <w:sz w:val="22"/>
          <w:szCs w:val="22"/>
        </w:rPr>
        <w:t>n</w:t>
      </w:r>
      <w:r w:rsidRPr="00962FD3">
        <w:rPr>
          <w:rFonts w:ascii="Times New Roman" w:hAnsi="Times New Roman"/>
          <w:sz w:val="22"/>
          <w:szCs w:val="22"/>
        </w:rPr>
        <w:t xml:space="preserve"> = Number of binding sites.</w:t>
      </w:r>
    </w:p>
    <w:p w:rsidR="0033775F" w:rsidRPr="00962FD3" w:rsidRDefault="004A2D0C">
      <w:pPr>
        <w:numPr>
          <w:ilvl w:val="0"/>
          <w:numId w:val="3"/>
        </w:numPr>
        <w:rPr>
          <w:rFonts w:ascii="Times New Roman" w:hAnsi="Times New Roman"/>
          <w:sz w:val="22"/>
          <w:szCs w:val="22"/>
        </w:rPr>
      </w:pPr>
      <w:r>
        <w:rPr>
          <w:rFonts w:ascii="Times New Roman" w:hAnsi="Times New Roman"/>
          <w:sz w:val="22"/>
          <w:szCs w:val="22"/>
        </w:rPr>
        <w:br w:type="column"/>
      </w:r>
      <w:r w:rsidR="0033775F" w:rsidRPr="00962FD3">
        <w:rPr>
          <w:rFonts w:ascii="Times New Roman" w:hAnsi="Times New Roman"/>
          <w:sz w:val="22"/>
          <w:szCs w:val="22"/>
        </w:rPr>
        <w:lastRenderedPageBreak/>
        <w:t>K</w:t>
      </w:r>
      <w:r w:rsidR="0033775F" w:rsidRPr="00962FD3">
        <w:rPr>
          <w:rFonts w:ascii="Times New Roman" w:hAnsi="Times New Roman"/>
          <w:sz w:val="22"/>
          <w:szCs w:val="22"/>
          <w:vertAlign w:val="subscript"/>
        </w:rPr>
        <w:t xml:space="preserve">A </w:t>
      </w:r>
      <w:r w:rsidR="0033775F" w:rsidRPr="00962FD3">
        <w:rPr>
          <w:rFonts w:ascii="Times New Roman" w:hAnsi="Times New Roman"/>
          <w:sz w:val="22"/>
          <w:szCs w:val="22"/>
        </w:rPr>
        <w:t>= Association constant or equilibrium constant, K</w:t>
      </w:r>
      <w:r w:rsidR="0033775F" w:rsidRPr="00962FD3">
        <w:rPr>
          <w:rFonts w:ascii="Times New Roman" w:hAnsi="Times New Roman"/>
          <w:sz w:val="22"/>
          <w:szCs w:val="22"/>
          <w:vertAlign w:val="subscript"/>
        </w:rPr>
        <w:t>A</w:t>
      </w:r>
      <w:proofErr w:type="gramStart"/>
      <w:r w:rsidR="0033775F" w:rsidRPr="00962FD3">
        <w:rPr>
          <w:rFonts w:ascii="Times New Roman" w:hAnsi="Times New Roman"/>
          <w:sz w:val="22"/>
          <w:szCs w:val="22"/>
        </w:rPr>
        <w:t>=[</w:t>
      </w:r>
      <w:proofErr w:type="gramEnd"/>
      <w:r w:rsidR="0033775F" w:rsidRPr="00962FD3">
        <w:rPr>
          <w:rFonts w:ascii="Times New Roman" w:hAnsi="Times New Roman"/>
          <w:sz w:val="22"/>
          <w:szCs w:val="22"/>
        </w:rPr>
        <w:t>ML]/[M][L].</w:t>
      </w:r>
    </w:p>
    <w:p w:rsidR="0033775F" w:rsidRPr="00962FD3" w:rsidRDefault="0033775F">
      <w:pPr>
        <w:numPr>
          <w:ilvl w:val="0"/>
          <w:numId w:val="3"/>
        </w:numPr>
        <w:rPr>
          <w:rFonts w:ascii="Times New Roman" w:hAnsi="Times New Roman"/>
          <w:sz w:val="22"/>
          <w:szCs w:val="22"/>
        </w:rPr>
      </w:pPr>
      <w:r w:rsidRPr="00962FD3">
        <w:rPr>
          <w:rFonts w:ascii="Times New Roman" w:hAnsi="Times New Roman"/>
          <w:sz w:val="22"/>
          <w:szCs w:val="22"/>
        </w:rPr>
        <w:t>K</w:t>
      </w:r>
      <w:r w:rsidRPr="00962FD3">
        <w:rPr>
          <w:rFonts w:ascii="Times New Roman" w:hAnsi="Times New Roman"/>
          <w:sz w:val="22"/>
          <w:szCs w:val="22"/>
          <w:vertAlign w:val="subscript"/>
        </w:rPr>
        <w:t>D</w:t>
      </w:r>
      <w:r w:rsidRPr="00962FD3">
        <w:rPr>
          <w:rFonts w:ascii="Times New Roman" w:hAnsi="Times New Roman"/>
          <w:sz w:val="22"/>
          <w:szCs w:val="22"/>
        </w:rPr>
        <w:t xml:space="preserve"> = Dissociation constant, K</w:t>
      </w:r>
      <w:r w:rsidRPr="00962FD3">
        <w:rPr>
          <w:rFonts w:ascii="Times New Roman" w:hAnsi="Times New Roman"/>
          <w:sz w:val="22"/>
          <w:szCs w:val="22"/>
          <w:vertAlign w:val="subscript"/>
        </w:rPr>
        <w:t>D</w:t>
      </w:r>
      <w:r w:rsidRPr="00962FD3">
        <w:rPr>
          <w:rFonts w:ascii="Times New Roman" w:hAnsi="Times New Roman"/>
          <w:sz w:val="22"/>
          <w:szCs w:val="22"/>
        </w:rPr>
        <w:t>=1/K</w:t>
      </w:r>
      <w:r w:rsidRPr="00962FD3">
        <w:rPr>
          <w:rFonts w:ascii="Times New Roman" w:hAnsi="Times New Roman"/>
          <w:sz w:val="22"/>
          <w:szCs w:val="22"/>
          <w:vertAlign w:val="subscript"/>
        </w:rPr>
        <w:t>A</w:t>
      </w:r>
      <w:r w:rsidR="00AB5857">
        <w:rPr>
          <w:rFonts w:ascii="Times New Roman" w:hAnsi="Times New Roman"/>
          <w:sz w:val="22"/>
          <w:szCs w:val="22"/>
        </w:rPr>
        <w:t xml:space="preserve">.  Y </w:t>
      </w:r>
      <w:r w:rsidRPr="00962FD3">
        <w:rPr>
          <w:rFonts w:ascii="Times New Roman" w:hAnsi="Times New Roman"/>
          <w:sz w:val="22"/>
          <w:szCs w:val="22"/>
        </w:rPr>
        <w:t>=</w:t>
      </w:r>
      <w:r w:rsidR="00AB5857">
        <w:rPr>
          <w:rFonts w:ascii="Times New Roman" w:hAnsi="Times New Roman"/>
          <w:sz w:val="22"/>
          <w:szCs w:val="22"/>
        </w:rPr>
        <w:t xml:space="preserve"> </w:t>
      </w:r>
      <w:r w:rsidRPr="00962FD3">
        <w:rPr>
          <w:rFonts w:ascii="Times New Roman" w:hAnsi="Times New Roman"/>
          <w:sz w:val="22"/>
          <w:szCs w:val="22"/>
        </w:rPr>
        <w:t>0.5 when [L</w:t>
      </w:r>
      <w:proofErr w:type="gramStart"/>
      <w:r w:rsidRPr="00962FD3">
        <w:rPr>
          <w:rFonts w:ascii="Times New Roman" w:hAnsi="Times New Roman"/>
          <w:sz w:val="22"/>
          <w:szCs w:val="22"/>
        </w:rPr>
        <w:t>]=</w:t>
      </w:r>
      <w:proofErr w:type="gramEnd"/>
      <w:r w:rsidRPr="00962FD3">
        <w:rPr>
          <w:rFonts w:ascii="Times New Roman" w:hAnsi="Times New Roman"/>
          <w:sz w:val="22"/>
          <w:szCs w:val="22"/>
        </w:rPr>
        <w:t>K</w:t>
      </w:r>
      <w:r w:rsidRPr="00962FD3">
        <w:rPr>
          <w:rFonts w:ascii="Times New Roman" w:hAnsi="Times New Roman"/>
          <w:sz w:val="22"/>
          <w:szCs w:val="22"/>
          <w:vertAlign w:val="subscript"/>
        </w:rPr>
        <w:t>D</w:t>
      </w:r>
      <w:r w:rsidRPr="00962FD3">
        <w:rPr>
          <w:rFonts w:ascii="Times New Roman" w:hAnsi="Times New Roman"/>
          <w:sz w:val="22"/>
          <w:szCs w:val="22"/>
        </w:rPr>
        <w:t xml:space="preserve">, </w:t>
      </w:r>
      <w:r w:rsidR="00AB5857">
        <w:rPr>
          <w:rFonts w:ascii="Times New Roman" w:hAnsi="Times New Roman"/>
          <w:sz w:val="22"/>
          <w:szCs w:val="22"/>
        </w:rPr>
        <w:t xml:space="preserve"> </w:t>
      </w:r>
      <w:r w:rsidRPr="00962FD3">
        <w:rPr>
          <w:rFonts w:ascii="Times New Roman" w:hAnsi="Times New Roman"/>
          <w:i/>
          <w:sz w:val="22"/>
          <w:szCs w:val="22"/>
          <w:u w:val="single"/>
        </w:rPr>
        <w:t>always</w:t>
      </w:r>
      <w:r w:rsidR="004A2D0C">
        <w:rPr>
          <w:rFonts w:ascii="Times New Roman" w:hAnsi="Times New Roman"/>
          <w:sz w:val="22"/>
          <w:szCs w:val="22"/>
        </w:rPr>
        <w:t xml:space="preserve">, regardless of </w:t>
      </w:r>
      <w:proofErr w:type="spellStart"/>
      <w:r w:rsidR="004A2D0C">
        <w:rPr>
          <w:rFonts w:ascii="Times New Roman" w:hAnsi="Times New Roman"/>
          <w:sz w:val="22"/>
          <w:szCs w:val="22"/>
        </w:rPr>
        <w:t>cooperativity</w:t>
      </w:r>
      <w:proofErr w:type="spellEnd"/>
      <w:r w:rsidR="004A2D0C">
        <w:rPr>
          <w:rFonts w:ascii="Times New Roman" w:hAnsi="Times New Roman"/>
          <w:sz w:val="22"/>
          <w:szCs w:val="22"/>
        </w:rPr>
        <w:t>.</w:t>
      </w:r>
    </w:p>
    <w:p w:rsidR="0033775F" w:rsidRPr="00962FD3" w:rsidRDefault="0033775F">
      <w:pPr>
        <w:numPr>
          <w:ilvl w:val="0"/>
          <w:numId w:val="3"/>
        </w:numPr>
        <w:rPr>
          <w:rFonts w:ascii="Times New Roman" w:hAnsi="Times New Roman"/>
          <w:sz w:val="22"/>
          <w:szCs w:val="22"/>
        </w:rPr>
        <w:sectPr w:rsidR="0033775F" w:rsidRPr="00962FD3" w:rsidSect="00AD3822">
          <w:type w:val="continuous"/>
          <w:pgSz w:w="12240" w:h="15840"/>
          <w:pgMar w:top="720" w:right="1152" w:bottom="864" w:left="1152" w:header="432" w:footer="432" w:gutter="0"/>
          <w:cols w:num="2" w:space="144"/>
        </w:sectPr>
      </w:pPr>
      <w:proofErr w:type="spellStart"/>
      <w:proofErr w:type="gramStart"/>
      <w:r w:rsidRPr="00962FD3">
        <w:rPr>
          <w:rFonts w:ascii="Times New Roman" w:hAnsi="Times New Roman"/>
          <w:i/>
          <w:sz w:val="22"/>
          <w:szCs w:val="22"/>
        </w:rPr>
        <w:t>n</w:t>
      </w:r>
      <w:r w:rsidRPr="00962FD3">
        <w:rPr>
          <w:rFonts w:ascii="Times New Roman" w:hAnsi="Times New Roman"/>
          <w:i/>
          <w:sz w:val="22"/>
          <w:szCs w:val="22"/>
          <w:vertAlign w:val="subscript"/>
        </w:rPr>
        <w:t>h</w:t>
      </w:r>
      <w:proofErr w:type="spellEnd"/>
      <w:proofErr w:type="gramEnd"/>
      <w:r w:rsidRPr="00962FD3">
        <w:rPr>
          <w:rFonts w:ascii="Times New Roman" w:hAnsi="Times New Roman"/>
          <w:sz w:val="22"/>
          <w:szCs w:val="22"/>
        </w:rPr>
        <w:t xml:space="preserve"> = Hill coefficient, measure of degree of </w:t>
      </w:r>
      <w:proofErr w:type="spellStart"/>
      <w:r w:rsidRPr="00962FD3">
        <w:rPr>
          <w:rFonts w:ascii="Times New Roman" w:hAnsi="Times New Roman"/>
          <w:sz w:val="22"/>
          <w:szCs w:val="22"/>
        </w:rPr>
        <w:t>cooperativity</w:t>
      </w:r>
      <w:proofErr w:type="spellEnd"/>
      <w:r w:rsidR="00AD3822">
        <w:rPr>
          <w:rFonts w:ascii="Times New Roman" w:hAnsi="Times New Roman"/>
          <w:sz w:val="22"/>
          <w:szCs w:val="22"/>
        </w:rPr>
        <w:t>.</w:t>
      </w:r>
    </w:p>
    <w:p w:rsidR="0033775F" w:rsidRDefault="0033775F">
      <w:pPr>
        <w:spacing w:after="40"/>
        <w:rPr>
          <w:rFonts w:ascii="Times New Roman" w:hAnsi="Times New Roman"/>
          <w:b/>
          <w:sz w:val="22"/>
          <w:szCs w:val="22"/>
        </w:rPr>
      </w:pPr>
      <w:r w:rsidRPr="00962FD3">
        <w:rPr>
          <w:rFonts w:ascii="Times New Roman" w:hAnsi="Times New Roman"/>
          <w:b/>
          <w:sz w:val="22"/>
          <w:szCs w:val="22"/>
        </w:rPr>
        <w:lastRenderedPageBreak/>
        <w:t>Non-Cooperative</w:t>
      </w:r>
      <w:r w:rsidR="0000681A">
        <w:rPr>
          <w:rFonts w:ascii="Times New Roman" w:hAnsi="Times New Roman"/>
          <w:b/>
          <w:sz w:val="22"/>
          <w:szCs w:val="22"/>
        </w:rPr>
        <w:t>:</w:t>
      </w:r>
    </w:p>
    <w:p w:rsidR="001D1A6F" w:rsidRDefault="00AD3822" w:rsidP="00BF543F">
      <w:pPr>
        <w:ind w:left="144"/>
        <w:rPr>
          <w:rFonts w:ascii="Times New Roman" w:hAnsi="Times New Roman"/>
          <w:i/>
          <w:sz w:val="22"/>
          <w:szCs w:val="22"/>
        </w:rPr>
      </w:pPr>
      <w:r w:rsidRPr="00E77AB6">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289.5pt;margin-top:166.55pt;width:153.85pt;height:178.2pt;z-index:251658752;mso-wrap-distance-left:7.2pt;mso-wrap-distance-right:0;mso-wrap-distance-bottom:28.8pt;mso-position-vertical-relative:page">
            <v:imagedata r:id="rId8" o:title=""/>
            <w10:wrap type="square" side="largest" anchory="page"/>
          </v:shape>
          <o:OLEObject Type="Embed" ProgID="ISISServer" ShapeID="_x0000_s1038" DrawAspect="Content" ObjectID="_1390992619" r:id="rId9"/>
        </w:pict>
      </w:r>
      <w:r w:rsidR="001D1A6F" w:rsidRPr="00962FD3">
        <w:rPr>
          <w:rFonts w:ascii="Times New Roman" w:hAnsi="Times New Roman"/>
          <w:i/>
          <w:sz w:val="22"/>
          <w:szCs w:val="22"/>
        </w:rPr>
        <w:t>One Site (n=1)</w:t>
      </w:r>
    </w:p>
    <w:p w:rsidR="001D1A6F" w:rsidRPr="00962FD3" w:rsidRDefault="001D1A6F" w:rsidP="00BF543F">
      <w:pPr>
        <w:ind w:left="432"/>
        <w:rPr>
          <w:rFonts w:ascii="Times New Roman" w:hAnsi="Times New Roman"/>
          <w:sz w:val="22"/>
          <w:szCs w:val="22"/>
        </w:rPr>
      </w:pPr>
      <w:r w:rsidRPr="00962FD3">
        <w:rPr>
          <w:rFonts w:ascii="Times New Roman" w:hAnsi="Times New Roman"/>
          <w:sz w:val="22"/>
          <w:szCs w:val="22"/>
        </w:rPr>
        <w:t>Binding curve:</w:t>
      </w:r>
    </w:p>
    <w:p w:rsidR="001D1A6F" w:rsidRDefault="001D1A6F" w:rsidP="00BF543F">
      <w:pPr>
        <w:ind w:left="432"/>
        <w:rPr>
          <w:rFonts w:ascii="Times New Roman" w:hAnsi="Times New Roman"/>
          <w:sz w:val="22"/>
          <w:szCs w:val="22"/>
        </w:rPr>
      </w:pPr>
      <w:r w:rsidRPr="006058D1">
        <w:rPr>
          <w:rFonts w:ascii="Times New Roman" w:hAnsi="Times New Roman"/>
          <w:position w:val="-30"/>
          <w:sz w:val="22"/>
          <w:szCs w:val="22"/>
        </w:rPr>
        <w:object w:dxaOrig="3840" w:dyaOrig="680">
          <v:shape id="_x0000_i1025" type="#_x0000_t75" style="width:182.3pt;height:32.15pt" o:ole="" fillcolor="window">
            <v:imagedata r:id="rId10" o:title=""/>
          </v:shape>
          <o:OLEObject Type="Embed" ProgID="Equation.3" ShapeID="_x0000_i1025" DrawAspect="Content" ObjectID="_1390992618" r:id="rId11"/>
        </w:object>
      </w:r>
    </w:p>
    <w:p w:rsidR="001D1A6F" w:rsidRDefault="001D1A6F" w:rsidP="00BF543F">
      <w:pPr>
        <w:ind w:left="144"/>
        <w:rPr>
          <w:rFonts w:ascii="Times New Roman" w:hAnsi="Times New Roman"/>
          <w:i/>
          <w:sz w:val="22"/>
          <w:szCs w:val="22"/>
        </w:rPr>
      </w:pPr>
      <w:r w:rsidRPr="006058D1">
        <w:rPr>
          <w:rFonts w:ascii="Times New Roman" w:hAnsi="Times New Roman"/>
          <w:i/>
          <w:sz w:val="22"/>
          <w:szCs w:val="22"/>
        </w:rPr>
        <w:t>Two-sites (n=2)</w:t>
      </w:r>
    </w:p>
    <w:p w:rsidR="001D1A6F" w:rsidRPr="004B0D14" w:rsidRDefault="001D1A6F" w:rsidP="00BF543F">
      <w:pPr>
        <w:ind w:left="288"/>
        <w:rPr>
          <w:rFonts w:ascii="Times New Roman" w:hAnsi="Times New Roman"/>
          <w:sz w:val="22"/>
          <w:szCs w:val="22"/>
        </w:rPr>
      </w:pPr>
      <w:r w:rsidRPr="004B0D14">
        <w:rPr>
          <w:rFonts w:ascii="Times New Roman" w:hAnsi="Times New Roman"/>
          <w:sz w:val="22"/>
          <w:szCs w:val="22"/>
        </w:rPr>
        <w:t xml:space="preserve">Binding equation is the </w:t>
      </w:r>
      <w:proofErr w:type="spellStart"/>
      <w:r w:rsidRPr="004B0D14">
        <w:rPr>
          <w:rFonts w:ascii="Times New Roman" w:hAnsi="Times New Roman"/>
          <w:sz w:val="22"/>
          <w:szCs w:val="22"/>
        </w:rPr>
        <w:t>same</w:t>
      </w:r>
      <w:proofErr w:type="gramStart"/>
      <w:r w:rsidRPr="004B0D14">
        <w:rPr>
          <w:rFonts w:ascii="Times New Roman" w:hAnsi="Times New Roman"/>
          <w:sz w:val="22"/>
          <w:szCs w:val="22"/>
        </w:rPr>
        <w:t>:Y</w:t>
      </w:r>
      <w:proofErr w:type="spellEnd"/>
      <w:proofErr w:type="gramEnd"/>
      <w:r w:rsidRPr="004B0D14">
        <w:rPr>
          <w:rFonts w:ascii="Times New Roman" w:hAnsi="Times New Roman"/>
          <w:sz w:val="22"/>
          <w:szCs w:val="22"/>
        </w:rPr>
        <w:t>=[L]/(K</w:t>
      </w:r>
      <w:r w:rsidRPr="004B0D14">
        <w:rPr>
          <w:rFonts w:ascii="Times New Roman" w:hAnsi="Times New Roman"/>
          <w:sz w:val="22"/>
          <w:szCs w:val="22"/>
          <w:vertAlign w:val="subscript"/>
        </w:rPr>
        <w:t>D</w:t>
      </w:r>
      <w:r w:rsidRPr="004B0D14">
        <w:rPr>
          <w:rFonts w:ascii="Times New Roman" w:hAnsi="Times New Roman"/>
          <w:sz w:val="22"/>
          <w:szCs w:val="22"/>
        </w:rPr>
        <w:t>+[L])</w:t>
      </w:r>
    </w:p>
    <w:p w:rsidR="001D1A6F" w:rsidRPr="00AD3822" w:rsidRDefault="001D1A6F" w:rsidP="00BF543F">
      <w:pPr>
        <w:spacing w:before="60"/>
        <w:ind w:left="288"/>
        <w:rPr>
          <w:rFonts w:ascii="Times New Roman" w:hAnsi="Times New Roman"/>
          <w:b/>
          <w:sz w:val="22"/>
          <w:szCs w:val="22"/>
        </w:rPr>
      </w:pPr>
      <w:r w:rsidRPr="004B0D14">
        <w:rPr>
          <w:rFonts w:ascii="Times New Roman" w:hAnsi="Times New Roman"/>
          <w:b/>
          <w:sz w:val="22"/>
          <w:szCs w:val="22"/>
        </w:rPr>
        <w:t>Microscopic K</w:t>
      </w:r>
      <w:r w:rsidRPr="004B0D14">
        <w:rPr>
          <w:rFonts w:ascii="Times New Roman" w:hAnsi="Times New Roman"/>
          <w:b/>
          <w:sz w:val="22"/>
          <w:szCs w:val="22"/>
          <w:vertAlign w:val="subscript"/>
        </w:rPr>
        <w:t>A</w:t>
      </w:r>
      <w:r w:rsidRPr="004B0D14">
        <w:rPr>
          <w:rFonts w:ascii="Times New Roman" w:hAnsi="Times New Roman"/>
          <w:b/>
          <w:sz w:val="22"/>
          <w:szCs w:val="22"/>
        </w:rPr>
        <w:t>:</w:t>
      </w:r>
      <w:r w:rsidRPr="004B0D14">
        <w:rPr>
          <w:rFonts w:ascii="Times New Roman" w:hAnsi="Times New Roman"/>
          <w:sz w:val="22"/>
          <w:szCs w:val="22"/>
        </w:rPr>
        <w:t xml:space="preserve">  This is the association constant for a </w:t>
      </w:r>
      <w:r w:rsidRPr="00BF543F">
        <w:rPr>
          <w:rFonts w:ascii="Times New Roman" w:hAnsi="Times New Roman"/>
          <w:i/>
          <w:sz w:val="22"/>
          <w:szCs w:val="22"/>
        </w:rPr>
        <w:t>single site</w:t>
      </w:r>
      <w:r w:rsidRPr="004B0D14">
        <w:rPr>
          <w:rFonts w:ascii="Times New Roman" w:hAnsi="Times New Roman"/>
          <w:sz w:val="22"/>
          <w:szCs w:val="22"/>
        </w:rPr>
        <w:t>, and is just the ratio of the on- and off-rates: K</w:t>
      </w:r>
      <w:r w:rsidRPr="004B0D14">
        <w:rPr>
          <w:rFonts w:ascii="Times New Roman" w:hAnsi="Times New Roman"/>
          <w:sz w:val="22"/>
          <w:szCs w:val="22"/>
          <w:vertAlign w:val="subscript"/>
        </w:rPr>
        <w:t>A</w:t>
      </w:r>
      <w:r w:rsidRPr="004B0D14">
        <w:rPr>
          <w:rFonts w:ascii="Times New Roman" w:hAnsi="Times New Roman"/>
          <w:sz w:val="22"/>
          <w:szCs w:val="22"/>
        </w:rPr>
        <w:t>=</w:t>
      </w:r>
      <w:proofErr w:type="spellStart"/>
      <w:r w:rsidRPr="004B0D14">
        <w:rPr>
          <w:rFonts w:ascii="Times New Roman" w:hAnsi="Times New Roman"/>
          <w:i/>
          <w:sz w:val="22"/>
          <w:szCs w:val="22"/>
        </w:rPr>
        <w:t>k</w:t>
      </w:r>
      <w:r w:rsidRPr="004B0D14">
        <w:rPr>
          <w:rFonts w:ascii="Times New Roman" w:hAnsi="Times New Roman"/>
          <w:i/>
          <w:sz w:val="22"/>
          <w:szCs w:val="22"/>
          <w:vertAlign w:val="subscript"/>
        </w:rPr>
        <w:t>ON</w:t>
      </w:r>
      <w:proofErr w:type="spellEnd"/>
      <w:r w:rsidRPr="004B0D14">
        <w:rPr>
          <w:rFonts w:ascii="Times New Roman" w:hAnsi="Times New Roman"/>
          <w:i/>
          <w:sz w:val="22"/>
          <w:szCs w:val="22"/>
        </w:rPr>
        <w:t>/</w:t>
      </w:r>
      <w:proofErr w:type="spellStart"/>
      <w:r w:rsidRPr="004B0D14">
        <w:rPr>
          <w:rFonts w:ascii="Times New Roman" w:hAnsi="Times New Roman"/>
          <w:i/>
          <w:sz w:val="22"/>
          <w:szCs w:val="22"/>
        </w:rPr>
        <w:t>k</w:t>
      </w:r>
      <w:r w:rsidRPr="004B0D14">
        <w:rPr>
          <w:rFonts w:ascii="Times New Roman" w:hAnsi="Times New Roman"/>
          <w:i/>
          <w:sz w:val="22"/>
          <w:szCs w:val="22"/>
          <w:vertAlign w:val="subscript"/>
        </w:rPr>
        <w:t>OFF</w:t>
      </w:r>
      <w:proofErr w:type="spellEnd"/>
      <w:r w:rsidRPr="004B0D14">
        <w:rPr>
          <w:rFonts w:ascii="Times New Roman" w:hAnsi="Times New Roman"/>
          <w:sz w:val="22"/>
          <w:szCs w:val="22"/>
        </w:rPr>
        <w:t>.</w:t>
      </w:r>
      <w:r w:rsidR="00BF543F">
        <w:rPr>
          <w:rFonts w:ascii="Times New Roman" w:hAnsi="Times New Roman"/>
          <w:sz w:val="22"/>
          <w:szCs w:val="22"/>
        </w:rPr>
        <w:t xml:space="preserve">  It reflects the intrinsic affinity between the protein and the </w:t>
      </w:r>
      <w:proofErr w:type="spellStart"/>
      <w:r w:rsidR="00BF543F">
        <w:rPr>
          <w:rFonts w:ascii="Times New Roman" w:hAnsi="Times New Roman"/>
          <w:sz w:val="22"/>
          <w:szCs w:val="22"/>
        </w:rPr>
        <w:t>ligand</w:t>
      </w:r>
      <w:proofErr w:type="spellEnd"/>
      <w:r w:rsidR="00BF543F">
        <w:rPr>
          <w:rFonts w:ascii="Times New Roman" w:hAnsi="Times New Roman"/>
          <w:sz w:val="22"/>
          <w:szCs w:val="22"/>
        </w:rPr>
        <w:t>:</w:t>
      </w:r>
      <w:r w:rsidR="00AD3822">
        <w:rPr>
          <w:rFonts w:ascii="Times New Roman" w:hAnsi="Times New Roman"/>
          <w:sz w:val="22"/>
          <w:szCs w:val="22"/>
        </w:rPr>
        <w:t xml:space="preserve"> </w:t>
      </w:r>
      <w:r w:rsidR="00BF543F" w:rsidRPr="00AD3822">
        <w:rPr>
          <w:rFonts w:ascii="Times New Roman" w:hAnsi="Times New Roman"/>
          <w:b/>
          <w:sz w:val="22"/>
          <w:szCs w:val="22"/>
        </w:rPr>
        <w:sym w:font="Symbol" w:char="F044"/>
      </w:r>
      <w:r w:rsidR="00BF543F" w:rsidRPr="00AD3822">
        <w:rPr>
          <w:rFonts w:ascii="Times New Roman" w:hAnsi="Times New Roman"/>
          <w:b/>
          <w:sz w:val="22"/>
          <w:szCs w:val="22"/>
        </w:rPr>
        <w:t>G</w:t>
      </w:r>
      <w:r w:rsidR="00BF543F" w:rsidRPr="00AD3822">
        <w:rPr>
          <w:rFonts w:ascii="Times New Roman" w:hAnsi="Times New Roman"/>
          <w:b/>
          <w:sz w:val="22"/>
          <w:szCs w:val="22"/>
          <w:vertAlign w:val="superscript"/>
        </w:rPr>
        <w:t>o</w:t>
      </w:r>
      <w:r w:rsidR="00BF543F" w:rsidRPr="00AD3822">
        <w:rPr>
          <w:rFonts w:ascii="Times New Roman" w:hAnsi="Times New Roman"/>
          <w:b/>
          <w:sz w:val="22"/>
          <w:szCs w:val="22"/>
        </w:rPr>
        <w:t xml:space="preserve"> = -RT </w:t>
      </w:r>
      <w:proofErr w:type="spellStart"/>
      <w:r w:rsidR="00BF543F" w:rsidRPr="00AD3822">
        <w:rPr>
          <w:rFonts w:ascii="Times New Roman" w:hAnsi="Times New Roman"/>
          <w:b/>
          <w:sz w:val="22"/>
          <w:szCs w:val="22"/>
        </w:rPr>
        <w:t>ln</w:t>
      </w:r>
      <w:proofErr w:type="spellEnd"/>
      <w:r w:rsidR="00BF543F" w:rsidRPr="00AD3822">
        <w:rPr>
          <w:rFonts w:ascii="Times New Roman" w:hAnsi="Times New Roman"/>
          <w:b/>
          <w:sz w:val="22"/>
          <w:szCs w:val="22"/>
        </w:rPr>
        <w:t xml:space="preserve"> K</w:t>
      </w:r>
      <w:r w:rsidR="00BF543F" w:rsidRPr="00AD3822">
        <w:rPr>
          <w:rFonts w:ascii="Times New Roman" w:hAnsi="Times New Roman"/>
          <w:b/>
          <w:sz w:val="22"/>
          <w:szCs w:val="22"/>
          <w:vertAlign w:val="subscript"/>
        </w:rPr>
        <w:t>A</w:t>
      </w:r>
    </w:p>
    <w:p w:rsidR="001D1A6F" w:rsidRPr="004B0D14" w:rsidRDefault="001D1A6F" w:rsidP="00BF543F">
      <w:pPr>
        <w:spacing w:before="60"/>
        <w:ind w:left="288"/>
        <w:rPr>
          <w:rFonts w:ascii="Times New Roman" w:hAnsi="Times New Roman"/>
          <w:sz w:val="22"/>
          <w:szCs w:val="22"/>
        </w:rPr>
      </w:pPr>
      <w:r w:rsidRPr="004B0D14">
        <w:rPr>
          <w:rFonts w:ascii="Times New Roman" w:hAnsi="Times New Roman"/>
          <w:b/>
          <w:sz w:val="22"/>
          <w:szCs w:val="22"/>
        </w:rPr>
        <w:t>Macroscopic K</w:t>
      </w:r>
      <w:r w:rsidRPr="004B0D14">
        <w:rPr>
          <w:rFonts w:ascii="Times New Roman" w:hAnsi="Times New Roman"/>
          <w:b/>
          <w:sz w:val="22"/>
          <w:szCs w:val="22"/>
          <w:vertAlign w:val="subscript"/>
        </w:rPr>
        <w:t>A</w:t>
      </w:r>
      <w:r w:rsidRPr="004B0D14">
        <w:rPr>
          <w:rFonts w:ascii="Times New Roman" w:hAnsi="Times New Roman"/>
          <w:b/>
          <w:sz w:val="22"/>
          <w:szCs w:val="22"/>
        </w:rPr>
        <w:t>:</w:t>
      </w:r>
      <w:r w:rsidRPr="004B0D14">
        <w:rPr>
          <w:rFonts w:ascii="Times New Roman" w:hAnsi="Times New Roman"/>
          <w:sz w:val="22"/>
          <w:szCs w:val="22"/>
        </w:rPr>
        <w:t xml:space="preserve"> This is the </w:t>
      </w:r>
      <w:r w:rsidRPr="00BF543F">
        <w:rPr>
          <w:rFonts w:ascii="Times New Roman" w:hAnsi="Times New Roman"/>
          <w:i/>
          <w:sz w:val="22"/>
          <w:szCs w:val="22"/>
        </w:rPr>
        <w:t>observed</w:t>
      </w:r>
      <w:r w:rsidRPr="004B0D14">
        <w:rPr>
          <w:rFonts w:ascii="Times New Roman" w:hAnsi="Times New Roman"/>
          <w:sz w:val="22"/>
          <w:szCs w:val="22"/>
        </w:rPr>
        <w:t xml:space="preserve"> K</w:t>
      </w:r>
      <w:r w:rsidRPr="004B0D14">
        <w:rPr>
          <w:rFonts w:ascii="Times New Roman" w:hAnsi="Times New Roman"/>
          <w:sz w:val="22"/>
          <w:szCs w:val="22"/>
          <w:vertAlign w:val="subscript"/>
        </w:rPr>
        <w:t>A</w:t>
      </w:r>
      <w:r>
        <w:rPr>
          <w:rFonts w:ascii="Times New Roman" w:hAnsi="Times New Roman"/>
          <w:sz w:val="22"/>
          <w:szCs w:val="22"/>
        </w:rPr>
        <w:t xml:space="preserve"> based on the concentrations</w:t>
      </w:r>
      <w:r w:rsidRPr="004B0D14">
        <w:rPr>
          <w:rFonts w:ascii="Times New Roman" w:hAnsi="Times New Roman"/>
          <w:sz w:val="22"/>
          <w:szCs w:val="22"/>
        </w:rPr>
        <w:t xml:space="preserve"> of</w:t>
      </w:r>
      <w:r>
        <w:rPr>
          <w:rFonts w:ascii="Times New Roman" w:hAnsi="Times New Roman"/>
          <w:sz w:val="22"/>
          <w:szCs w:val="22"/>
        </w:rPr>
        <w:t xml:space="preserve"> the various</w:t>
      </w:r>
      <w:r w:rsidRPr="004B0D14">
        <w:rPr>
          <w:rFonts w:ascii="Times New Roman" w:hAnsi="Times New Roman"/>
          <w:sz w:val="22"/>
          <w:szCs w:val="22"/>
        </w:rPr>
        <w:t xml:space="preserve"> species, i.e. K</w:t>
      </w:r>
      <w:r w:rsidRPr="004B0D14">
        <w:rPr>
          <w:rFonts w:ascii="Times New Roman" w:hAnsi="Times New Roman"/>
          <w:sz w:val="22"/>
          <w:szCs w:val="22"/>
          <w:vertAlign w:val="subscript"/>
        </w:rPr>
        <w:t>A1</w:t>
      </w:r>
      <w:proofErr w:type="gramStart"/>
      <w:r w:rsidRPr="004B0D14">
        <w:rPr>
          <w:rFonts w:ascii="Times New Roman" w:hAnsi="Times New Roman"/>
          <w:sz w:val="22"/>
          <w:szCs w:val="22"/>
        </w:rPr>
        <w:t>=[</w:t>
      </w:r>
      <w:proofErr w:type="gramEnd"/>
      <w:r w:rsidRPr="004B0D14">
        <w:rPr>
          <w:rFonts w:ascii="Times New Roman" w:hAnsi="Times New Roman"/>
          <w:sz w:val="22"/>
          <w:szCs w:val="22"/>
        </w:rPr>
        <w:t>ML]/[M][L].</w:t>
      </w:r>
    </w:p>
    <w:p w:rsidR="001D1A6F" w:rsidRDefault="001D1A6F" w:rsidP="00BF543F">
      <w:pPr>
        <w:spacing w:before="40"/>
        <w:ind w:left="288"/>
        <w:rPr>
          <w:rFonts w:ascii="Times New Roman" w:hAnsi="Times New Roman"/>
          <w:i/>
          <w:sz w:val="22"/>
          <w:szCs w:val="22"/>
          <w:vertAlign w:val="subscript"/>
        </w:rPr>
      </w:pPr>
      <w:r w:rsidRPr="004B0D14">
        <w:rPr>
          <w:rFonts w:ascii="Times New Roman" w:hAnsi="Times New Roman"/>
          <w:sz w:val="22"/>
          <w:szCs w:val="22"/>
        </w:rPr>
        <w:t xml:space="preserve">For the first binding event this is </w:t>
      </w:r>
      <w:proofErr w:type="gramStart"/>
      <w:r w:rsidRPr="004B0D14">
        <w:rPr>
          <w:rFonts w:ascii="Times New Roman" w:hAnsi="Times New Roman"/>
          <w:sz w:val="22"/>
          <w:szCs w:val="22"/>
        </w:rPr>
        <w:t>2</w:t>
      </w:r>
      <w:proofErr w:type="gramEnd"/>
      <w:r>
        <w:rPr>
          <w:rFonts w:ascii="Times New Roman" w:hAnsi="Times New Roman"/>
          <w:sz w:val="22"/>
          <w:szCs w:val="22"/>
        </w:rPr>
        <w:sym w:font="Symbol" w:char="F0B4"/>
      </w:r>
      <w:r w:rsidRPr="004B0D14">
        <w:rPr>
          <w:rFonts w:ascii="Times New Roman" w:hAnsi="Times New Roman"/>
          <w:sz w:val="22"/>
          <w:szCs w:val="22"/>
        </w:rPr>
        <w:t>K</w:t>
      </w:r>
      <w:r w:rsidRPr="004B0D14">
        <w:rPr>
          <w:rFonts w:ascii="Times New Roman" w:hAnsi="Times New Roman"/>
          <w:sz w:val="22"/>
          <w:szCs w:val="22"/>
          <w:vertAlign w:val="subscript"/>
        </w:rPr>
        <w:t>A</w:t>
      </w:r>
      <w:r w:rsidRPr="004B0D14">
        <w:rPr>
          <w:rFonts w:ascii="Times New Roman" w:hAnsi="Times New Roman"/>
          <w:sz w:val="22"/>
          <w:szCs w:val="22"/>
        </w:rPr>
        <w:t xml:space="preserve"> since there are tw</w:t>
      </w:r>
      <w:r w:rsidR="00BF543F">
        <w:rPr>
          <w:rFonts w:ascii="Times New Roman" w:hAnsi="Times New Roman"/>
          <w:sz w:val="22"/>
          <w:szCs w:val="22"/>
        </w:rPr>
        <w:t>o ways to form the [ML] species, i.e.</w:t>
      </w:r>
      <w:r w:rsidRPr="004B0D14">
        <w:rPr>
          <w:rFonts w:ascii="Times New Roman" w:hAnsi="Times New Roman"/>
          <w:sz w:val="22"/>
          <w:szCs w:val="22"/>
        </w:rPr>
        <w:t xml:space="preserve"> K</w:t>
      </w:r>
      <w:r w:rsidRPr="004B0D14">
        <w:rPr>
          <w:rFonts w:ascii="Times New Roman" w:hAnsi="Times New Roman"/>
          <w:sz w:val="22"/>
          <w:szCs w:val="22"/>
          <w:vertAlign w:val="subscript"/>
        </w:rPr>
        <w:t>A1</w:t>
      </w:r>
      <w:r w:rsidRPr="004B0D14">
        <w:rPr>
          <w:rFonts w:ascii="Times New Roman" w:hAnsi="Times New Roman"/>
          <w:sz w:val="22"/>
          <w:szCs w:val="22"/>
        </w:rPr>
        <w:t>=</w:t>
      </w:r>
      <w:r w:rsidRPr="004B0D14">
        <w:rPr>
          <w:rFonts w:ascii="Times New Roman" w:hAnsi="Times New Roman"/>
          <w:i/>
          <w:sz w:val="22"/>
          <w:szCs w:val="22"/>
        </w:rPr>
        <w:t>2k</w:t>
      </w:r>
      <w:r w:rsidRPr="004B0D14">
        <w:rPr>
          <w:rFonts w:ascii="Times New Roman" w:hAnsi="Times New Roman"/>
          <w:i/>
          <w:sz w:val="22"/>
          <w:szCs w:val="22"/>
          <w:vertAlign w:val="subscript"/>
        </w:rPr>
        <w:t>ON</w:t>
      </w:r>
      <w:r w:rsidRPr="004B0D14">
        <w:rPr>
          <w:rFonts w:ascii="Times New Roman" w:hAnsi="Times New Roman"/>
          <w:i/>
          <w:sz w:val="22"/>
          <w:szCs w:val="22"/>
        </w:rPr>
        <w:t>/</w:t>
      </w:r>
      <w:proofErr w:type="spellStart"/>
      <w:r w:rsidRPr="004B0D14">
        <w:rPr>
          <w:rFonts w:ascii="Times New Roman" w:hAnsi="Times New Roman"/>
          <w:i/>
          <w:sz w:val="22"/>
          <w:szCs w:val="22"/>
        </w:rPr>
        <w:t>k</w:t>
      </w:r>
      <w:r w:rsidRPr="004B0D14">
        <w:rPr>
          <w:rFonts w:ascii="Times New Roman" w:hAnsi="Times New Roman"/>
          <w:i/>
          <w:sz w:val="22"/>
          <w:szCs w:val="22"/>
          <w:vertAlign w:val="subscript"/>
        </w:rPr>
        <w:t>Off</w:t>
      </w:r>
      <w:proofErr w:type="spellEnd"/>
      <w:r w:rsidRPr="004B0D14">
        <w:rPr>
          <w:rFonts w:ascii="Times New Roman" w:hAnsi="Times New Roman"/>
          <w:sz w:val="22"/>
          <w:szCs w:val="22"/>
        </w:rPr>
        <w:t xml:space="preserve">.  For the second binding event there are two ways for the </w:t>
      </w:r>
      <w:proofErr w:type="spellStart"/>
      <w:r w:rsidRPr="004B0D14">
        <w:rPr>
          <w:rFonts w:ascii="Times New Roman" w:hAnsi="Times New Roman"/>
          <w:sz w:val="22"/>
          <w:szCs w:val="22"/>
        </w:rPr>
        <w:t>ligand</w:t>
      </w:r>
      <w:proofErr w:type="spellEnd"/>
      <w:r w:rsidRPr="004B0D14">
        <w:rPr>
          <w:rFonts w:ascii="Times New Roman" w:hAnsi="Times New Roman"/>
          <w:sz w:val="22"/>
          <w:szCs w:val="22"/>
        </w:rPr>
        <w:t xml:space="preserve"> to leave, so K</w:t>
      </w:r>
      <w:r w:rsidRPr="004B0D14">
        <w:rPr>
          <w:rFonts w:ascii="Times New Roman" w:hAnsi="Times New Roman"/>
          <w:sz w:val="22"/>
          <w:szCs w:val="22"/>
          <w:vertAlign w:val="subscript"/>
        </w:rPr>
        <w:t>A2</w:t>
      </w:r>
      <w:r w:rsidRPr="004B0D14">
        <w:rPr>
          <w:rFonts w:ascii="Times New Roman" w:hAnsi="Times New Roman"/>
          <w:sz w:val="22"/>
          <w:szCs w:val="22"/>
        </w:rPr>
        <w:t>=</w:t>
      </w:r>
      <w:proofErr w:type="spellStart"/>
      <w:r w:rsidRPr="004B0D14">
        <w:rPr>
          <w:rFonts w:ascii="Times New Roman" w:hAnsi="Times New Roman"/>
          <w:i/>
          <w:sz w:val="22"/>
          <w:szCs w:val="22"/>
        </w:rPr>
        <w:t>k</w:t>
      </w:r>
      <w:r w:rsidRPr="004B0D14">
        <w:rPr>
          <w:rFonts w:ascii="Times New Roman" w:hAnsi="Times New Roman"/>
          <w:i/>
          <w:sz w:val="22"/>
          <w:szCs w:val="22"/>
          <w:vertAlign w:val="subscript"/>
        </w:rPr>
        <w:t>ON</w:t>
      </w:r>
      <w:proofErr w:type="spellEnd"/>
      <w:r w:rsidRPr="004B0D14">
        <w:rPr>
          <w:rFonts w:ascii="Times New Roman" w:hAnsi="Times New Roman"/>
          <w:i/>
          <w:sz w:val="22"/>
          <w:szCs w:val="22"/>
        </w:rPr>
        <w:t>/2k</w:t>
      </w:r>
      <w:r w:rsidRPr="004B0D14">
        <w:rPr>
          <w:rFonts w:ascii="Times New Roman" w:hAnsi="Times New Roman"/>
          <w:i/>
          <w:sz w:val="22"/>
          <w:szCs w:val="22"/>
          <w:vertAlign w:val="subscript"/>
        </w:rPr>
        <w:t>Off</w:t>
      </w:r>
      <w:r>
        <w:rPr>
          <w:rFonts w:ascii="Times New Roman" w:hAnsi="Times New Roman"/>
          <w:i/>
          <w:sz w:val="22"/>
          <w:szCs w:val="22"/>
          <w:vertAlign w:val="subscript"/>
        </w:rPr>
        <w:t>.</w:t>
      </w:r>
    </w:p>
    <w:p w:rsidR="002E18DA" w:rsidRPr="00962FD3" w:rsidRDefault="0033775F" w:rsidP="001D1A6F">
      <w:pPr>
        <w:spacing w:before="120"/>
        <w:rPr>
          <w:rFonts w:ascii="Times New Roman" w:hAnsi="Times New Roman"/>
          <w:i/>
          <w:sz w:val="22"/>
          <w:szCs w:val="22"/>
          <w:vertAlign w:val="subscript"/>
        </w:rPr>
      </w:pPr>
      <w:r w:rsidRPr="00962FD3">
        <w:rPr>
          <w:rFonts w:ascii="Times New Roman" w:hAnsi="Times New Roman"/>
          <w:b/>
          <w:sz w:val="22"/>
          <w:szCs w:val="22"/>
        </w:rPr>
        <w:t>Cooperative bin</w:t>
      </w:r>
      <w:r w:rsidR="006E312F" w:rsidRPr="00962FD3">
        <w:rPr>
          <w:rFonts w:ascii="Times New Roman" w:hAnsi="Times New Roman"/>
          <w:b/>
          <w:sz w:val="22"/>
          <w:szCs w:val="22"/>
        </w:rPr>
        <w:t>ding:</w:t>
      </w:r>
      <w:r w:rsidR="00AD3822">
        <w:rPr>
          <w:rFonts w:ascii="Times New Roman" w:hAnsi="Times New Roman"/>
          <w:b/>
          <w:sz w:val="22"/>
          <w:szCs w:val="22"/>
        </w:rPr>
        <w:t xml:space="preserve"> </w:t>
      </w:r>
      <w:r w:rsidR="002E18DA" w:rsidRPr="00962FD3">
        <w:rPr>
          <w:rFonts w:ascii="Times New Roman" w:hAnsi="Times New Roman"/>
          <w:i/>
          <w:sz w:val="22"/>
          <w:szCs w:val="22"/>
        </w:rPr>
        <w:t>Example</w:t>
      </w:r>
      <w:r w:rsidR="00AD3822">
        <w:rPr>
          <w:rFonts w:ascii="Times New Roman" w:hAnsi="Times New Roman"/>
          <w:sz w:val="22"/>
          <w:szCs w:val="22"/>
        </w:rPr>
        <w:t xml:space="preserve"> - </w:t>
      </w:r>
      <w:proofErr w:type="spellStart"/>
      <w:proofErr w:type="gramStart"/>
      <w:r w:rsidR="002E18DA" w:rsidRPr="0000681A">
        <w:rPr>
          <w:rFonts w:ascii="Times New Roman" w:hAnsi="Times New Roman"/>
          <w:sz w:val="22"/>
          <w:szCs w:val="22"/>
        </w:rPr>
        <w:t>Trimer</w:t>
      </w:r>
      <w:proofErr w:type="spellEnd"/>
      <w:r w:rsidR="006E312F" w:rsidRPr="00962FD3">
        <w:rPr>
          <w:rFonts w:ascii="Times New Roman" w:hAnsi="Times New Roman"/>
          <w:i/>
          <w:sz w:val="22"/>
          <w:szCs w:val="22"/>
        </w:rPr>
        <w:t xml:space="preserve"> </w:t>
      </w:r>
      <w:r w:rsidR="0000681A">
        <w:rPr>
          <w:rFonts w:ascii="Times New Roman" w:hAnsi="Times New Roman"/>
          <w:i/>
          <w:sz w:val="22"/>
          <w:szCs w:val="22"/>
        </w:rPr>
        <w:t xml:space="preserve"> </w:t>
      </w:r>
      <w:r w:rsidR="006E312F" w:rsidRPr="00962FD3">
        <w:rPr>
          <w:rFonts w:ascii="Times New Roman" w:hAnsi="Times New Roman"/>
          <w:i/>
          <w:sz w:val="22"/>
          <w:szCs w:val="22"/>
        </w:rPr>
        <w:t>M</w:t>
      </w:r>
      <w:proofErr w:type="gramEnd"/>
      <w:r w:rsidR="006E312F" w:rsidRPr="00962FD3">
        <w:rPr>
          <w:rFonts w:ascii="Times New Roman" w:hAnsi="Times New Roman"/>
          <w:i/>
          <w:sz w:val="22"/>
          <w:szCs w:val="22"/>
        </w:rPr>
        <w:t>+L</w:t>
      </w:r>
      <w:r w:rsidR="0000681A">
        <w:rPr>
          <w:rFonts w:ascii="Times New Roman" w:hAnsi="Times New Roman"/>
          <w:i/>
          <w:sz w:val="22"/>
          <w:szCs w:val="22"/>
        </w:rPr>
        <w:t xml:space="preserve"> </w:t>
      </w:r>
      <w:r w:rsidR="006E312F" w:rsidRPr="00962FD3">
        <w:rPr>
          <w:rFonts w:ascii="Times New Roman" w:hAnsi="Times New Roman"/>
          <w:i/>
          <w:sz w:val="22"/>
          <w:szCs w:val="22"/>
        </w:rPr>
        <w:t>→</w:t>
      </w:r>
      <w:r w:rsidR="0000681A">
        <w:rPr>
          <w:rFonts w:ascii="Times New Roman" w:hAnsi="Times New Roman"/>
          <w:i/>
          <w:sz w:val="22"/>
          <w:szCs w:val="22"/>
        </w:rPr>
        <w:t xml:space="preserve"> </w:t>
      </w:r>
      <w:r w:rsidR="006E312F" w:rsidRPr="00962FD3">
        <w:rPr>
          <w:rFonts w:ascii="Times New Roman" w:hAnsi="Times New Roman"/>
          <w:i/>
          <w:sz w:val="22"/>
          <w:szCs w:val="22"/>
        </w:rPr>
        <w:t>ML+L</w:t>
      </w:r>
      <w:r w:rsidR="0000681A">
        <w:rPr>
          <w:rFonts w:ascii="Times New Roman" w:hAnsi="Times New Roman"/>
          <w:i/>
          <w:sz w:val="22"/>
          <w:szCs w:val="22"/>
        </w:rPr>
        <w:t xml:space="preserve"> </w:t>
      </w:r>
      <w:r w:rsidR="006E312F" w:rsidRPr="00962FD3">
        <w:rPr>
          <w:rFonts w:ascii="Times New Roman" w:hAnsi="Times New Roman"/>
          <w:i/>
          <w:sz w:val="22"/>
          <w:szCs w:val="22"/>
        </w:rPr>
        <w:t>→</w:t>
      </w:r>
      <w:r w:rsidR="0000681A">
        <w:rPr>
          <w:rFonts w:ascii="Times New Roman" w:hAnsi="Times New Roman"/>
          <w:i/>
          <w:sz w:val="22"/>
          <w:szCs w:val="22"/>
        </w:rPr>
        <w:t xml:space="preserve"> </w:t>
      </w:r>
      <w:r w:rsidR="006E312F" w:rsidRPr="00962FD3">
        <w:rPr>
          <w:rFonts w:ascii="Times New Roman" w:hAnsi="Times New Roman"/>
          <w:i/>
          <w:sz w:val="22"/>
          <w:szCs w:val="22"/>
        </w:rPr>
        <w:t>ML</w:t>
      </w:r>
      <w:r w:rsidR="006E312F" w:rsidRPr="00962FD3">
        <w:rPr>
          <w:rFonts w:ascii="Times New Roman" w:hAnsi="Times New Roman"/>
          <w:i/>
          <w:sz w:val="22"/>
          <w:szCs w:val="22"/>
          <w:vertAlign w:val="subscript"/>
        </w:rPr>
        <w:t>2</w:t>
      </w:r>
      <w:r w:rsidR="006E312F" w:rsidRPr="00962FD3">
        <w:rPr>
          <w:rFonts w:ascii="Times New Roman" w:hAnsi="Times New Roman"/>
          <w:i/>
          <w:sz w:val="22"/>
          <w:szCs w:val="22"/>
        </w:rPr>
        <w:t>+L</w:t>
      </w:r>
      <w:r w:rsidR="0000681A">
        <w:rPr>
          <w:rFonts w:ascii="Times New Roman" w:hAnsi="Times New Roman"/>
          <w:i/>
          <w:sz w:val="22"/>
          <w:szCs w:val="22"/>
        </w:rPr>
        <w:t xml:space="preserve"> </w:t>
      </w:r>
      <w:r w:rsidR="006E312F" w:rsidRPr="00962FD3">
        <w:rPr>
          <w:rFonts w:ascii="Times New Roman" w:hAnsi="Times New Roman"/>
          <w:i/>
          <w:sz w:val="22"/>
          <w:szCs w:val="22"/>
        </w:rPr>
        <w:t>→</w:t>
      </w:r>
      <w:r w:rsidR="0000681A">
        <w:rPr>
          <w:rFonts w:ascii="Times New Roman" w:hAnsi="Times New Roman"/>
          <w:i/>
          <w:sz w:val="22"/>
          <w:szCs w:val="22"/>
        </w:rPr>
        <w:t xml:space="preserve"> </w:t>
      </w:r>
      <w:r w:rsidR="006E312F" w:rsidRPr="00962FD3">
        <w:rPr>
          <w:rFonts w:ascii="Times New Roman" w:hAnsi="Times New Roman"/>
          <w:i/>
          <w:sz w:val="22"/>
          <w:szCs w:val="22"/>
        </w:rPr>
        <w:t>ML</w:t>
      </w:r>
      <w:r w:rsidR="006E312F" w:rsidRPr="00962FD3">
        <w:rPr>
          <w:rFonts w:ascii="Times New Roman" w:hAnsi="Times New Roman"/>
          <w:i/>
          <w:sz w:val="22"/>
          <w:szCs w:val="22"/>
          <w:vertAlign w:val="subscript"/>
        </w:rPr>
        <w:t>3</w:t>
      </w:r>
    </w:p>
    <w:p w:rsidR="00AF3636" w:rsidRDefault="00E77AB6" w:rsidP="006058D1">
      <w:pPr>
        <w:rPr>
          <w:sz w:val="22"/>
          <w:szCs w:val="22"/>
        </w:rPr>
      </w:pPr>
      <w:r w:rsidRPr="00E77AB6">
        <w:rPr>
          <w:noProof/>
          <w:position w:val="-40"/>
        </w:rPr>
        <w:pict>
          <v:shape id="_x0000_s1041" type="#_x0000_t75" style="position:absolute;margin-left:0;margin-top:1.85pt;width:305.25pt;height:38.45pt;z-index:251660800" wrapcoords="18713 2038 2578 2445 52 5706 103 12226 773 15079 1650 15079 1547 17932 1701 19562 2062 19562 21188 19562 21188 15079 21600 13857 21445 10596 18971 8558 19022 2038 18713 2038" fillcolor="window">
            <v:imagedata r:id="rId12" o:title=""/>
            <w10:wrap type="tight" side="largest"/>
          </v:shape>
          <o:OLEObject Type="Embed" ProgID="Equation.3" ShapeID="_x0000_s1041" DrawAspect="Content" ObjectID="_1390992620" r:id="rId13"/>
        </w:pict>
      </w:r>
    </w:p>
    <w:p w:rsidR="001D1A6F" w:rsidRDefault="001D1A6F" w:rsidP="0000681A">
      <w:pPr>
        <w:rPr>
          <w:rFonts w:ascii="Times New Roman" w:hAnsi="Times New Roman"/>
          <w:sz w:val="22"/>
          <w:szCs w:val="22"/>
        </w:rPr>
      </w:pPr>
    </w:p>
    <w:p w:rsidR="001D1A6F" w:rsidRDefault="001D1A6F" w:rsidP="0000681A">
      <w:pPr>
        <w:rPr>
          <w:rFonts w:ascii="Times New Roman" w:hAnsi="Times New Roman"/>
          <w:sz w:val="22"/>
          <w:szCs w:val="22"/>
        </w:rPr>
      </w:pPr>
    </w:p>
    <w:p w:rsidR="002E18DA" w:rsidRPr="00962FD3" w:rsidRDefault="001D1A6F" w:rsidP="0000681A">
      <w:pPr>
        <w:rPr>
          <w:sz w:val="22"/>
          <w:szCs w:val="22"/>
        </w:rPr>
      </w:pPr>
      <w:r>
        <w:rPr>
          <w:rFonts w:ascii="Times New Roman" w:hAnsi="Times New Roman"/>
          <w:sz w:val="22"/>
          <w:szCs w:val="22"/>
        </w:rPr>
        <w:t>Non-cooperative         pos/</w:t>
      </w:r>
      <w:proofErr w:type="spellStart"/>
      <w:proofErr w:type="gramStart"/>
      <w:r>
        <w:rPr>
          <w:rFonts w:ascii="Times New Roman" w:hAnsi="Times New Roman"/>
          <w:sz w:val="22"/>
          <w:szCs w:val="22"/>
        </w:rPr>
        <w:t>neg</w:t>
      </w:r>
      <w:proofErr w:type="spellEnd"/>
      <w:r>
        <w:rPr>
          <w:rFonts w:ascii="Times New Roman" w:hAnsi="Times New Roman"/>
          <w:sz w:val="22"/>
          <w:szCs w:val="22"/>
        </w:rPr>
        <w:t xml:space="preserve"> </w:t>
      </w:r>
      <w:r w:rsidR="006E312F" w:rsidRPr="00962FD3">
        <w:rPr>
          <w:rFonts w:ascii="Times New Roman" w:hAnsi="Times New Roman"/>
          <w:sz w:val="22"/>
          <w:szCs w:val="22"/>
        </w:rPr>
        <w:t xml:space="preserve"> coop</w:t>
      </w:r>
      <w:proofErr w:type="gramEnd"/>
      <w:r w:rsidR="006E312F" w:rsidRPr="00962FD3">
        <w:rPr>
          <w:rFonts w:ascii="Times New Roman" w:hAnsi="Times New Roman"/>
          <w:sz w:val="22"/>
          <w:szCs w:val="22"/>
        </w:rPr>
        <w:t>.</w:t>
      </w:r>
      <w:r w:rsidR="002E18DA" w:rsidRPr="00962FD3">
        <w:rPr>
          <w:rFonts w:ascii="Times New Roman" w:hAnsi="Times New Roman"/>
          <w:sz w:val="22"/>
          <w:szCs w:val="22"/>
        </w:rPr>
        <w:t xml:space="preserve">   </w:t>
      </w:r>
      <w:r w:rsidR="00962FD3" w:rsidRPr="00962FD3">
        <w:rPr>
          <w:rFonts w:ascii="Times New Roman" w:hAnsi="Times New Roman"/>
          <w:sz w:val="22"/>
          <w:szCs w:val="22"/>
        </w:rPr>
        <w:t xml:space="preserve">  </w:t>
      </w:r>
      <w:r>
        <w:rPr>
          <w:rFonts w:ascii="Times New Roman" w:hAnsi="Times New Roman"/>
          <w:sz w:val="22"/>
          <w:szCs w:val="22"/>
        </w:rPr>
        <w:t xml:space="preserve">            </w:t>
      </w:r>
      <w:r w:rsidR="006E312F" w:rsidRPr="00962FD3">
        <w:rPr>
          <w:rFonts w:ascii="Times New Roman" w:hAnsi="Times New Roman"/>
          <w:sz w:val="22"/>
          <w:szCs w:val="22"/>
        </w:rPr>
        <w:t xml:space="preserve"> </w:t>
      </w:r>
      <w:proofErr w:type="gramStart"/>
      <w:r w:rsidR="006E312F" w:rsidRPr="00962FD3">
        <w:rPr>
          <w:rFonts w:ascii="Times New Roman" w:hAnsi="Times New Roman"/>
          <w:sz w:val="22"/>
          <w:szCs w:val="22"/>
        </w:rPr>
        <w:t>Infinite positive coop</w:t>
      </w:r>
      <w:r w:rsidR="006E312F" w:rsidRPr="00962FD3">
        <w:rPr>
          <w:sz w:val="22"/>
          <w:szCs w:val="22"/>
        </w:rPr>
        <w:t>.</w:t>
      </w:r>
      <w:proofErr w:type="gramEnd"/>
    </w:p>
    <w:p w:rsidR="0033775F" w:rsidRPr="00962FD3" w:rsidRDefault="005217C9" w:rsidP="005217C9">
      <w:pPr>
        <w:spacing w:before="40"/>
        <w:ind w:left="144"/>
        <w:rPr>
          <w:rFonts w:ascii="Times New Roman" w:hAnsi="Times New Roman"/>
          <w:sz w:val="22"/>
          <w:szCs w:val="22"/>
        </w:rPr>
      </w:pPr>
      <w:r>
        <w:rPr>
          <w:rFonts w:ascii="Times New Roman" w:hAnsi="Times New Roman"/>
          <w:i/>
          <w:noProof/>
        </w:rPr>
        <w:pict>
          <v:shape id="_x0000_s1043" type="#_x0000_t75" style="position:absolute;left:0;text-align:left;margin-left:358.9pt;margin-top:1.9pt;width:162.75pt;height:154.6pt;z-index:251662848">
            <v:imagedata r:id="rId14" o:title=""/>
            <w10:wrap type="square"/>
          </v:shape>
          <o:OLEObject Type="Embed" ProgID="Excel.Sheet.12" ShapeID="_x0000_s1043" DrawAspect="Content" ObjectID="_1390992621" r:id="rId15"/>
        </w:pict>
      </w:r>
      <w:r>
        <w:rPr>
          <w:rFonts w:ascii="Times New Roman" w:hAnsi="Times New Roman"/>
          <w:i/>
          <w:noProof/>
        </w:rPr>
        <w:pict>
          <v:shape id="_x0000_s1044" type="#_x0000_t75" style="position:absolute;left:0;text-align:left;margin-left:201.65pt;margin-top:2.6pt;width:161.35pt;height:153.15pt;z-index:251664896">
            <v:imagedata r:id="rId16" o:title=""/>
            <w10:wrap type="square"/>
          </v:shape>
          <o:OLEObject Type="Embed" ProgID="Excel.Sheet.12" ShapeID="_x0000_s1044" DrawAspect="Content" ObjectID="_1390992622" r:id="rId17"/>
        </w:pict>
      </w:r>
      <w:r w:rsidR="0033775F" w:rsidRPr="00962FD3">
        <w:rPr>
          <w:rFonts w:ascii="Times New Roman" w:hAnsi="Times New Roman"/>
          <w:b/>
          <w:sz w:val="22"/>
          <w:szCs w:val="22"/>
        </w:rPr>
        <w:t>Hill Plot:</w:t>
      </w:r>
      <w:r w:rsidR="0033775F" w:rsidRPr="00962FD3">
        <w:rPr>
          <w:rFonts w:ascii="Times New Roman" w:hAnsi="Times New Roman"/>
          <w:sz w:val="22"/>
          <w:szCs w:val="22"/>
        </w:rPr>
        <w:t xml:space="preserve"> Plot log(</w:t>
      </w:r>
      <w:r w:rsidR="0000681A">
        <w:rPr>
          <w:rFonts w:ascii="Times New Roman" w:hAnsi="Times New Roman"/>
          <w:sz w:val="22"/>
          <w:szCs w:val="22"/>
        </w:rPr>
        <w:t>Y</w:t>
      </w:r>
      <w:proofErr w:type="gramStart"/>
      <w:r w:rsidR="0033775F" w:rsidRPr="00962FD3">
        <w:rPr>
          <w:rFonts w:ascii="Times New Roman" w:hAnsi="Times New Roman"/>
          <w:sz w:val="22"/>
          <w:szCs w:val="22"/>
        </w:rPr>
        <w:t>/(</w:t>
      </w:r>
      <w:proofErr w:type="gramEnd"/>
      <w:r w:rsidR="0033775F" w:rsidRPr="00962FD3">
        <w:rPr>
          <w:rFonts w:ascii="Times New Roman" w:hAnsi="Times New Roman"/>
          <w:sz w:val="22"/>
          <w:szCs w:val="22"/>
        </w:rPr>
        <w:t>1-</w:t>
      </w:r>
      <w:r w:rsidR="0000681A">
        <w:rPr>
          <w:rFonts w:ascii="Times New Roman" w:hAnsi="Times New Roman"/>
          <w:sz w:val="22"/>
          <w:szCs w:val="22"/>
        </w:rPr>
        <w:t>Y</w:t>
      </w:r>
      <w:r w:rsidR="0033775F" w:rsidRPr="00962FD3">
        <w:rPr>
          <w:rFonts w:ascii="Times New Roman" w:hAnsi="Times New Roman"/>
          <w:sz w:val="22"/>
          <w:szCs w:val="22"/>
        </w:rPr>
        <w:t xml:space="preserve">)) </w:t>
      </w:r>
      <w:r w:rsidR="0033775F" w:rsidRPr="00962FD3">
        <w:rPr>
          <w:rFonts w:ascii="Times New Roman" w:hAnsi="Times New Roman"/>
          <w:i/>
          <w:sz w:val="22"/>
          <w:szCs w:val="22"/>
        </w:rPr>
        <w:t>versus</w:t>
      </w:r>
      <w:r w:rsidR="0033775F" w:rsidRPr="00962FD3">
        <w:rPr>
          <w:rFonts w:ascii="Times New Roman" w:hAnsi="Times New Roman"/>
          <w:sz w:val="22"/>
          <w:szCs w:val="22"/>
        </w:rPr>
        <w:t xml:space="preserve"> log[L]</w:t>
      </w:r>
    </w:p>
    <w:p w:rsidR="00D4396A" w:rsidRDefault="0033775F" w:rsidP="00AD3822">
      <w:pPr>
        <w:ind w:left="288"/>
        <w:rPr>
          <w:rFonts w:ascii="Times New Roman" w:hAnsi="Times New Roman"/>
          <w:sz w:val="22"/>
          <w:szCs w:val="22"/>
        </w:rPr>
      </w:pPr>
      <w:r w:rsidRPr="00962FD3">
        <w:rPr>
          <w:rFonts w:ascii="Times New Roman" w:hAnsi="Times New Roman"/>
          <w:b/>
          <w:sz w:val="22"/>
          <w:szCs w:val="22"/>
        </w:rPr>
        <w:t>K</w:t>
      </w:r>
      <w:r w:rsidRPr="00962FD3">
        <w:rPr>
          <w:rFonts w:ascii="Times New Roman" w:hAnsi="Times New Roman"/>
          <w:b/>
          <w:sz w:val="22"/>
          <w:szCs w:val="22"/>
          <w:vertAlign w:val="subscript"/>
        </w:rPr>
        <w:t>D-</w:t>
      </w:r>
      <w:proofErr w:type="spellStart"/>
      <w:proofErr w:type="gramStart"/>
      <w:r w:rsidRPr="00962FD3">
        <w:rPr>
          <w:rFonts w:ascii="Times New Roman" w:hAnsi="Times New Roman"/>
          <w:b/>
          <w:sz w:val="22"/>
          <w:szCs w:val="22"/>
          <w:vertAlign w:val="subscript"/>
        </w:rPr>
        <w:t>ave</w:t>
      </w:r>
      <w:proofErr w:type="spellEnd"/>
      <w:r w:rsidRPr="00962FD3">
        <w:rPr>
          <w:rFonts w:ascii="Times New Roman" w:hAnsi="Times New Roman"/>
          <w:sz w:val="22"/>
          <w:szCs w:val="22"/>
        </w:rPr>
        <w:t xml:space="preserve"> :</w:t>
      </w:r>
      <w:proofErr w:type="gramEnd"/>
      <w:r w:rsidRPr="00962FD3">
        <w:rPr>
          <w:rFonts w:ascii="Times New Roman" w:hAnsi="Times New Roman"/>
          <w:sz w:val="22"/>
          <w:szCs w:val="22"/>
        </w:rPr>
        <w:t xml:space="preserve"> </w:t>
      </w:r>
      <w:proofErr w:type="spellStart"/>
      <w:r w:rsidRPr="00962FD3">
        <w:rPr>
          <w:rFonts w:ascii="Times New Roman" w:hAnsi="Times New Roman"/>
          <w:sz w:val="22"/>
          <w:szCs w:val="22"/>
        </w:rPr>
        <w:t>Ligand</w:t>
      </w:r>
      <w:proofErr w:type="spellEnd"/>
      <w:r w:rsidRPr="00962FD3">
        <w:rPr>
          <w:rFonts w:ascii="Times New Roman" w:hAnsi="Times New Roman"/>
          <w:sz w:val="22"/>
          <w:szCs w:val="22"/>
        </w:rPr>
        <w:t xml:space="preserve"> concentration when curve crosses x-axis (</w:t>
      </w:r>
      <w:r w:rsidR="0000681A">
        <w:rPr>
          <w:rFonts w:ascii="Times New Roman" w:hAnsi="Times New Roman"/>
          <w:sz w:val="22"/>
          <w:szCs w:val="22"/>
        </w:rPr>
        <w:t>Y</w:t>
      </w:r>
      <w:r w:rsidRPr="00962FD3">
        <w:rPr>
          <w:rFonts w:ascii="Times New Roman" w:hAnsi="Times New Roman"/>
          <w:sz w:val="22"/>
          <w:szCs w:val="22"/>
        </w:rPr>
        <w:t>=0.5)</w:t>
      </w:r>
      <w:r w:rsidR="00D4396A">
        <w:rPr>
          <w:rFonts w:ascii="Times New Roman" w:hAnsi="Times New Roman"/>
          <w:sz w:val="22"/>
          <w:szCs w:val="22"/>
        </w:rPr>
        <w:t>,</w:t>
      </w:r>
      <w:r w:rsidR="00AD3822">
        <w:rPr>
          <w:rFonts w:ascii="Times New Roman" w:hAnsi="Times New Roman"/>
          <w:sz w:val="22"/>
          <w:szCs w:val="22"/>
        </w:rPr>
        <w:t xml:space="preserve"> depends on product of all</w:t>
      </w:r>
      <w:r w:rsidR="00D4396A">
        <w:rPr>
          <w:rFonts w:ascii="Times New Roman" w:hAnsi="Times New Roman"/>
          <w:sz w:val="22"/>
          <w:szCs w:val="22"/>
        </w:rPr>
        <w:t xml:space="preserve"> individual K</w:t>
      </w:r>
      <w:r w:rsidR="00D4396A">
        <w:rPr>
          <w:rFonts w:ascii="Times New Roman" w:hAnsi="Times New Roman"/>
          <w:sz w:val="22"/>
          <w:szCs w:val="22"/>
          <w:vertAlign w:val="subscript"/>
        </w:rPr>
        <w:t>D</w:t>
      </w:r>
      <w:r w:rsidR="00D4396A">
        <w:rPr>
          <w:rFonts w:ascii="Times New Roman" w:hAnsi="Times New Roman"/>
          <w:sz w:val="22"/>
          <w:szCs w:val="22"/>
        </w:rPr>
        <w:t xml:space="preserve"> values.</w:t>
      </w:r>
    </w:p>
    <w:p w:rsidR="0033775F" w:rsidRPr="00962FD3" w:rsidRDefault="0033775F" w:rsidP="00AD3822">
      <w:pPr>
        <w:ind w:left="288"/>
        <w:rPr>
          <w:rFonts w:ascii="Times New Roman" w:hAnsi="Times New Roman"/>
          <w:i/>
          <w:sz w:val="22"/>
          <w:szCs w:val="22"/>
        </w:rPr>
      </w:pPr>
      <w:proofErr w:type="spellStart"/>
      <w:proofErr w:type="gramStart"/>
      <w:r w:rsidRPr="00962FD3">
        <w:rPr>
          <w:rFonts w:ascii="Times New Roman" w:hAnsi="Times New Roman"/>
          <w:b/>
          <w:i/>
          <w:sz w:val="22"/>
          <w:szCs w:val="22"/>
        </w:rPr>
        <w:t>n</w:t>
      </w:r>
      <w:r w:rsidRPr="00962FD3">
        <w:rPr>
          <w:rFonts w:ascii="Times New Roman" w:hAnsi="Times New Roman"/>
          <w:b/>
          <w:i/>
          <w:sz w:val="22"/>
          <w:szCs w:val="22"/>
          <w:vertAlign w:val="subscript"/>
        </w:rPr>
        <w:t>h</w:t>
      </w:r>
      <w:proofErr w:type="spellEnd"/>
      <w:proofErr w:type="gramEnd"/>
      <w:r w:rsidRPr="00962FD3">
        <w:rPr>
          <w:rFonts w:ascii="Times New Roman" w:hAnsi="Times New Roman"/>
          <w:sz w:val="22"/>
          <w:szCs w:val="22"/>
        </w:rPr>
        <w:t xml:space="preserve">: Slope, </w:t>
      </w:r>
      <w:r w:rsidRPr="00962FD3">
        <w:rPr>
          <w:rFonts w:ascii="Times New Roman" w:hAnsi="Times New Roman"/>
          <w:sz w:val="22"/>
          <w:szCs w:val="22"/>
        </w:rPr>
        <w:sym w:font="Symbol" w:char="F044"/>
      </w:r>
      <w:r w:rsidRPr="00962FD3">
        <w:rPr>
          <w:rFonts w:ascii="Times New Roman" w:hAnsi="Times New Roman"/>
          <w:sz w:val="22"/>
          <w:szCs w:val="22"/>
        </w:rPr>
        <w:t>(log(</w:t>
      </w:r>
      <w:r w:rsidR="0000681A">
        <w:rPr>
          <w:rFonts w:ascii="Times New Roman" w:hAnsi="Times New Roman"/>
          <w:sz w:val="22"/>
          <w:szCs w:val="22"/>
        </w:rPr>
        <w:t>Y</w:t>
      </w:r>
      <w:r w:rsidRPr="00962FD3">
        <w:rPr>
          <w:rFonts w:ascii="Times New Roman" w:hAnsi="Times New Roman"/>
          <w:sz w:val="22"/>
          <w:szCs w:val="22"/>
        </w:rPr>
        <w:t>/(1-</w:t>
      </w:r>
      <w:r w:rsidR="0000681A">
        <w:rPr>
          <w:rFonts w:ascii="Times New Roman" w:hAnsi="Times New Roman"/>
          <w:sz w:val="22"/>
          <w:szCs w:val="22"/>
        </w:rPr>
        <w:t>Y</w:t>
      </w:r>
      <w:r w:rsidRPr="00962FD3">
        <w:rPr>
          <w:rFonts w:ascii="Times New Roman" w:hAnsi="Times New Roman"/>
          <w:sz w:val="22"/>
          <w:szCs w:val="22"/>
        </w:rPr>
        <w:t>))/</w:t>
      </w:r>
      <w:r w:rsidRPr="00962FD3">
        <w:rPr>
          <w:rFonts w:ascii="Times New Roman" w:hAnsi="Times New Roman"/>
          <w:sz w:val="22"/>
          <w:szCs w:val="22"/>
        </w:rPr>
        <w:sym w:font="Symbol" w:char="F044"/>
      </w:r>
      <w:r w:rsidRPr="00962FD3">
        <w:rPr>
          <w:rFonts w:ascii="Times New Roman" w:hAnsi="Times New Roman"/>
          <w:sz w:val="22"/>
          <w:szCs w:val="22"/>
        </w:rPr>
        <w:t xml:space="preserve">log([L]), </w:t>
      </w:r>
      <w:r w:rsidRPr="00962FD3">
        <w:rPr>
          <w:rFonts w:ascii="Times New Roman" w:hAnsi="Times New Roman"/>
          <w:i/>
          <w:sz w:val="22"/>
          <w:szCs w:val="22"/>
          <w:u w:val="single"/>
        </w:rPr>
        <w:t>when curve crosses x-axis</w:t>
      </w:r>
      <w:r w:rsidRPr="00962FD3">
        <w:rPr>
          <w:rFonts w:ascii="Times New Roman" w:hAnsi="Times New Roman"/>
          <w:i/>
          <w:sz w:val="22"/>
          <w:szCs w:val="22"/>
        </w:rPr>
        <w:t>.</w:t>
      </w:r>
    </w:p>
    <w:p w:rsidR="0033775F" w:rsidRPr="00962FD3" w:rsidRDefault="00BF543F" w:rsidP="005217C9">
      <w:pPr>
        <w:spacing w:before="40"/>
        <w:ind w:left="144"/>
        <w:rPr>
          <w:rFonts w:ascii="Times New Roman" w:hAnsi="Times New Roman"/>
          <w:b/>
          <w:sz w:val="22"/>
          <w:szCs w:val="22"/>
        </w:rPr>
      </w:pPr>
      <w:r>
        <w:rPr>
          <w:rFonts w:ascii="Times New Roman" w:hAnsi="Times New Roman"/>
          <w:b/>
          <w:sz w:val="22"/>
          <w:szCs w:val="22"/>
        </w:rPr>
        <w:t>Type &amp; degree of</w:t>
      </w:r>
      <w:r w:rsidR="0033775F" w:rsidRPr="00962FD3">
        <w:rPr>
          <w:rFonts w:ascii="Times New Roman" w:hAnsi="Times New Roman"/>
          <w:b/>
          <w:sz w:val="22"/>
          <w:szCs w:val="22"/>
        </w:rPr>
        <w:t xml:space="preserve"> </w:t>
      </w:r>
      <w:proofErr w:type="spellStart"/>
      <w:r w:rsidR="0033775F" w:rsidRPr="00962FD3">
        <w:rPr>
          <w:rFonts w:ascii="Times New Roman" w:hAnsi="Times New Roman"/>
          <w:b/>
          <w:sz w:val="22"/>
          <w:szCs w:val="22"/>
        </w:rPr>
        <w:t>cooperativity</w:t>
      </w:r>
      <w:proofErr w:type="spellEnd"/>
      <w:r w:rsidR="0033775F" w:rsidRPr="00962FD3">
        <w:rPr>
          <w:rFonts w:ascii="Times New Roman" w:hAnsi="Times New Roman"/>
          <w:b/>
          <w:sz w:val="22"/>
          <w:szCs w:val="22"/>
        </w:rPr>
        <w:t>:</w:t>
      </w:r>
    </w:p>
    <w:p w:rsidR="0033775F" w:rsidRPr="00962FD3" w:rsidRDefault="00BF543F" w:rsidP="00AD3822">
      <w:pPr>
        <w:ind w:left="432" w:hanging="144"/>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proofErr w:type="gramStart"/>
      <w:r w:rsidR="0033775F" w:rsidRPr="00962FD3">
        <w:rPr>
          <w:rFonts w:ascii="Times New Roman" w:hAnsi="Times New Roman"/>
          <w:sz w:val="22"/>
          <w:szCs w:val="22"/>
        </w:rPr>
        <w:t>n</w:t>
      </w:r>
      <w:r w:rsidR="0033775F" w:rsidRPr="00962FD3">
        <w:rPr>
          <w:rFonts w:ascii="Times New Roman" w:hAnsi="Times New Roman"/>
          <w:sz w:val="22"/>
          <w:szCs w:val="22"/>
          <w:vertAlign w:val="subscript"/>
        </w:rPr>
        <w:t>h</w:t>
      </w:r>
      <w:proofErr w:type="spellEnd"/>
      <w:r w:rsidR="0033775F" w:rsidRPr="00962FD3">
        <w:rPr>
          <w:rFonts w:ascii="Times New Roman" w:hAnsi="Times New Roman"/>
          <w:sz w:val="22"/>
          <w:szCs w:val="22"/>
        </w:rPr>
        <w:t>=</w:t>
      </w:r>
      <w:proofErr w:type="gramEnd"/>
      <w:r w:rsidR="0033775F" w:rsidRPr="00962FD3">
        <w:rPr>
          <w:rFonts w:ascii="Times New Roman" w:hAnsi="Times New Roman"/>
          <w:sz w:val="22"/>
          <w:szCs w:val="22"/>
        </w:rPr>
        <w:t xml:space="preserve">1 for non-cooperative binding: Binding of one ligand has </w:t>
      </w:r>
      <w:r w:rsidR="0033775F" w:rsidRPr="00962FD3">
        <w:rPr>
          <w:rFonts w:ascii="Times New Roman" w:hAnsi="Times New Roman"/>
          <w:i/>
          <w:sz w:val="22"/>
          <w:szCs w:val="22"/>
        </w:rPr>
        <w:t>no</w:t>
      </w:r>
      <w:r w:rsidR="0033775F" w:rsidRPr="00962FD3">
        <w:rPr>
          <w:rFonts w:ascii="Times New Roman" w:hAnsi="Times New Roman"/>
          <w:sz w:val="22"/>
          <w:szCs w:val="22"/>
        </w:rPr>
        <w:t xml:space="preserve"> </w:t>
      </w:r>
      <w:r w:rsidR="0033775F" w:rsidRPr="00962FD3">
        <w:rPr>
          <w:rFonts w:ascii="Times New Roman" w:hAnsi="Times New Roman"/>
          <w:i/>
          <w:sz w:val="22"/>
          <w:szCs w:val="22"/>
        </w:rPr>
        <w:t>effect</w:t>
      </w:r>
      <w:r w:rsidR="0033775F" w:rsidRPr="00962FD3">
        <w:rPr>
          <w:rFonts w:ascii="Times New Roman" w:hAnsi="Times New Roman"/>
          <w:sz w:val="22"/>
          <w:szCs w:val="22"/>
        </w:rPr>
        <w:t xml:space="preserve"> on the binding of others.</w:t>
      </w:r>
    </w:p>
    <w:p w:rsidR="0033775F" w:rsidRPr="00962FD3" w:rsidRDefault="00BF543F" w:rsidP="00AD3822">
      <w:pPr>
        <w:ind w:left="432" w:hanging="144"/>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proofErr w:type="gramStart"/>
      <w:r w:rsidR="0033775F" w:rsidRPr="00962FD3">
        <w:rPr>
          <w:rFonts w:ascii="Times New Roman" w:hAnsi="Times New Roman"/>
          <w:sz w:val="22"/>
          <w:szCs w:val="22"/>
        </w:rPr>
        <w:t>n</w:t>
      </w:r>
      <w:r w:rsidR="0033775F" w:rsidRPr="00962FD3">
        <w:rPr>
          <w:rFonts w:ascii="Times New Roman" w:hAnsi="Times New Roman"/>
          <w:sz w:val="22"/>
          <w:szCs w:val="22"/>
          <w:vertAlign w:val="subscript"/>
        </w:rPr>
        <w:t>h</w:t>
      </w:r>
      <w:proofErr w:type="spellEnd"/>
      <w:r w:rsidR="0033775F" w:rsidRPr="00962FD3">
        <w:rPr>
          <w:rFonts w:ascii="Times New Roman" w:hAnsi="Times New Roman"/>
          <w:sz w:val="22"/>
          <w:szCs w:val="22"/>
        </w:rPr>
        <w:t>&gt;</w:t>
      </w:r>
      <w:proofErr w:type="gramEnd"/>
      <w:r w:rsidR="0033775F" w:rsidRPr="00962FD3">
        <w:rPr>
          <w:rFonts w:ascii="Times New Roman" w:hAnsi="Times New Roman"/>
          <w:sz w:val="22"/>
          <w:szCs w:val="22"/>
        </w:rPr>
        <w:t xml:space="preserve">1 for positive </w:t>
      </w:r>
      <w:proofErr w:type="spellStart"/>
      <w:r w:rsidR="0033775F" w:rsidRPr="00962FD3">
        <w:rPr>
          <w:rFonts w:ascii="Times New Roman" w:hAnsi="Times New Roman"/>
          <w:sz w:val="22"/>
          <w:szCs w:val="22"/>
        </w:rPr>
        <w:t>cooperativity</w:t>
      </w:r>
      <w:proofErr w:type="spellEnd"/>
      <w:r w:rsidR="0033775F" w:rsidRPr="00962FD3">
        <w:rPr>
          <w:rFonts w:ascii="Times New Roman" w:hAnsi="Times New Roman"/>
          <w:sz w:val="22"/>
          <w:szCs w:val="22"/>
        </w:rPr>
        <w:t>: Binding of the 1</w:t>
      </w:r>
      <w:r w:rsidR="0033775F" w:rsidRPr="00962FD3">
        <w:rPr>
          <w:rFonts w:ascii="Times New Roman" w:hAnsi="Times New Roman"/>
          <w:sz w:val="22"/>
          <w:szCs w:val="22"/>
          <w:vertAlign w:val="superscript"/>
        </w:rPr>
        <w:t>st</w:t>
      </w:r>
      <w:r w:rsidR="0033775F" w:rsidRPr="00962FD3">
        <w:rPr>
          <w:rFonts w:ascii="Times New Roman" w:hAnsi="Times New Roman"/>
          <w:sz w:val="22"/>
          <w:szCs w:val="22"/>
        </w:rPr>
        <w:t xml:space="preserve"> ligand </w:t>
      </w:r>
      <w:r w:rsidR="0033775F" w:rsidRPr="00962FD3">
        <w:rPr>
          <w:rFonts w:ascii="Times New Roman" w:hAnsi="Times New Roman"/>
          <w:i/>
          <w:sz w:val="22"/>
          <w:szCs w:val="22"/>
        </w:rPr>
        <w:t>enhances</w:t>
      </w:r>
      <w:r w:rsidR="0033775F" w:rsidRPr="00962FD3">
        <w:rPr>
          <w:rFonts w:ascii="Times New Roman" w:hAnsi="Times New Roman"/>
          <w:sz w:val="22"/>
          <w:szCs w:val="22"/>
        </w:rPr>
        <w:t xml:space="preserve"> the binding of additional ones.</w:t>
      </w:r>
    </w:p>
    <w:p w:rsidR="0033775F" w:rsidRPr="00962FD3" w:rsidRDefault="00BF543F" w:rsidP="00AD3822">
      <w:pPr>
        <w:ind w:left="288"/>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proofErr w:type="gramStart"/>
      <w:r w:rsidR="0033775F" w:rsidRPr="00962FD3">
        <w:rPr>
          <w:rFonts w:ascii="Times New Roman" w:hAnsi="Times New Roman"/>
          <w:sz w:val="22"/>
          <w:szCs w:val="22"/>
        </w:rPr>
        <w:t>n</w:t>
      </w:r>
      <w:r w:rsidR="0033775F" w:rsidRPr="00962FD3">
        <w:rPr>
          <w:rFonts w:ascii="Times New Roman" w:hAnsi="Times New Roman"/>
          <w:sz w:val="22"/>
          <w:szCs w:val="22"/>
          <w:vertAlign w:val="subscript"/>
        </w:rPr>
        <w:t>h</w:t>
      </w:r>
      <w:proofErr w:type="spellEnd"/>
      <w:r w:rsidR="0033775F" w:rsidRPr="00962FD3">
        <w:rPr>
          <w:rFonts w:ascii="Times New Roman" w:hAnsi="Times New Roman"/>
          <w:sz w:val="22"/>
          <w:szCs w:val="22"/>
        </w:rPr>
        <w:t>&lt;</w:t>
      </w:r>
      <w:proofErr w:type="gramEnd"/>
      <w:r w:rsidR="0033775F" w:rsidRPr="00962FD3">
        <w:rPr>
          <w:rFonts w:ascii="Times New Roman" w:hAnsi="Times New Roman"/>
          <w:sz w:val="22"/>
          <w:szCs w:val="22"/>
        </w:rPr>
        <w:t xml:space="preserve">1 for negative </w:t>
      </w:r>
      <w:proofErr w:type="spellStart"/>
      <w:r w:rsidR="0033775F" w:rsidRPr="00962FD3">
        <w:rPr>
          <w:rFonts w:ascii="Times New Roman" w:hAnsi="Times New Roman"/>
          <w:sz w:val="22"/>
          <w:szCs w:val="22"/>
        </w:rPr>
        <w:t>cooperativity</w:t>
      </w:r>
      <w:proofErr w:type="spellEnd"/>
      <w:r w:rsidR="0033775F" w:rsidRPr="00962FD3">
        <w:rPr>
          <w:rFonts w:ascii="Times New Roman" w:hAnsi="Times New Roman"/>
          <w:sz w:val="22"/>
          <w:szCs w:val="22"/>
        </w:rPr>
        <w:t>: Binding of the 1</w:t>
      </w:r>
      <w:r w:rsidR="0033775F" w:rsidRPr="00962FD3">
        <w:rPr>
          <w:rFonts w:ascii="Times New Roman" w:hAnsi="Times New Roman"/>
          <w:sz w:val="22"/>
          <w:szCs w:val="22"/>
          <w:vertAlign w:val="superscript"/>
        </w:rPr>
        <w:t>st</w:t>
      </w:r>
      <w:r w:rsidR="0033775F" w:rsidRPr="00962FD3">
        <w:rPr>
          <w:rFonts w:ascii="Times New Roman" w:hAnsi="Times New Roman"/>
          <w:sz w:val="22"/>
          <w:szCs w:val="22"/>
        </w:rPr>
        <w:t xml:space="preserve"> ligand </w:t>
      </w:r>
      <w:r w:rsidR="0033775F" w:rsidRPr="00962FD3">
        <w:rPr>
          <w:rFonts w:ascii="Times New Roman" w:hAnsi="Times New Roman"/>
          <w:i/>
          <w:sz w:val="22"/>
          <w:szCs w:val="22"/>
        </w:rPr>
        <w:t>impairs</w:t>
      </w:r>
      <w:r w:rsidR="0033775F" w:rsidRPr="00962FD3">
        <w:rPr>
          <w:rFonts w:ascii="Times New Roman" w:hAnsi="Times New Roman"/>
          <w:sz w:val="22"/>
          <w:szCs w:val="22"/>
        </w:rPr>
        <w:t xml:space="preserve"> the binding of  additional ones.</w:t>
      </w:r>
    </w:p>
    <w:p w:rsidR="0033775F" w:rsidRPr="00962FD3" w:rsidRDefault="00BF543F" w:rsidP="00AD3822">
      <w:pPr>
        <w:ind w:left="288"/>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r w:rsidR="0033775F" w:rsidRPr="00962FD3">
        <w:rPr>
          <w:rFonts w:ascii="Times New Roman" w:hAnsi="Times New Roman"/>
          <w:sz w:val="22"/>
          <w:szCs w:val="22"/>
        </w:rPr>
        <w:t xml:space="preserve">The closer </w:t>
      </w:r>
      <w:proofErr w:type="spellStart"/>
      <w:proofErr w:type="gramStart"/>
      <w:r w:rsidR="0033775F" w:rsidRPr="00962FD3">
        <w:rPr>
          <w:rFonts w:ascii="Times New Roman" w:hAnsi="Times New Roman"/>
          <w:sz w:val="22"/>
          <w:szCs w:val="22"/>
        </w:rPr>
        <w:t>n</w:t>
      </w:r>
      <w:r w:rsidR="0033775F" w:rsidRPr="00962FD3">
        <w:rPr>
          <w:rFonts w:ascii="Times New Roman" w:hAnsi="Times New Roman"/>
          <w:sz w:val="22"/>
          <w:szCs w:val="22"/>
          <w:vertAlign w:val="subscript"/>
        </w:rPr>
        <w:t>h</w:t>
      </w:r>
      <w:proofErr w:type="spellEnd"/>
      <w:proofErr w:type="gramEnd"/>
      <w:r w:rsidR="0033775F" w:rsidRPr="00962FD3">
        <w:rPr>
          <w:rFonts w:ascii="Times New Roman" w:hAnsi="Times New Roman"/>
          <w:sz w:val="22"/>
          <w:szCs w:val="22"/>
        </w:rPr>
        <w:t xml:space="preserve"> is to n,</w:t>
      </w:r>
      <w:r>
        <w:rPr>
          <w:rFonts w:ascii="Times New Roman" w:hAnsi="Times New Roman"/>
          <w:sz w:val="22"/>
          <w:szCs w:val="22"/>
        </w:rPr>
        <w:t xml:space="preserve"> the stronger the </w:t>
      </w:r>
      <w:proofErr w:type="spellStart"/>
      <w:r>
        <w:rPr>
          <w:rFonts w:ascii="Times New Roman" w:hAnsi="Times New Roman"/>
          <w:sz w:val="22"/>
          <w:szCs w:val="22"/>
        </w:rPr>
        <w:t>cooperativity</w:t>
      </w:r>
      <w:proofErr w:type="spellEnd"/>
      <w:r>
        <w:rPr>
          <w:rFonts w:ascii="Times New Roman" w:hAnsi="Times New Roman"/>
          <w:sz w:val="22"/>
          <w:szCs w:val="22"/>
        </w:rPr>
        <w:t>, maximum value is n, # of sites.</w:t>
      </w:r>
    </w:p>
    <w:p w:rsidR="0033775F" w:rsidRPr="00962FD3" w:rsidRDefault="0033775F" w:rsidP="00AD3822">
      <w:pPr>
        <w:rPr>
          <w:rFonts w:ascii="Times New Roman" w:hAnsi="Times New Roman"/>
          <w:b/>
          <w:sz w:val="22"/>
          <w:szCs w:val="22"/>
        </w:rPr>
      </w:pPr>
      <w:proofErr w:type="gramStart"/>
      <w:r w:rsidRPr="00962FD3">
        <w:rPr>
          <w:rFonts w:ascii="Times New Roman" w:hAnsi="Times New Roman"/>
          <w:b/>
          <w:sz w:val="22"/>
          <w:szCs w:val="22"/>
        </w:rPr>
        <w:t>Important parameters and how to obtain them:</w:t>
      </w:r>
      <w:proofErr w:type="gramEnd"/>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971"/>
        <w:gridCol w:w="2754"/>
      </w:tblGrid>
      <w:tr w:rsidR="00962FD3" w:rsidRPr="00962FD3" w:rsidTr="00AD3822">
        <w:tc>
          <w:tcPr>
            <w:tcW w:w="2340" w:type="dxa"/>
            <w:vAlign w:val="center"/>
          </w:tcPr>
          <w:p w:rsidR="00962FD3" w:rsidRPr="00962FD3" w:rsidRDefault="00962FD3" w:rsidP="00AB5857">
            <w:pPr>
              <w:spacing w:before="20" w:after="20"/>
              <w:jc w:val="center"/>
              <w:rPr>
                <w:rFonts w:ascii="Times New Roman" w:hAnsi="Times New Roman"/>
                <w:b/>
                <w:sz w:val="22"/>
                <w:szCs w:val="22"/>
              </w:rPr>
            </w:pPr>
            <w:r w:rsidRPr="00962FD3">
              <w:rPr>
                <w:rFonts w:ascii="Times New Roman" w:hAnsi="Times New Roman"/>
                <w:b/>
                <w:sz w:val="22"/>
                <w:szCs w:val="22"/>
              </w:rPr>
              <w:t>Parameter</w:t>
            </w:r>
          </w:p>
        </w:tc>
        <w:tc>
          <w:tcPr>
            <w:tcW w:w="3971" w:type="dxa"/>
            <w:vAlign w:val="center"/>
          </w:tcPr>
          <w:p w:rsidR="00962FD3" w:rsidRPr="00962FD3" w:rsidRDefault="00962FD3" w:rsidP="00AB5857">
            <w:pPr>
              <w:spacing w:before="20" w:after="20"/>
              <w:jc w:val="center"/>
              <w:rPr>
                <w:rFonts w:ascii="Times New Roman" w:hAnsi="Times New Roman"/>
                <w:b/>
                <w:sz w:val="22"/>
                <w:szCs w:val="22"/>
              </w:rPr>
            </w:pPr>
            <w:r w:rsidRPr="00962FD3">
              <w:rPr>
                <w:rFonts w:ascii="Times New Roman" w:hAnsi="Times New Roman"/>
                <w:b/>
                <w:sz w:val="22"/>
                <w:szCs w:val="22"/>
              </w:rPr>
              <w:t xml:space="preserve">One-site or </w:t>
            </w:r>
            <w:r w:rsidRPr="00962FD3">
              <w:rPr>
                <w:rFonts w:ascii="Times New Roman" w:hAnsi="Times New Roman"/>
                <w:b/>
                <w:i/>
                <w:sz w:val="22"/>
                <w:szCs w:val="22"/>
              </w:rPr>
              <w:t>n</w:t>
            </w:r>
            <w:r w:rsidRPr="00962FD3">
              <w:rPr>
                <w:rFonts w:ascii="Times New Roman" w:hAnsi="Times New Roman"/>
                <w:b/>
                <w:sz w:val="22"/>
                <w:szCs w:val="22"/>
              </w:rPr>
              <w:t>-sites non-cooperative</w:t>
            </w:r>
          </w:p>
        </w:tc>
        <w:tc>
          <w:tcPr>
            <w:tcW w:w="2754" w:type="dxa"/>
            <w:vAlign w:val="center"/>
          </w:tcPr>
          <w:p w:rsidR="00962FD3" w:rsidRPr="00962FD3" w:rsidRDefault="00962FD3" w:rsidP="00AB5857">
            <w:pPr>
              <w:spacing w:before="20" w:after="20"/>
              <w:jc w:val="center"/>
              <w:rPr>
                <w:rFonts w:ascii="Times New Roman" w:hAnsi="Times New Roman"/>
                <w:b/>
                <w:sz w:val="22"/>
                <w:szCs w:val="22"/>
              </w:rPr>
            </w:pPr>
            <w:r w:rsidRPr="00962FD3">
              <w:rPr>
                <w:rFonts w:ascii="Times New Roman" w:hAnsi="Times New Roman"/>
                <w:b/>
                <w:sz w:val="22"/>
                <w:szCs w:val="22"/>
              </w:rPr>
              <w:t>Cooperative</w:t>
            </w:r>
          </w:p>
        </w:tc>
      </w:tr>
      <w:tr w:rsidR="0033775F" w:rsidRPr="00962FD3" w:rsidTr="00AD3822">
        <w:tc>
          <w:tcPr>
            <w:tcW w:w="2340" w:type="dxa"/>
            <w:vAlign w:val="center"/>
          </w:tcPr>
          <w:p w:rsidR="0033775F" w:rsidRPr="00962FD3" w:rsidRDefault="0033775F" w:rsidP="00AB5857">
            <w:pPr>
              <w:spacing w:before="20" w:after="20"/>
              <w:rPr>
                <w:rFonts w:ascii="Times New Roman" w:hAnsi="Times New Roman"/>
                <w:b/>
                <w:sz w:val="22"/>
                <w:szCs w:val="22"/>
              </w:rPr>
            </w:pPr>
            <w:r w:rsidRPr="00962FD3">
              <w:rPr>
                <w:rFonts w:ascii="Times New Roman" w:hAnsi="Times New Roman"/>
                <w:b/>
                <w:sz w:val="22"/>
                <w:szCs w:val="22"/>
              </w:rPr>
              <w:t>K</w:t>
            </w:r>
            <w:r w:rsidRPr="00962FD3">
              <w:rPr>
                <w:rFonts w:ascii="Times New Roman" w:hAnsi="Times New Roman"/>
                <w:b/>
                <w:sz w:val="22"/>
                <w:szCs w:val="22"/>
                <w:vertAlign w:val="subscript"/>
              </w:rPr>
              <w:t>D</w:t>
            </w:r>
            <w:r w:rsidRPr="00962FD3">
              <w:rPr>
                <w:rFonts w:ascii="Times New Roman" w:hAnsi="Times New Roman"/>
                <w:b/>
                <w:sz w:val="22"/>
                <w:szCs w:val="22"/>
              </w:rPr>
              <w:t xml:space="preserve"> </w:t>
            </w:r>
            <w:r w:rsidRPr="00962FD3">
              <w:rPr>
                <w:rFonts w:ascii="Times New Roman" w:hAnsi="Times New Roman"/>
                <w:sz w:val="22"/>
                <w:szCs w:val="22"/>
              </w:rPr>
              <w:t>(This is always [L] that gives Y=0.5)</w:t>
            </w:r>
          </w:p>
        </w:tc>
        <w:tc>
          <w:tcPr>
            <w:tcW w:w="3971" w:type="dxa"/>
            <w:vAlign w:val="center"/>
          </w:tcPr>
          <w:p w:rsidR="0033775F" w:rsidRPr="00962FD3" w:rsidRDefault="0033775F" w:rsidP="00AB5857">
            <w:pPr>
              <w:spacing w:before="20" w:after="20"/>
              <w:rPr>
                <w:rFonts w:ascii="Times New Roman" w:hAnsi="Times New Roman"/>
                <w:sz w:val="22"/>
                <w:szCs w:val="22"/>
              </w:rPr>
            </w:pPr>
            <w:r w:rsidRPr="00962FD3">
              <w:rPr>
                <w:rFonts w:ascii="Times New Roman" w:hAnsi="Times New Roman"/>
                <w:sz w:val="22"/>
                <w:szCs w:val="22"/>
              </w:rPr>
              <w:t xml:space="preserve">1. Binding Curve, When </w:t>
            </w:r>
            <w:r w:rsidR="0000681A">
              <w:rPr>
                <w:rFonts w:ascii="Times New Roman" w:hAnsi="Times New Roman"/>
                <w:sz w:val="22"/>
                <w:szCs w:val="22"/>
              </w:rPr>
              <w:t>Y</w:t>
            </w:r>
            <w:r w:rsidRPr="00962FD3">
              <w:rPr>
                <w:rFonts w:ascii="Times New Roman" w:hAnsi="Times New Roman"/>
                <w:sz w:val="22"/>
                <w:szCs w:val="22"/>
              </w:rPr>
              <w:t>=0.5, [L] = K</w:t>
            </w:r>
            <w:r w:rsidRPr="00962FD3">
              <w:rPr>
                <w:rFonts w:ascii="Times New Roman" w:hAnsi="Times New Roman"/>
                <w:sz w:val="22"/>
                <w:szCs w:val="22"/>
                <w:vertAlign w:val="subscript"/>
              </w:rPr>
              <w:t>D</w:t>
            </w:r>
          </w:p>
          <w:p w:rsidR="0033775F" w:rsidRPr="00962FD3" w:rsidRDefault="0033775F" w:rsidP="00AB5857">
            <w:pPr>
              <w:spacing w:before="20" w:after="20"/>
              <w:rPr>
                <w:rFonts w:ascii="Times New Roman" w:hAnsi="Times New Roman"/>
                <w:sz w:val="22"/>
                <w:szCs w:val="22"/>
              </w:rPr>
            </w:pPr>
            <w:r w:rsidRPr="00962FD3">
              <w:rPr>
                <w:rFonts w:ascii="Times New Roman" w:hAnsi="Times New Roman"/>
                <w:sz w:val="22"/>
                <w:szCs w:val="22"/>
              </w:rPr>
              <w:t xml:space="preserve">2. </w:t>
            </w:r>
            <w:proofErr w:type="spellStart"/>
            <w:r w:rsidRPr="00962FD3">
              <w:rPr>
                <w:rFonts w:ascii="Times New Roman" w:hAnsi="Times New Roman"/>
                <w:sz w:val="22"/>
                <w:szCs w:val="22"/>
              </w:rPr>
              <w:t>Scatchard</w:t>
            </w:r>
            <w:proofErr w:type="spellEnd"/>
            <w:r w:rsidRPr="00962FD3">
              <w:rPr>
                <w:rFonts w:ascii="Times New Roman" w:hAnsi="Times New Roman"/>
                <w:sz w:val="22"/>
                <w:szCs w:val="22"/>
              </w:rPr>
              <w:t xml:space="preserve"> plot, slope= -1/K</w:t>
            </w:r>
            <w:r w:rsidRPr="00962FD3">
              <w:rPr>
                <w:rFonts w:ascii="Times New Roman" w:hAnsi="Times New Roman"/>
                <w:sz w:val="22"/>
                <w:szCs w:val="22"/>
                <w:vertAlign w:val="subscript"/>
              </w:rPr>
              <w:t>D</w:t>
            </w:r>
            <w:r w:rsidR="0000681A">
              <w:rPr>
                <w:rFonts w:ascii="Times New Roman" w:hAnsi="Times New Roman"/>
                <w:sz w:val="22"/>
                <w:szCs w:val="22"/>
              </w:rPr>
              <w:t>.</w:t>
            </w:r>
          </w:p>
        </w:tc>
        <w:tc>
          <w:tcPr>
            <w:tcW w:w="2754" w:type="dxa"/>
            <w:vAlign w:val="center"/>
          </w:tcPr>
          <w:p w:rsidR="0033775F" w:rsidRPr="00962FD3" w:rsidRDefault="0033775F" w:rsidP="00AB5857">
            <w:pPr>
              <w:spacing w:before="20" w:after="20"/>
              <w:rPr>
                <w:rFonts w:ascii="Times New Roman" w:hAnsi="Times New Roman"/>
                <w:sz w:val="22"/>
                <w:szCs w:val="22"/>
              </w:rPr>
            </w:pPr>
            <w:r w:rsidRPr="00962FD3">
              <w:rPr>
                <w:rFonts w:ascii="Times New Roman" w:hAnsi="Times New Roman"/>
                <w:sz w:val="22"/>
                <w:szCs w:val="22"/>
              </w:rPr>
              <w:t xml:space="preserve">1. </w:t>
            </w:r>
            <w:r w:rsidR="0000681A">
              <w:rPr>
                <w:rFonts w:ascii="Times New Roman" w:hAnsi="Times New Roman"/>
                <w:sz w:val="22"/>
                <w:szCs w:val="22"/>
              </w:rPr>
              <w:t>Y</w:t>
            </w:r>
            <w:r w:rsidR="00962FD3" w:rsidRPr="00962FD3">
              <w:rPr>
                <w:rFonts w:ascii="Times New Roman" w:hAnsi="Times New Roman"/>
                <w:sz w:val="22"/>
                <w:szCs w:val="22"/>
              </w:rPr>
              <w:t xml:space="preserve"> </w:t>
            </w:r>
            <w:r w:rsidRPr="00962FD3">
              <w:rPr>
                <w:rFonts w:ascii="Times New Roman" w:hAnsi="Times New Roman"/>
                <w:sz w:val="22"/>
                <w:szCs w:val="22"/>
              </w:rPr>
              <w:t>=</w:t>
            </w:r>
            <w:r w:rsidR="00962FD3" w:rsidRPr="00962FD3">
              <w:rPr>
                <w:rFonts w:ascii="Times New Roman" w:hAnsi="Times New Roman"/>
                <w:sz w:val="22"/>
                <w:szCs w:val="22"/>
              </w:rPr>
              <w:t xml:space="preserve"> </w:t>
            </w:r>
            <w:r w:rsidRPr="00962FD3">
              <w:rPr>
                <w:rFonts w:ascii="Times New Roman" w:hAnsi="Times New Roman"/>
                <w:sz w:val="22"/>
                <w:szCs w:val="22"/>
              </w:rPr>
              <w:t>0.5 on binding curve.</w:t>
            </w:r>
          </w:p>
          <w:p w:rsidR="0033775F" w:rsidRPr="00962FD3" w:rsidRDefault="0033775F" w:rsidP="00AB5857">
            <w:pPr>
              <w:spacing w:before="20" w:after="20"/>
              <w:rPr>
                <w:rFonts w:ascii="Times New Roman" w:hAnsi="Times New Roman"/>
                <w:sz w:val="22"/>
                <w:szCs w:val="22"/>
              </w:rPr>
            </w:pPr>
            <w:r w:rsidRPr="00962FD3">
              <w:rPr>
                <w:rFonts w:ascii="Times New Roman" w:hAnsi="Times New Roman"/>
                <w:sz w:val="22"/>
                <w:szCs w:val="22"/>
              </w:rPr>
              <w:t xml:space="preserve">2. </w:t>
            </w:r>
            <w:r w:rsidR="00AB5857">
              <w:rPr>
                <w:rFonts w:ascii="Times New Roman" w:hAnsi="Times New Roman"/>
                <w:sz w:val="22"/>
                <w:szCs w:val="22"/>
              </w:rPr>
              <w:t xml:space="preserve"> </w:t>
            </w:r>
            <w:r w:rsidR="00AB5857" w:rsidRPr="00AB5857">
              <w:rPr>
                <w:rFonts w:ascii="Times New Roman" w:hAnsi="Times New Roman"/>
                <w:b/>
                <w:i/>
                <w:sz w:val="22"/>
                <w:szCs w:val="22"/>
              </w:rPr>
              <w:t>x</w:t>
            </w:r>
            <w:r w:rsidRPr="00962FD3">
              <w:rPr>
                <w:rFonts w:ascii="Times New Roman" w:hAnsi="Times New Roman"/>
                <w:sz w:val="22"/>
                <w:szCs w:val="22"/>
              </w:rPr>
              <w:t>-intercept of Hill Plot</w:t>
            </w:r>
          </w:p>
        </w:tc>
      </w:tr>
      <w:tr w:rsidR="0033775F" w:rsidRPr="00962FD3" w:rsidTr="00AD3822">
        <w:tc>
          <w:tcPr>
            <w:tcW w:w="2340" w:type="dxa"/>
            <w:vAlign w:val="center"/>
          </w:tcPr>
          <w:p w:rsidR="0033775F" w:rsidRPr="00962FD3" w:rsidRDefault="0033775F" w:rsidP="00AB5857">
            <w:pPr>
              <w:spacing w:before="20" w:after="20"/>
              <w:rPr>
                <w:rFonts w:ascii="Times New Roman" w:hAnsi="Times New Roman"/>
                <w:b/>
                <w:sz w:val="22"/>
                <w:szCs w:val="22"/>
              </w:rPr>
            </w:pPr>
            <w:proofErr w:type="spellStart"/>
            <w:r w:rsidRPr="00962FD3">
              <w:rPr>
                <w:rFonts w:ascii="Times New Roman" w:hAnsi="Times New Roman"/>
                <w:b/>
                <w:i/>
                <w:sz w:val="22"/>
                <w:szCs w:val="22"/>
              </w:rPr>
              <w:t>n</w:t>
            </w:r>
            <w:r w:rsidRPr="00962FD3">
              <w:rPr>
                <w:rFonts w:ascii="Times New Roman" w:hAnsi="Times New Roman"/>
                <w:b/>
                <w:i/>
                <w:sz w:val="22"/>
                <w:szCs w:val="22"/>
                <w:vertAlign w:val="subscript"/>
              </w:rPr>
              <w:t>h</w:t>
            </w:r>
            <w:proofErr w:type="spellEnd"/>
            <w:r w:rsidRPr="00962FD3">
              <w:rPr>
                <w:rFonts w:ascii="Times New Roman" w:hAnsi="Times New Roman"/>
                <w:b/>
                <w:sz w:val="22"/>
                <w:szCs w:val="22"/>
              </w:rPr>
              <w:t xml:space="preserve"> </w:t>
            </w:r>
            <w:r w:rsidRPr="00962FD3">
              <w:rPr>
                <w:rFonts w:ascii="Times New Roman" w:hAnsi="Times New Roman"/>
                <w:sz w:val="22"/>
                <w:szCs w:val="22"/>
              </w:rPr>
              <w:t>(Hill coefficient)</w:t>
            </w:r>
          </w:p>
        </w:tc>
        <w:tc>
          <w:tcPr>
            <w:tcW w:w="3971" w:type="dxa"/>
            <w:vAlign w:val="center"/>
          </w:tcPr>
          <w:p w:rsidR="0033775F" w:rsidRPr="00962FD3" w:rsidRDefault="0000681A" w:rsidP="00AB5857">
            <w:pPr>
              <w:spacing w:before="20" w:after="20"/>
              <w:jc w:val="center"/>
              <w:rPr>
                <w:rFonts w:ascii="Times New Roman" w:hAnsi="Times New Roman"/>
                <w:sz w:val="22"/>
                <w:szCs w:val="22"/>
              </w:rPr>
            </w:pPr>
            <w:r>
              <w:rPr>
                <w:rFonts w:ascii="Times New Roman" w:hAnsi="Times New Roman"/>
                <w:sz w:val="22"/>
                <w:szCs w:val="22"/>
              </w:rPr>
              <w:t>Not applicable</w:t>
            </w:r>
          </w:p>
        </w:tc>
        <w:tc>
          <w:tcPr>
            <w:tcW w:w="2754" w:type="dxa"/>
            <w:vAlign w:val="center"/>
          </w:tcPr>
          <w:p w:rsidR="0033775F" w:rsidRPr="00962FD3" w:rsidRDefault="0033775F" w:rsidP="00AB5857">
            <w:pPr>
              <w:spacing w:before="20" w:after="20"/>
              <w:rPr>
                <w:rFonts w:ascii="Times New Roman" w:hAnsi="Times New Roman"/>
                <w:sz w:val="22"/>
                <w:szCs w:val="22"/>
              </w:rPr>
            </w:pPr>
            <w:r w:rsidRPr="00962FD3">
              <w:rPr>
                <w:rFonts w:ascii="Times New Roman" w:hAnsi="Times New Roman"/>
                <w:sz w:val="22"/>
                <w:szCs w:val="22"/>
              </w:rPr>
              <w:t xml:space="preserve">Slope of Hill plot at </w:t>
            </w:r>
            <w:r w:rsidR="0000681A">
              <w:rPr>
                <w:rFonts w:ascii="Times New Roman" w:hAnsi="Times New Roman"/>
                <w:sz w:val="22"/>
                <w:szCs w:val="22"/>
              </w:rPr>
              <w:t>Y</w:t>
            </w:r>
            <w:r w:rsidR="002E18DA" w:rsidRPr="00962FD3">
              <w:rPr>
                <w:rFonts w:ascii="Times New Roman" w:hAnsi="Times New Roman"/>
                <w:sz w:val="22"/>
                <w:szCs w:val="22"/>
              </w:rPr>
              <w:t>=0.5,  [</w:t>
            </w:r>
            <w:r w:rsidRPr="00962FD3">
              <w:rPr>
                <w:rFonts w:ascii="Times New Roman" w:hAnsi="Times New Roman"/>
                <w:sz w:val="22"/>
                <w:szCs w:val="22"/>
              </w:rPr>
              <w:t>log(</w:t>
            </w:r>
            <w:r w:rsidR="0000681A">
              <w:rPr>
                <w:rFonts w:ascii="Times New Roman" w:hAnsi="Times New Roman"/>
                <w:sz w:val="22"/>
                <w:szCs w:val="22"/>
              </w:rPr>
              <w:t>Y/(1-Y</w:t>
            </w:r>
            <w:r w:rsidR="002E18DA" w:rsidRPr="00962FD3">
              <w:rPr>
                <w:rFonts w:ascii="Times New Roman" w:hAnsi="Times New Roman"/>
                <w:sz w:val="22"/>
                <w:szCs w:val="22"/>
              </w:rPr>
              <w:t>)]</w:t>
            </w:r>
            <w:r w:rsidRPr="00962FD3">
              <w:rPr>
                <w:rFonts w:ascii="Times New Roman" w:hAnsi="Times New Roman"/>
                <w:sz w:val="22"/>
                <w:szCs w:val="22"/>
              </w:rPr>
              <w:t>=0</w:t>
            </w:r>
          </w:p>
        </w:tc>
      </w:tr>
      <w:tr w:rsidR="00AD3822" w:rsidRPr="00962FD3" w:rsidTr="00AD3822">
        <w:trPr>
          <w:trHeight w:val="251"/>
        </w:trPr>
        <w:tc>
          <w:tcPr>
            <w:tcW w:w="2340" w:type="dxa"/>
            <w:vAlign w:val="center"/>
          </w:tcPr>
          <w:p w:rsidR="00AD3822" w:rsidRPr="00953990" w:rsidRDefault="00AD3822" w:rsidP="00AD3822">
            <w:pPr>
              <w:ind w:left="288"/>
              <w:rPr>
                <w:rFonts w:ascii="Times New Roman" w:hAnsi="Times New Roman"/>
                <w:i/>
                <w:sz w:val="20"/>
              </w:rPr>
            </w:pPr>
            <w:r w:rsidRPr="00AD3822">
              <w:rPr>
                <w:rFonts w:ascii="Times New Roman" w:hAnsi="Times New Roman"/>
                <w:sz w:val="20"/>
              </w:rPr>
              <w:sym w:font="Symbol" w:char="F044"/>
            </w:r>
            <w:r w:rsidRPr="00AD3822">
              <w:rPr>
                <w:rFonts w:ascii="Times New Roman" w:hAnsi="Times New Roman"/>
                <w:sz w:val="20"/>
              </w:rPr>
              <w:t>G</w:t>
            </w:r>
            <w:r w:rsidRPr="00AD3822">
              <w:rPr>
                <w:rFonts w:ascii="Times New Roman" w:hAnsi="Times New Roman"/>
                <w:sz w:val="20"/>
                <w:vertAlign w:val="superscript"/>
              </w:rPr>
              <w:t>o</w:t>
            </w:r>
            <w:r w:rsidR="00953990">
              <w:rPr>
                <w:rFonts w:ascii="Times New Roman" w:hAnsi="Times New Roman"/>
                <w:sz w:val="20"/>
              </w:rPr>
              <w:t>=</w:t>
            </w:r>
          </w:p>
        </w:tc>
        <w:tc>
          <w:tcPr>
            <w:tcW w:w="3971" w:type="dxa"/>
            <w:vAlign w:val="center"/>
          </w:tcPr>
          <w:p w:rsidR="00AD3822" w:rsidRPr="00AD3822" w:rsidRDefault="00AD3822" w:rsidP="00AD3822">
            <w:pPr>
              <w:ind w:left="288"/>
              <w:rPr>
                <w:rFonts w:ascii="Times New Roman" w:hAnsi="Times New Roman"/>
                <w:sz w:val="20"/>
              </w:rPr>
            </w:pPr>
            <w:r w:rsidRPr="00AD3822">
              <w:rPr>
                <w:rFonts w:ascii="Times New Roman" w:hAnsi="Times New Roman"/>
                <w:sz w:val="20"/>
              </w:rPr>
              <w:sym w:font="Symbol" w:char="F044"/>
            </w:r>
            <w:r w:rsidRPr="00AD3822">
              <w:rPr>
                <w:rFonts w:ascii="Times New Roman" w:hAnsi="Times New Roman"/>
                <w:sz w:val="20"/>
              </w:rPr>
              <w:t>G</w:t>
            </w:r>
            <w:r w:rsidRPr="00AD3822">
              <w:rPr>
                <w:rFonts w:ascii="Times New Roman" w:hAnsi="Times New Roman"/>
                <w:sz w:val="20"/>
                <w:vertAlign w:val="superscript"/>
              </w:rPr>
              <w:t>o</w:t>
            </w:r>
            <w:r w:rsidRPr="00AD3822">
              <w:rPr>
                <w:rFonts w:ascii="Times New Roman" w:hAnsi="Times New Roman"/>
                <w:sz w:val="20"/>
              </w:rPr>
              <w:t xml:space="preserve"> = -RT </w:t>
            </w:r>
            <w:proofErr w:type="spellStart"/>
            <w:r w:rsidRPr="00AD3822">
              <w:rPr>
                <w:rFonts w:ascii="Times New Roman" w:hAnsi="Times New Roman"/>
                <w:sz w:val="20"/>
              </w:rPr>
              <w:t>ln</w:t>
            </w:r>
            <w:proofErr w:type="spellEnd"/>
            <w:r w:rsidRPr="00AD3822">
              <w:rPr>
                <w:rFonts w:ascii="Times New Roman" w:hAnsi="Times New Roman"/>
                <w:sz w:val="20"/>
              </w:rPr>
              <w:t xml:space="preserve"> K</w:t>
            </w:r>
            <w:r w:rsidRPr="00AD3822">
              <w:rPr>
                <w:rFonts w:ascii="Times New Roman" w:hAnsi="Times New Roman"/>
                <w:sz w:val="20"/>
                <w:vertAlign w:val="subscript"/>
              </w:rPr>
              <w:t>A</w:t>
            </w:r>
            <w:r w:rsidRPr="00AD3822">
              <w:rPr>
                <w:rFonts w:ascii="Times New Roman" w:hAnsi="Times New Roman"/>
                <w:sz w:val="20"/>
              </w:rPr>
              <w:t xml:space="preserve"> = -RT </w:t>
            </w:r>
            <w:proofErr w:type="spellStart"/>
            <w:r w:rsidRPr="00AD3822">
              <w:rPr>
                <w:rFonts w:ascii="Times New Roman" w:hAnsi="Times New Roman"/>
                <w:sz w:val="20"/>
              </w:rPr>
              <w:t>ln</w:t>
            </w:r>
            <w:proofErr w:type="spellEnd"/>
            <w:r w:rsidRPr="00AD3822">
              <w:rPr>
                <w:rFonts w:ascii="Times New Roman" w:hAnsi="Times New Roman"/>
                <w:sz w:val="20"/>
              </w:rPr>
              <w:t xml:space="preserve"> (1/K</w:t>
            </w:r>
            <w:r w:rsidRPr="00AD3822">
              <w:rPr>
                <w:rFonts w:ascii="Times New Roman" w:hAnsi="Times New Roman"/>
                <w:sz w:val="20"/>
                <w:vertAlign w:val="subscript"/>
              </w:rPr>
              <w:t>D</w:t>
            </w:r>
            <w:r w:rsidRPr="00AD3822">
              <w:rPr>
                <w:rFonts w:ascii="Times New Roman" w:hAnsi="Times New Roman"/>
                <w:sz w:val="20"/>
              </w:rPr>
              <w:t>)</w:t>
            </w:r>
          </w:p>
        </w:tc>
        <w:tc>
          <w:tcPr>
            <w:tcW w:w="2754" w:type="dxa"/>
            <w:vAlign w:val="center"/>
          </w:tcPr>
          <w:p w:rsidR="00AD3822" w:rsidRPr="00AD3822" w:rsidRDefault="00AD3822" w:rsidP="00AD3822">
            <w:pPr>
              <w:ind w:left="288"/>
              <w:rPr>
                <w:rFonts w:ascii="Times New Roman" w:hAnsi="Times New Roman"/>
                <w:b/>
                <w:sz w:val="20"/>
              </w:rPr>
            </w:pPr>
            <w:r w:rsidRPr="00AD3822">
              <w:rPr>
                <w:rFonts w:ascii="Times New Roman" w:hAnsi="Times New Roman"/>
                <w:b/>
                <w:sz w:val="20"/>
              </w:rPr>
              <w:sym w:font="Symbol" w:char="F044"/>
            </w:r>
            <w:r w:rsidRPr="00AD3822">
              <w:rPr>
                <w:rFonts w:ascii="Times New Roman" w:hAnsi="Times New Roman"/>
                <w:b/>
                <w:sz w:val="20"/>
              </w:rPr>
              <w:t>G</w:t>
            </w:r>
            <w:r w:rsidRPr="00AD3822">
              <w:rPr>
                <w:rFonts w:ascii="Times New Roman" w:hAnsi="Times New Roman"/>
                <w:b/>
                <w:sz w:val="20"/>
                <w:vertAlign w:val="superscript"/>
              </w:rPr>
              <w:t>o</w:t>
            </w:r>
            <w:r w:rsidRPr="00AD3822">
              <w:rPr>
                <w:rFonts w:ascii="Times New Roman" w:hAnsi="Times New Roman"/>
                <w:b/>
                <w:sz w:val="20"/>
              </w:rPr>
              <w:t xml:space="preserve"> </w:t>
            </w:r>
            <w:r w:rsidRPr="00AD3822">
              <w:rPr>
                <w:rFonts w:ascii="Times New Roman" w:hAnsi="Times New Roman"/>
                <w:b/>
                <w:sz w:val="20"/>
              </w:rPr>
              <w:sym w:font="Symbol" w:char="F0B9"/>
            </w:r>
            <w:r w:rsidRPr="00AD3822">
              <w:rPr>
                <w:rFonts w:ascii="Times New Roman" w:hAnsi="Times New Roman"/>
                <w:b/>
                <w:sz w:val="20"/>
              </w:rPr>
              <w:t xml:space="preserve"> -RT </w:t>
            </w:r>
            <w:proofErr w:type="spellStart"/>
            <w:r w:rsidRPr="00AD3822">
              <w:rPr>
                <w:rFonts w:ascii="Times New Roman" w:hAnsi="Times New Roman"/>
                <w:b/>
                <w:sz w:val="20"/>
              </w:rPr>
              <w:t>ln</w:t>
            </w:r>
            <w:proofErr w:type="spellEnd"/>
            <w:r w:rsidRPr="00AD3822">
              <w:rPr>
                <w:rFonts w:ascii="Times New Roman" w:hAnsi="Times New Roman"/>
                <w:b/>
                <w:sz w:val="20"/>
              </w:rPr>
              <w:t xml:space="preserve"> (1/</w:t>
            </w:r>
            <w:proofErr w:type="spellStart"/>
            <w:r w:rsidRPr="00AD3822">
              <w:rPr>
                <w:rFonts w:ascii="Times New Roman" w:hAnsi="Times New Roman"/>
                <w:b/>
                <w:sz w:val="20"/>
              </w:rPr>
              <w:t>K</w:t>
            </w:r>
            <w:r w:rsidRPr="00AD3822">
              <w:rPr>
                <w:rFonts w:ascii="Times New Roman" w:hAnsi="Times New Roman"/>
                <w:b/>
                <w:sz w:val="20"/>
                <w:vertAlign w:val="subscript"/>
              </w:rPr>
              <w:t>D</w:t>
            </w:r>
            <w:r w:rsidRPr="00AD3822">
              <w:rPr>
                <w:rFonts w:ascii="Times New Roman" w:hAnsi="Times New Roman"/>
                <w:b/>
                <w:sz w:val="20"/>
                <w:vertAlign w:val="superscript"/>
              </w:rPr>
              <w:t>Ave</w:t>
            </w:r>
            <w:proofErr w:type="spellEnd"/>
            <w:r w:rsidRPr="00AD3822">
              <w:rPr>
                <w:rFonts w:ascii="Times New Roman" w:hAnsi="Times New Roman"/>
                <w:b/>
                <w:sz w:val="20"/>
              </w:rPr>
              <w:t>)</w:t>
            </w:r>
          </w:p>
        </w:tc>
      </w:tr>
    </w:tbl>
    <w:p w:rsidR="001D1A6F" w:rsidRPr="00962FD3" w:rsidRDefault="001D1A6F" w:rsidP="00AD3822"/>
    <w:sectPr w:rsidR="001D1A6F" w:rsidRPr="00962FD3" w:rsidSect="0000681A">
      <w:type w:val="continuous"/>
      <w:pgSz w:w="12240" w:h="15840"/>
      <w:pgMar w:top="720" w:right="1080" w:bottom="864"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D14" w:rsidRDefault="00FC1D14">
      <w:r>
        <w:separator/>
      </w:r>
    </w:p>
  </w:endnote>
  <w:endnote w:type="continuationSeparator" w:id="0">
    <w:p w:rsidR="00FC1D14" w:rsidRDefault="00FC1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D14" w:rsidRDefault="00FC1D14">
      <w:r>
        <w:separator/>
      </w:r>
    </w:p>
  </w:footnote>
  <w:footnote w:type="continuationSeparator" w:id="0">
    <w:p w:rsidR="00FC1D14" w:rsidRDefault="00FC1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5F" w:rsidRDefault="0033775F">
    <w:pPr>
      <w:pStyle w:val="Header"/>
      <w:rPr>
        <w:rFonts w:ascii="Times New Roman" w:hAnsi="Times New Roman"/>
        <w:i/>
        <w:sz w:val="20"/>
      </w:rPr>
    </w:pPr>
    <w:r>
      <w:rPr>
        <w:rFonts w:ascii="Times New Roman" w:hAnsi="Times New Roman"/>
        <w:i/>
        <w:sz w:val="20"/>
      </w:rPr>
      <w:t xml:space="preserve">Biochemistry I                                                                                     </w:t>
    </w:r>
    <w:r w:rsidR="0092745E">
      <w:rPr>
        <w:rFonts w:ascii="Times New Roman" w:hAnsi="Times New Roman"/>
        <w:i/>
        <w:sz w:val="20"/>
      </w:rPr>
      <w:t xml:space="preserve"> </w:t>
    </w:r>
    <w:r>
      <w:rPr>
        <w:rFonts w:ascii="Times New Roman" w:hAnsi="Times New Roman"/>
        <w:i/>
        <w:sz w:val="20"/>
      </w:rPr>
      <w:t xml:space="preserve">                                     </w:t>
    </w:r>
    <w:r w:rsidR="005217C9">
      <w:rPr>
        <w:rFonts w:ascii="Times New Roman" w:hAnsi="Times New Roman"/>
        <w:i/>
        <w:sz w:val="20"/>
      </w:rPr>
      <w:t xml:space="preserve">                     February 20</w:t>
    </w:r>
    <w:r w:rsidR="0092745E">
      <w:rPr>
        <w:rFonts w:ascii="Times New Roman" w:hAnsi="Times New Roman"/>
        <w:i/>
        <w:sz w:val="20"/>
      </w:rPr>
      <w:t>,</w:t>
    </w:r>
    <w:r w:rsidR="005217C9">
      <w:rPr>
        <w:rFonts w:ascii="Times New Roman" w:hAnsi="Times New Roman"/>
        <w:i/>
        <w:sz w:val="20"/>
      </w:rPr>
      <w:t xml:space="preserve">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34D136D"/>
    <w:multiLevelType w:val="singleLevel"/>
    <w:tmpl w:val="CC44FBA2"/>
    <w:lvl w:ilvl="0">
      <w:numFmt w:val="bullet"/>
      <w:lvlText w:val=""/>
      <w:lvlJc w:val="left"/>
      <w:pPr>
        <w:tabs>
          <w:tab w:val="num" w:pos="360"/>
        </w:tabs>
        <w:ind w:left="360" w:hanging="360"/>
      </w:pPr>
      <w:rPr>
        <w:rFonts w:ascii="Symbol" w:hAnsi="Symbol" w:hint="default"/>
      </w:rPr>
    </w:lvl>
  </w:abstractNum>
  <w:abstractNum w:abstractNumId="2">
    <w:nsid w:val="33160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BC41A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23B17E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18DA"/>
    <w:rsid w:val="0000681A"/>
    <w:rsid w:val="001D1A6F"/>
    <w:rsid w:val="0020004D"/>
    <w:rsid w:val="002E18DA"/>
    <w:rsid w:val="0033775F"/>
    <w:rsid w:val="004A2D0C"/>
    <w:rsid w:val="004B0D14"/>
    <w:rsid w:val="005217C9"/>
    <w:rsid w:val="006058D1"/>
    <w:rsid w:val="00677E0C"/>
    <w:rsid w:val="006E312F"/>
    <w:rsid w:val="00760F70"/>
    <w:rsid w:val="007B106F"/>
    <w:rsid w:val="00906695"/>
    <w:rsid w:val="0092745E"/>
    <w:rsid w:val="00953990"/>
    <w:rsid w:val="00962FD3"/>
    <w:rsid w:val="009A4915"/>
    <w:rsid w:val="00AB5857"/>
    <w:rsid w:val="00AD3822"/>
    <w:rsid w:val="00AF3636"/>
    <w:rsid w:val="00BF543F"/>
    <w:rsid w:val="00C36F97"/>
    <w:rsid w:val="00D4396A"/>
    <w:rsid w:val="00DA6874"/>
    <w:rsid w:val="00E1146B"/>
    <w:rsid w:val="00E7070D"/>
    <w:rsid w:val="00E77AB6"/>
    <w:rsid w:val="00EF6ECF"/>
    <w:rsid w:val="00FC1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7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070D"/>
    <w:pPr>
      <w:tabs>
        <w:tab w:val="center" w:pos="4320"/>
        <w:tab w:val="right" w:pos="8640"/>
      </w:tabs>
    </w:pPr>
  </w:style>
  <w:style w:type="paragraph" w:styleId="Footer">
    <w:name w:val="footer"/>
    <w:basedOn w:val="Normal"/>
    <w:rsid w:val="00E7070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package" Target="embeddings/Microsoft_Office_Excel_Worksheet2.xlsx"/><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package" Target="embeddings/Microsoft_Office_Excel_Worksheet1.xlsx"/><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Summary of Ligand Binding:</vt:lpstr>
    </vt:vector>
  </TitlesOfParts>
  <Company>Carnegie Mellon University</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Ligand Binding:</dc:title>
  <dc:creator>William McClure</dc:creator>
  <cp:lastModifiedBy>rule</cp:lastModifiedBy>
  <cp:revision>5</cp:revision>
  <cp:lastPrinted>2006-02-22T17:44:00Z</cp:lastPrinted>
  <dcterms:created xsi:type="dcterms:W3CDTF">2012-02-17T13:17:00Z</dcterms:created>
  <dcterms:modified xsi:type="dcterms:W3CDTF">2012-02-17T19:03:00Z</dcterms:modified>
</cp:coreProperties>
</file>