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3EE7" w:rsidRPr="00B67A3A" w:rsidRDefault="008D0ABA">
      <w:pPr>
        <w:spacing w:before="0" w:after="60"/>
        <w:rPr>
          <w:rFonts w:ascii="Arial" w:hAnsi="Arial" w:cs="Arial"/>
          <w:szCs w:val="24"/>
        </w:rPr>
      </w:pPr>
      <w:r>
        <w:rPr>
          <w:rFonts w:ascii="Arial" w:hAnsi="Arial" w:cs="Arial"/>
          <w:b/>
          <w:szCs w:val="24"/>
        </w:rPr>
        <w:t>Lecture 30</w:t>
      </w:r>
      <w:r w:rsidR="0050317D">
        <w:rPr>
          <w:rFonts w:ascii="Arial" w:hAnsi="Arial" w:cs="Arial"/>
          <w:b/>
          <w:szCs w:val="24"/>
        </w:rPr>
        <w:t>:  Electron Transport</w:t>
      </w:r>
      <w:r>
        <w:rPr>
          <w:rFonts w:ascii="Arial" w:hAnsi="Arial" w:cs="Arial"/>
          <w:b/>
          <w:szCs w:val="24"/>
        </w:rPr>
        <w:t xml:space="preserve"> &amp; ATP Synthesis</w:t>
      </w:r>
    </w:p>
    <w:p w:rsidR="0050317D" w:rsidRPr="0050317D" w:rsidRDefault="00813A03" w:rsidP="0050317D">
      <w:pPr>
        <w:rPr>
          <w:rFonts w:ascii="Arial" w:hAnsi="Arial" w:cs="Arial"/>
          <w:szCs w:val="24"/>
        </w:rPr>
      </w:pPr>
      <w:r>
        <w:rPr>
          <w:rFonts w:ascii="Arial" w:hAnsi="Arial"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margin-left:188.4pt;margin-top:16.75pt;width:331.15pt;height:230.8pt;z-index:-251650048;mso-wrap-edited:f;mso-wrap-distance-right:0" wrapcoords="6507 0 6507 603 6909 877 7781 877 4494 1371 3958 1590 3891 1809 4092 1974 7848 2631 604 2741 537 3509 4159 3563 7647 4386 3019 4934 2214 5098 2214 5921 3757 6140 7848 6140 7848 7017 6641 7072 6641 7840 7848 7894 4226 8333 4226 8607 7848 8772 4226 9155 4159 9429 6440 9649 4830 10032 4696 10142 4696 10964 5299 11403 -67 11513 -67 12390 2750 13157 3086 13157 4025 14035 3824 14912 3220 15789 2952 16666 2952 17543 3153 18420 3689 19297 4696 20175 4763 20558 7781 21052 10196 21052 11001 21545 11068 21545 12812 21545 12947 20723 12611 20613 10398 20175 11404 19297 14959 19297 21600 18749 21600 17269 21198 17105 19923 16666 19185 15789 18716 14912 19319 14254 19453 13541 18917 13431 15563 13157 14691 12280 13617 11622 13148 11403 15898 11403 17240 11129 17173 10526 17575 10526 18112 9978 18179 9320 16032 9101 8117 8772 12142 8497 12142 8278 8117 7894 9525 7840 9525 7072 8184 7017 8184 6305 19185 5482 19386 5263 19386 4770 19252 4221 17374 3563 16770 3454 8117 2631 8922 2631 9458 2248 9391 1754 13215 1206 13148 877 8922 877 9391 548 9324 0 6507 0">
            <v:imagedata r:id="rId8" o:title=""/>
            <w10:wrap type="square" side="left"/>
          </v:shape>
          <o:OLEObject Type="Embed" ProgID="MDLDrawOLE.MDLDrawObject.1" ShapeID="_x0000_s1097" DrawAspect="Content" ObjectID="_1508651326" r:id="rId9"/>
        </w:pict>
      </w:r>
      <w:r w:rsidR="0050317D" w:rsidRPr="0050317D">
        <w:rPr>
          <w:rFonts w:ascii="Arial" w:hAnsi="Arial" w:cs="Arial"/>
          <w:b/>
          <w:szCs w:val="24"/>
        </w:rPr>
        <w:t>Electron transport</w:t>
      </w:r>
    </w:p>
    <w:p w:rsidR="00BD0268" w:rsidRDefault="00BD0268" w:rsidP="00BD0268">
      <w:pPr>
        <w:spacing w:before="60" w:after="120"/>
        <w:rPr>
          <w:rFonts w:ascii="Arial" w:hAnsi="Arial" w:cs="Arial"/>
          <w:sz w:val="22"/>
          <w:szCs w:val="22"/>
        </w:rPr>
      </w:pPr>
      <w:r w:rsidRPr="00621A50">
        <w:rPr>
          <w:rFonts w:ascii="Arial" w:hAnsi="Arial" w:cs="Arial"/>
          <w:b/>
          <w:sz w:val="22"/>
          <w:szCs w:val="22"/>
        </w:rPr>
        <w:t>Location</w:t>
      </w:r>
      <w:r>
        <w:rPr>
          <w:rFonts w:ascii="Arial" w:hAnsi="Arial" w:cs="Arial"/>
          <w:sz w:val="22"/>
          <w:szCs w:val="22"/>
        </w:rPr>
        <w:t>: Inner mitochondrial membrane</w:t>
      </w:r>
    </w:p>
    <w:p w:rsidR="00BD0268" w:rsidRDefault="00BD0268" w:rsidP="00BD0268">
      <w:pPr>
        <w:spacing w:before="60" w:after="120"/>
        <w:rPr>
          <w:rFonts w:ascii="Arial" w:hAnsi="Arial" w:cs="Arial"/>
          <w:sz w:val="22"/>
          <w:szCs w:val="22"/>
        </w:rPr>
      </w:pPr>
      <w:r w:rsidRPr="00621A50">
        <w:rPr>
          <w:rFonts w:ascii="Arial" w:hAnsi="Arial" w:cs="Arial"/>
          <w:b/>
          <w:sz w:val="22"/>
          <w:szCs w:val="22"/>
        </w:rPr>
        <w:t>Input</w:t>
      </w:r>
      <w:r>
        <w:rPr>
          <w:rFonts w:ascii="Arial" w:hAnsi="Arial" w:cs="Arial"/>
          <w:sz w:val="22"/>
          <w:szCs w:val="22"/>
        </w:rPr>
        <w:t>: NADH, FADH</w:t>
      </w:r>
      <w:r>
        <w:rPr>
          <w:rFonts w:ascii="Arial" w:hAnsi="Arial" w:cs="Arial"/>
          <w:sz w:val="22"/>
          <w:szCs w:val="22"/>
          <w:vertAlign w:val="subscript"/>
        </w:rPr>
        <w:t>2</w:t>
      </w:r>
    </w:p>
    <w:p w:rsidR="00BD0268" w:rsidRDefault="00BD0268" w:rsidP="00BD0268">
      <w:pPr>
        <w:spacing w:before="60" w:after="120"/>
        <w:rPr>
          <w:rFonts w:ascii="Arial" w:hAnsi="Arial" w:cs="Arial"/>
          <w:sz w:val="22"/>
          <w:szCs w:val="22"/>
        </w:rPr>
      </w:pPr>
      <w:r w:rsidRPr="00621A50">
        <w:rPr>
          <w:rFonts w:ascii="Arial" w:hAnsi="Arial" w:cs="Arial"/>
          <w:b/>
          <w:sz w:val="22"/>
          <w:szCs w:val="22"/>
        </w:rPr>
        <w:t>Output</w:t>
      </w:r>
      <w:r>
        <w:rPr>
          <w:rFonts w:ascii="Arial" w:hAnsi="Arial" w:cs="Arial"/>
          <w:sz w:val="22"/>
          <w:szCs w:val="22"/>
        </w:rPr>
        <w:t>: Proton gradient across inner membrane, higher proton concentration between the two membranes.</w:t>
      </w:r>
    </w:p>
    <w:p w:rsidR="008D0ABA" w:rsidRDefault="0050317D" w:rsidP="0050317D">
      <w:pPr>
        <w:spacing w:before="120"/>
        <w:rPr>
          <w:rFonts w:ascii="Arial" w:hAnsi="Arial" w:cs="Arial"/>
          <w:b/>
          <w:sz w:val="22"/>
          <w:szCs w:val="22"/>
        </w:rPr>
      </w:pPr>
      <w:r>
        <w:rPr>
          <w:rFonts w:ascii="Arial" w:hAnsi="Arial" w:cs="Arial"/>
          <w:b/>
          <w:sz w:val="22"/>
          <w:szCs w:val="22"/>
        </w:rPr>
        <w:t>Overview:</w:t>
      </w:r>
    </w:p>
    <w:p w:rsidR="00BD0268" w:rsidRPr="008D0ABA" w:rsidRDefault="0050317D" w:rsidP="008D0ABA">
      <w:pPr>
        <w:pStyle w:val="ListParagraph"/>
        <w:numPr>
          <w:ilvl w:val="0"/>
          <w:numId w:val="37"/>
        </w:numPr>
        <w:spacing w:before="120"/>
        <w:rPr>
          <w:rFonts w:ascii="Arial" w:hAnsi="Arial" w:cs="Arial"/>
          <w:sz w:val="22"/>
          <w:szCs w:val="22"/>
        </w:rPr>
      </w:pPr>
      <w:r w:rsidRPr="008D0ABA">
        <w:rPr>
          <w:rFonts w:ascii="Arial" w:hAnsi="Arial" w:cs="Arial"/>
          <w:sz w:val="22"/>
          <w:szCs w:val="22"/>
        </w:rPr>
        <w:t xml:space="preserve">The energy captured by oxidation steps in glycolysis and the </w:t>
      </w:r>
      <w:r w:rsidR="00BD0268" w:rsidRPr="008D0ABA">
        <w:rPr>
          <w:rFonts w:ascii="Arial" w:hAnsi="Arial" w:cs="Arial"/>
          <w:sz w:val="22"/>
          <w:szCs w:val="22"/>
        </w:rPr>
        <w:t>TCA cycle are stored on NADH and FADH</w:t>
      </w:r>
      <w:r w:rsidR="00BD0268" w:rsidRPr="008D0ABA">
        <w:rPr>
          <w:rFonts w:ascii="Arial" w:hAnsi="Arial" w:cs="Arial"/>
          <w:sz w:val="22"/>
          <w:szCs w:val="22"/>
          <w:vertAlign w:val="subscript"/>
        </w:rPr>
        <w:t>2</w:t>
      </w:r>
      <w:r w:rsidR="00BD0268" w:rsidRPr="008D0ABA">
        <w:rPr>
          <w:rFonts w:ascii="Arial" w:hAnsi="Arial" w:cs="Arial"/>
          <w:sz w:val="22"/>
          <w:szCs w:val="22"/>
        </w:rPr>
        <w:t>.</w:t>
      </w:r>
    </w:p>
    <w:p w:rsidR="00BD0268" w:rsidRPr="008D0ABA" w:rsidRDefault="00BD0268" w:rsidP="008D0ABA">
      <w:pPr>
        <w:pStyle w:val="ListParagraph"/>
        <w:numPr>
          <w:ilvl w:val="0"/>
          <w:numId w:val="37"/>
        </w:numPr>
        <w:spacing w:before="120"/>
        <w:rPr>
          <w:rFonts w:ascii="Arial" w:hAnsi="Arial" w:cs="Arial"/>
          <w:sz w:val="22"/>
          <w:szCs w:val="22"/>
        </w:rPr>
      </w:pPr>
      <w:r w:rsidRPr="008D0ABA">
        <w:rPr>
          <w:rFonts w:ascii="Arial" w:hAnsi="Arial" w:cs="Arial"/>
          <w:sz w:val="22"/>
          <w:szCs w:val="22"/>
        </w:rPr>
        <w:t>These compounds are oxidized in the electron transport cha</w:t>
      </w:r>
      <w:r w:rsidR="008D0ABA">
        <w:rPr>
          <w:rFonts w:ascii="Arial" w:hAnsi="Arial" w:cs="Arial"/>
          <w:sz w:val="22"/>
          <w:szCs w:val="22"/>
        </w:rPr>
        <w:t>in, releasing additional energy as electrons are removed from them.</w:t>
      </w:r>
    </w:p>
    <w:p w:rsidR="00BD0268" w:rsidRPr="008D0ABA" w:rsidRDefault="00BD0268" w:rsidP="008D0ABA">
      <w:pPr>
        <w:pStyle w:val="ListParagraph"/>
        <w:numPr>
          <w:ilvl w:val="0"/>
          <w:numId w:val="37"/>
        </w:numPr>
        <w:spacing w:before="120"/>
        <w:rPr>
          <w:rFonts w:ascii="Arial" w:hAnsi="Arial" w:cs="Arial"/>
          <w:sz w:val="22"/>
          <w:szCs w:val="22"/>
        </w:rPr>
      </w:pPr>
      <w:r w:rsidRPr="008D0ABA">
        <w:rPr>
          <w:rFonts w:ascii="Arial" w:hAnsi="Arial" w:cs="Arial"/>
          <w:sz w:val="22"/>
          <w:szCs w:val="22"/>
        </w:rPr>
        <w:t xml:space="preserve">This energy is stored in a </w:t>
      </w:r>
      <w:r w:rsidR="0050317D" w:rsidRPr="008D0ABA">
        <w:rPr>
          <w:rFonts w:ascii="Arial" w:hAnsi="Arial" w:cs="Arial"/>
          <w:b/>
          <w:sz w:val="22"/>
          <w:szCs w:val="22"/>
        </w:rPr>
        <w:t>proton gradient</w:t>
      </w:r>
      <w:r w:rsidR="0050317D" w:rsidRPr="008D0ABA">
        <w:rPr>
          <w:rFonts w:ascii="Arial" w:hAnsi="Arial" w:cs="Arial"/>
          <w:sz w:val="22"/>
          <w:szCs w:val="22"/>
        </w:rPr>
        <w:t xml:space="preserve"> across the inner mitochondrial membrane.</w:t>
      </w:r>
    </w:p>
    <w:p w:rsidR="0050317D" w:rsidRPr="008D0ABA" w:rsidRDefault="0050317D" w:rsidP="008D0ABA">
      <w:pPr>
        <w:pStyle w:val="ListParagraph"/>
        <w:numPr>
          <w:ilvl w:val="0"/>
          <w:numId w:val="37"/>
        </w:numPr>
        <w:spacing w:before="120"/>
        <w:rPr>
          <w:rFonts w:ascii="Arial" w:hAnsi="Arial" w:cs="Arial"/>
          <w:sz w:val="22"/>
          <w:szCs w:val="22"/>
        </w:rPr>
      </w:pPr>
      <w:r w:rsidRPr="008D0ABA">
        <w:rPr>
          <w:rFonts w:ascii="Arial" w:hAnsi="Arial" w:cs="Arial"/>
          <w:i/>
          <w:sz w:val="22"/>
          <w:szCs w:val="22"/>
        </w:rPr>
        <w:t>The energy stored in this gradient is used to produce ATP</w:t>
      </w:r>
      <w:r w:rsidRPr="008D0ABA">
        <w:rPr>
          <w:rFonts w:ascii="Arial" w:hAnsi="Arial" w:cs="Arial"/>
          <w:sz w:val="22"/>
          <w:szCs w:val="22"/>
        </w:rPr>
        <w:t xml:space="preserve">. </w:t>
      </w:r>
    </w:p>
    <w:p w:rsidR="008D0ABA" w:rsidRDefault="008D0ABA" w:rsidP="008D0ABA">
      <w:pPr>
        <w:pStyle w:val="ListParagraph"/>
        <w:numPr>
          <w:ilvl w:val="0"/>
          <w:numId w:val="37"/>
        </w:numPr>
        <w:spacing w:before="120" w:after="0"/>
        <w:rPr>
          <w:rFonts w:ascii="Arial" w:hAnsi="Arial" w:cs="Arial"/>
          <w:sz w:val="22"/>
          <w:szCs w:val="22"/>
        </w:rPr>
      </w:pPr>
      <w:r w:rsidRPr="008D0ABA">
        <w:rPr>
          <w:rFonts w:ascii="Arial" w:hAnsi="Arial" w:cs="Arial"/>
          <w:sz w:val="22"/>
          <w:szCs w:val="22"/>
        </w:rPr>
        <w:t>Final electron acceptor is oxygen.</w:t>
      </w:r>
    </w:p>
    <w:p w:rsidR="008D0ABA" w:rsidRPr="008D0ABA" w:rsidRDefault="008D0ABA" w:rsidP="008D0ABA">
      <w:pPr>
        <w:spacing w:before="120" w:after="0"/>
        <w:rPr>
          <w:rFonts w:ascii="Arial" w:hAnsi="Arial" w:cs="Arial"/>
          <w:sz w:val="22"/>
          <w:szCs w:val="22"/>
        </w:rPr>
      </w:pPr>
      <w:r>
        <w:rPr>
          <w:rFonts w:ascii="Arial" w:hAnsi="Arial" w:cs="Arial"/>
          <w:sz w:val="22"/>
          <w:szCs w:val="22"/>
        </w:rPr>
        <w:t>Addition of electrons to oxygen releases energy:        O</w:t>
      </w:r>
      <w:r>
        <w:rPr>
          <w:rFonts w:ascii="Arial" w:hAnsi="Arial" w:cs="Arial"/>
          <w:sz w:val="22"/>
          <w:szCs w:val="22"/>
          <w:vertAlign w:val="subscript"/>
        </w:rPr>
        <w:t>2</w:t>
      </w:r>
      <w:r>
        <w:rPr>
          <w:rFonts w:ascii="Arial" w:hAnsi="Arial" w:cs="Arial"/>
          <w:sz w:val="22"/>
          <w:szCs w:val="22"/>
        </w:rPr>
        <w:t xml:space="preserve"> + 4 H</w:t>
      </w:r>
      <w:r>
        <w:rPr>
          <w:rFonts w:ascii="Arial" w:hAnsi="Arial" w:cs="Arial"/>
          <w:sz w:val="22"/>
          <w:szCs w:val="22"/>
          <w:vertAlign w:val="superscript"/>
        </w:rPr>
        <w:t xml:space="preserve">+ </w:t>
      </w:r>
      <w:r>
        <w:rPr>
          <w:rFonts w:ascii="Arial" w:hAnsi="Arial" w:cs="Arial"/>
          <w:sz w:val="22"/>
          <w:szCs w:val="22"/>
        </w:rPr>
        <w:t>+ 4 e</w:t>
      </w:r>
      <w:r>
        <w:rPr>
          <w:rFonts w:ascii="Arial" w:hAnsi="Arial" w:cs="Arial"/>
          <w:sz w:val="22"/>
          <w:szCs w:val="22"/>
          <w:vertAlign w:val="superscript"/>
        </w:rPr>
        <w:t>-</w:t>
      </w:r>
      <w:r>
        <w:rPr>
          <w:rFonts w:ascii="Arial" w:hAnsi="Arial" w:cs="Arial"/>
          <w:sz w:val="22"/>
          <w:szCs w:val="22"/>
        </w:rPr>
        <w:t xml:space="preserve"> = O</w:t>
      </w:r>
      <w:r>
        <w:rPr>
          <w:rFonts w:ascii="Arial" w:hAnsi="Arial" w:cs="Arial"/>
          <w:sz w:val="22"/>
          <w:szCs w:val="22"/>
          <w:vertAlign w:val="subscript"/>
        </w:rPr>
        <w:t>2</w:t>
      </w:r>
      <w:r>
        <w:rPr>
          <w:rFonts w:ascii="Arial" w:hAnsi="Arial" w:cs="Arial"/>
          <w:sz w:val="22"/>
          <w:szCs w:val="22"/>
        </w:rPr>
        <w:t xml:space="preserve"> + 2 H</w:t>
      </w:r>
      <w:r>
        <w:rPr>
          <w:rFonts w:ascii="Arial" w:hAnsi="Arial" w:cs="Arial"/>
          <w:sz w:val="22"/>
          <w:szCs w:val="22"/>
          <w:vertAlign w:val="subscript"/>
        </w:rPr>
        <w:t>2</w:t>
      </w:r>
      <w:r>
        <w:rPr>
          <w:rFonts w:ascii="Arial" w:hAnsi="Arial" w:cs="Arial"/>
          <w:sz w:val="22"/>
          <w:szCs w:val="22"/>
        </w:rPr>
        <w:t xml:space="preserve"> → 2 H</w:t>
      </w:r>
      <w:r>
        <w:rPr>
          <w:rFonts w:ascii="Arial" w:hAnsi="Arial" w:cs="Arial"/>
          <w:sz w:val="22"/>
          <w:szCs w:val="22"/>
          <w:vertAlign w:val="subscript"/>
        </w:rPr>
        <w:t>2</w:t>
      </w:r>
      <w:r>
        <w:rPr>
          <w:rFonts w:ascii="Arial" w:hAnsi="Arial" w:cs="Arial"/>
          <w:sz w:val="22"/>
          <w:szCs w:val="22"/>
        </w:rPr>
        <w:t>O</w:t>
      </w:r>
    </w:p>
    <w:p w:rsidR="008D0ABA" w:rsidRDefault="008D0ABA" w:rsidP="008D0ABA">
      <w:pPr>
        <w:spacing w:before="120" w:after="0"/>
        <w:rPr>
          <w:rFonts w:ascii="Arial" w:hAnsi="Arial" w:cs="Arial"/>
          <w:sz w:val="22"/>
          <w:szCs w:val="22"/>
        </w:rPr>
      </w:pPr>
    </w:p>
    <w:p w:rsidR="008D0ABA" w:rsidRPr="008D0ABA" w:rsidRDefault="008D0ABA" w:rsidP="008D0ABA">
      <w:pPr>
        <w:spacing w:before="120" w:after="0"/>
        <w:rPr>
          <w:rFonts w:ascii="Arial" w:hAnsi="Arial" w:cs="Arial"/>
          <w:b/>
          <w:sz w:val="22"/>
          <w:szCs w:val="22"/>
        </w:rPr>
      </w:pPr>
      <w:r w:rsidRPr="008D0ABA">
        <w:rPr>
          <w:rFonts w:ascii="Arial" w:hAnsi="Arial" w:cs="Arial"/>
          <w:b/>
          <w:sz w:val="22"/>
          <w:szCs w:val="22"/>
        </w:rPr>
        <w:t>Energy Changes in Electron Transport</w:t>
      </w:r>
    </w:p>
    <w:p w:rsidR="0050317D" w:rsidRPr="0050317D" w:rsidRDefault="008D0ABA" w:rsidP="0050317D">
      <w:pPr>
        <w:spacing w:before="0" w:after="0"/>
        <w:jc w:val="both"/>
        <w:rPr>
          <w:rFonts w:ascii="Arial" w:hAnsi="Arial" w:cs="Arial"/>
          <w:b/>
          <w:sz w:val="22"/>
          <w:szCs w:val="22"/>
        </w:rPr>
      </w:pPr>
      <w:r>
        <w:rPr>
          <w:rFonts w:ascii="Arial" w:hAnsi="Arial" w:cs="Arial"/>
          <w:sz w:val="22"/>
          <w:szCs w:val="22"/>
        </w:rPr>
        <w:object w:dxaOrig="13272" w:dyaOrig="2748">
          <v:shape id="_x0000_i1025" type="#_x0000_t75" style="width:483.2pt;height:86.75pt" o:ole="">
            <v:imagedata r:id="rId10" o:title="" cropbottom="10303f" cropright="2133f"/>
          </v:shape>
          <o:OLEObject Type="Embed" ProgID="MDLDrawOLE.MDLDrawObject.1" ShapeID="_x0000_i1025" DrawAspect="Content" ObjectID="_1508651325" r:id="rId11"/>
        </w:object>
      </w:r>
      <w:r w:rsidR="0050317D" w:rsidRPr="0050317D">
        <w:rPr>
          <w:rFonts w:ascii="Arial" w:hAnsi="Arial" w:cs="Arial"/>
          <w:b/>
          <w:sz w:val="22"/>
          <w:szCs w:val="22"/>
        </w:rPr>
        <w:t>Oxidation of NADH</w:t>
      </w:r>
    </w:p>
    <w:p w:rsidR="0050317D" w:rsidRPr="00821D75" w:rsidRDefault="00813A03" w:rsidP="001F5E78">
      <w:pPr>
        <w:spacing w:before="120" w:after="0"/>
        <w:ind w:left="144"/>
        <w:jc w:val="both"/>
        <w:rPr>
          <w:rFonts w:ascii="Arial" w:hAnsi="Arial" w:cs="Arial"/>
          <w:b/>
          <w:sz w:val="22"/>
          <w:szCs w:val="22"/>
          <w:vertAlign w:val="superscript"/>
        </w:rPr>
      </w:pPr>
      <w:r>
        <w:rPr>
          <w:rFonts w:ascii="Arial" w:hAnsi="Arial" w:cs="Arial"/>
          <w:b/>
          <w:noProof/>
          <w:sz w:val="22"/>
          <w:szCs w:val="22"/>
        </w:rPr>
        <w:pict>
          <v:shape id="_x0000_s1099" type="#_x0000_t75" style="position:absolute;left:0;text-align:left;margin-left:303.65pt;margin-top:9.65pt;width:188.85pt;height:96.6pt;z-index:251668480;mso-position-horizontal-relative:text;mso-position-vertical-relative:text">
            <v:imagedata r:id="rId12" o:title=""/>
            <w10:wrap type="square"/>
          </v:shape>
          <o:OLEObject Type="Embed" ProgID="MDLDrawOLE.MDLDrawObject.1" ShapeID="_x0000_s1099" DrawAspect="Content" ObjectID="_1508651327" r:id="rId13"/>
        </w:pict>
      </w:r>
      <w:r w:rsidR="0050317D" w:rsidRPr="00821D75">
        <w:rPr>
          <w:rFonts w:ascii="Arial" w:hAnsi="Arial" w:cs="Arial"/>
          <w:b/>
          <w:i/>
          <w:sz w:val="22"/>
          <w:szCs w:val="22"/>
        </w:rPr>
        <w:t>Complex I</w:t>
      </w:r>
      <w:r w:rsidR="0050317D" w:rsidRPr="00821D75">
        <w:rPr>
          <w:rFonts w:ascii="Arial" w:hAnsi="Arial" w:cs="Arial"/>
          <w:b/>
          <w:sz w:val="22"/>
          <w:szCs w:val="22"/>
        </w:rPr>
        <w:t>: NADH →NAD</w:t>
      </w:r>
      <w:r w:rsidR="0050317D" w:rsidRPr="00821D75">
        <w:rPr>
          <w:rFonts w:ascii="Arial" w:hAnsi="Arial" w:cs="Arial"/>
          <w:b/>
          <w:sz w:val="22"/>
          <w:szCs w:val="22"/>
          <w:vertAlign w:val="superscript"/>
        </w:rPr>
        <w:t>+</w:t>
      </w:r>
    </w:p>
    <w:p w:rsidR="0050317D" w:rsidRPr="0050317D" w:rsidRDefault="0050317D" w:rsidP="0050317D">
      <w:pPr>
        <w:numPr>
          <w:ilvl w:val="0"/>
          <w:numId w:val="33"/>
        </w:numPr>
        <w:tabs>
          <w:tab w:val="clear" w:pos="360"/>
          <w:tab w:val="num" w:pos="720"/>
        </w:tabs>
        <w:spacing w:before="0" w:after="0"/>
        <w:ind w:left="720"/>
        <w:jc w:val="both"/>
        <w:rPr>
          <w:rFonts w:ascii="Arial" w:hAnsi="Arial" w:cs="Arial"/>
          <w:b/>
          <w:i/>
          <w:sz w:val="22"/>
          <w:szCs w:val="22"/>
        </w:rPr>
      </w:pPr>
      <w:r>
        <w:rPr>
          <w:rFonts w:ascii="Arial" w:hAnsi="Arial" w:cs="Arial"/>
          <w:b/>
          <w:sz w:val="22"/>
          <w:szCs w:val="22"/>
        </w:rPr>
        <w:t xml:space="preserve">NADH is oxidized </w:t>
      </w:r>
      <w:r w:rsidR="00714685">
        <w:rPr>
          <w:rFonts w:ascii="Arial" w:hAnsi="Arial" w:cs="Arial"/>
          <w:b/>
          <w:sz w:val="22"/>
          <w:szCs w:val="22"/>
        </w:rPr>
        <w:t xml:space="preserve">back </w:t>
      </w:r>
      <w:bookmarkStart w:id="0" w:name="_GoBack"/>
      <w:bookmarkEnd w:id="0"/>
      <w:r>
        <w:rPr>
          <w:rFonts w:ascii="Arial" w:hAnsi="Arial" w:cs="Arial"/>
          <w:b/>
          <w:sz w:val="22"/>
          <w:szCs w:val="22"/>
        </w:rPr>
        <w:t>to NAD</w:t>
      </w:r>
      <w:r>
        <w:rPr>
          <w:rFonts w:ascii="Arial" w:hAnsi="Arial" w:cs="Arial"/>
          <w:b/>
          <w:sz w:val="22"/>
          <w:szCs w:val="22"/>
          <w:vertAlign w:val="superscript"/>
        </w:rPr>
        <w:t>+</w:t>
      </w:r>
      <w:r>
        <w:rPr>
          <w:rFonts w:ascii="Arial" w:hAnsi="Arial" w:cs="Arial"/>
          <w:b/>
          <w:sz w:val="22"/>
          <w:szCs w:val="22"/>
        </w:rPr>
        <w:t>.</w:t>
      </w:r>
    </w:p>
    <w:p w:rsidR="0050317D" w:rsidRPr="0050317D" w:rsidRDefault="0050317D" w:rsidP="0050317D">
      <w:pPr>
        <w:numPr>
          <w:ilvl w:val="0"/>
          <w:numId w:val="34"/>
        </w:numPr>
        <w:spacing w:before="0" w:after="0"/>
        <w:ind w:left="720"/>
        <w:jc w:val="both"/>
        <w:rPr>
          <w:rFonts w:ascii="Arial" w:hAnsi="Arial" w:cs="Arial"/>
          <w:sz w:val="22"/>
          <w:szCs w:val="22"/>
        </w:rPr>
      </w:pPr>
      <w:r>
        <w:rPr>
          <w:rFonts w:ascii="Arial" w:hAnsi="Arial" w:cs="Arial"/>
          <w:b/>
          <w:sz w:val="22"/>
          <w:szCs w:val="22"/>
        </w:rPr>
        <w:t xml:space="preserve">The electrons from NADH are transferred coenzyme Q, a non-polar electron carrier. </w:t>
      </w:r>
      <w:r>
        <w:rPr>
          <w:rFonts w:ascii="Arial" w:hAnsi="Arial" w:cs="Arial"/>
          <w:sz w:val="22"/>
          <w:szCs w:val="22"/>
        </w:rPr>
        <w:t>The membrane must be fluid for it to diffuse from one complex to the next.</w:t>
      </w:r>
    </w:p>
    <w:p w:rsidR="0050317D" w:rsidRPr="00821D75" w:rsidRDefault="0050317D" w:rsidP="0050317D">
      <w:pPr>
        <w:numPr>
          <w:ilvl w:val="0"/>
          <w:numId w:val="33"/>
        </w:numPr>
        <w:tabs>
          <w:tab w:val="clear" w:pos="360"/>
          <w:tab w:val="num" w:pos="720"/>
        </w:tabs>
        <w:spacing w:before="0" w:after="0"/>
        <w:ind w:left="720"/>
        <w:jc w:val="both"/>
        <w:rPr>
          <w:rFonts w:ascii="Arial" w:hAnsi="Arial" w:cs="Arial"/>
          <w:b/>
          <w:i/>
          <w:sz w:val="22"/>
          <w:szCs w:val="22"/>
        </w:rPr>
      </w:pPr>
      <w:r w:rsidRPr="00821D75">
        <w:rPr>
          <w:rFonts w:ascii="Arial" w:hAnsi="Arial" w:cs="Arial"/>
          <w:b/>
          <w:sz w:val="22"/>
          <w:szCs w:val="22"/>
        </w:rPr>
        <w:t>Four protons</w:t>
      </w:r>
      <w:r w:rsidRPr="00821D75">
        <w:rPr>
          <w:rFonts w:ascii="Arial" w:hAnsi="Arial" w:cs="Arial"/>
          <w:sz w:val="22"/>
          <w:szCs w:val="22"/>
        </w:rPr>
        <w:t xml:space="preserve"> are pumped from the inside (matrix) to the intermembrane space</w:t>
      </w:r>
      <w:r w:rsidR="001F5E78">
        <w:rPr>
          <w:rFonts w:ascii="Arial" w:hAnsi="Arial" w:cs="Arial"/>
          <w:sz w:val="22"/>
          <w:szCs w:val="22"/>
        </w:rPr>
        <w:t xml:space="preserve"> for each pair of electrons processed.</w:t>
      </w:r>
    </w:p>
    <w:p w:rsidR="0050317D" w:rsidRPr="00821D75" w:rsidRDefault="0050317D" w:rsidP="001F5E78">
      <w:pPr>
        <w:spacing w:before="120" w:after="0"/>
        <w:ind w:left="864" w:hanging="720"/>
        <w:jc w:val="both"/>
        <w:rPr>
          <w:rFonts w:ascii="Arial" w:hAnsi="Arial" w:cs="Arial"/>
          <w:b/>
          <w:sz w:val="22"/>
          <w:szCs w:val="22"/>
        </w:rPr>
      </w:pPr>
      <w:r w:rsidRPr="00821D75">
        <w:rPr>
          <w:rFonts w:ascii="Arial" w:hAnsi="Arial" w:cs="Arial"/>
          <w:b/>
          <w:i/>
          <w:sz w:val="22"/>
          <w:szCs w:val="22"/>
        </w:rPr>
        <w:t>Complex III</w:t>
      </w:r>
      <w:r w:rsidRPr="00821D75">
        <w:rPr>
          <w:rFonts w:ascii="Arial" w:hAnsi="Arial" w:cs="Arial"/>
          <w:b/>
          <w:sz w:val="22"/>
          <w:szCs w:val="22"/>
        </w:rPr>
        <w:t>:</w:t>
      </w:r>
    </w:p>
    <w:p w:rsidR="0050317D" w:rsidRPr="00821D75" w:rsidRDefault="0050317D" w:rsidP="0050317D">
      <w:pPr>
        <w:numPr>
          <w:ilvl w:val="0"/>
          <w:numId w:val="35"/>
        </w:numPr>
        <w:tabs>
          <w:tab w:val="clear" w:pos="360"/>
          <w:tab w:val="num" w:pos="720"/>
        </w:tabs>
        <w:spacing w:before="0" w:after="0"/>
        <w:ind w:left="720"/>
        <w:jc w:val="both"/>
        <w:rPr>
          <w:rFonts w:ascii="Arial" w:hAnsi="Arial" w:cs="Arial"/>
          <w:sz w:val="22"/>
          <w:szCs w:val="22"/>
        </w:rPr>
      </w:pPr>
      <w:r w:rsidRPr="00821D75">
        <w:rPr>
          <w:rFonts w:ascii="Arial" w:hAnsi="Arial" w:cs="Arial"/>
          <w:sz w:val="22"/>
          <w:szCs w:val="22"/>
        </w:rPr>
        <w:t>Electrons from CoQH</w:t>
      </w:r>
      <w:r w:rsidRPr="00821D75">
        <w:rPr>
          <w:rFonts w:ascii="Arial" w:hAnsi="Arial" w:cs="Arial"/>
          <w:sz w:val="22"/>
          <w:szCs w:val="22"/>
          <w:vertAlign w:val="subscript"/>
        </w:rPr>
        <w:t>2</w:t>
      </w:r>
      <w:r w:rsidRPr="00821D75">
        <w:rPr>
          <w:rFonts w:ascii="Arial" w:hAnsi="Arial" w:cs="Arial"/>
          <w:sz w:val="22"/>
          <w:szCs w:val="22"/>
        </w:rPr>
        <w:t xml:space="preserve"> </w:t>
      </w:r>
      <w:r>
        <w:rPr>
          <w:rFonts w:ascii="Arial" w:hAnsi="Arial" w:cs="Arial"/>
          <w:sz w:val="22"/>
          <w:szCs w:val="22"/>
        </w:rPr>
        <w:t xml:space="preserve">passed </w:t>
      </w:r>
      <w:r w:rsidRPr="00821D75">
        <w:rPr>
          <w:rFonts w:ascii="Arial" w:hAnsi="Arial" w:cs="Arial"/>
          <w:sz w:val="22"/>
          <w:szCs w:val="22"/>
        </w:rPr>
        <w:t>to cytochrome c.</w:t>
      </w:r>
    </w:p>
    <w:p w:rsidR="0050317D" w:rsidRPr="00821D75" w:rsidRDefault="0050317D" w:rsidP="0050317D">
      <w:pPr>
        <w:numPr>
          <w:ilvl w:val="0"/>
          <w:numId w:val="35"/>
        </w:numPr>
        <w:tabs>
          <w:tab w:val="clear" w:pos="360"/>
          <w:tab w:val="num" w:pos="720"/>
        </w:tabs>
        <w:spacing w:before="0" w:after="0"/>
        <w:ind w:left="720"/>
        <w:jc w:val="both"/>
        <w:rPr>
          <w:rFonts w:ascii="Arial" w:hAnsi="Arial" w:cs="Arial"/>
          <w:sz w:val="22"/>
          <w:szCs w:val="22"/>
        </w:rPr>
      </w:pPr>
      <w:r w:rsidRPr="00821D75">
        <w:rPr>
          <w:rFonts w:ascii="Arial" w:hAnsi="Arial" w:cs="Arial"/>
          <w:b/>
          <w:sz w:val="22"/>
          <w:szCs w:val="22"/>
        </w:rPr>
        <w:t xml:space="preserve">Four protons </w:t>
      </w:r>
      <w:r w:rsidRPr="001F5E78">
        <w:rPr>
          <w:rFonts w:ascii="Arial" w:hAnsi="Arial" w:cs="Arial"/>
          <w:sz w:val="22"/>
          <w:szCs w:val="22"/>
        </w:rPr>
        <w:t>are pumped</w:t>
      </w:r>
      <w:r w:rsidR="001F5E78" w:rsidRPr="001F5E78">
        <w:rPr>
          <w:rFonts w:ascii="Arial" w:hAnsi="Arial" w:cs="Arial"/>
          <w:sz w:val="22"/>
          <w:szCs w:val="22"/>
        </w:rPr>
        <w:t xml:space="preserve"> for each pair of electrons processed.</w:t>
      </w:r>
    </w:p>
    <w:p w:rsidR="0050317D" w:rsidRPr="00821D75" w:rsidRDefault="0050317D" w:rsidP="001F5E78">
      <w:pPr>
        <w:spacing w:before="120" w:after="0"/>
        <w:ind w:left="144"/>
        <w:jc w:val="both"/>
        <w:rPr>
          <w:rFonts w:ascii="Arial" w:hAnsi="Arial" w:cs="Arial"/>
          <w:sz w:val="22"/>
          <w:szCs w:val="22"/>
        </w:rPr>
      </w:pPr>
      <w:r w:rsidRPr="00821D75">
        <w:rPr>
          <w:rFonts w:ascii="Arial" w:hAnsi="Arial" w:cs="Arial"/>
          <w:b/>
          <w:i/>
          <w:sz w:val="22"/>
          <w:szCs w:val="22"/>
        </w:rPr>
        <w:t>Cytochrome C</w:t>
      </w:r>
      <w:r w:rsidRPr="00821D75">
        <w:rPr>
          <w:rFonts w:ascii="Arial" w:hAnsi="Arial" w:cs="Arial"/>
          <w:i/>
          <w:sz w:val="22"/>
          <w:szCs w:val="22"/>
        </w:rPr>
        <w:t>:</w:t>
      </w:r>
      <w:r>
        <w:rPr>
          <w:rFonts w:ascii="Arial" w:hAnsi="Arial" w:cs="Arial"/>
          <w:sz w:val="22"/>
          <w:szCs w:val="22"/>
        </w:rPr>
        <w:t xml:space="preserve"> A small iron containing protein that s</w:t>
      </w:r>
      <w:r w:rsidRPr="00821D75">
        <w:rPr>
          <w:rFonts w:ascii="Arial" w:hAnsi="Arial" w:cs="Arial"/>
          <w:sz w:val="22"/>
          <w:szCs w:val="22"/>
        </w:rPr>
        <w:t>huttles electrons</w:t>
      </w:r>
      <w:r>
        <w:rPr>
          <w:rFonts w:ascii="Arial" w:hAnsi="Arial" w:cs="Arial"/>
          <w:sz w:val="22"/>
          <w:szCs w:val="22"/>
        </w:rPr>
        <w:t>, one at time,</w:t>
      </w:r>
      <w:r w:rsidRPr="00821D75">
        <w:rPr>
          <w:rFonts w:ascii="Arial" w:hAnsi="Arial" w:cs="Arial"/>
          <w:sz w:val="22"/>
          <w:szCs w:val="22"/>
        </w:rPr>
        <w:t xml:space="preserve"> from III to IV.</w:t>
      </w:r>
    </w:p>
    <w:p w:rsidR="0050317D" w:rsidRPr="00821D75" w:rsidRDefault="0050317D" w:rsidP="001F5E78">
      <w:pPr>
        <w:spacing w:before="120" w:after="0"/>
        <w:ind w:left="144"/>
        <w:jc w:val="both"/>
        <w:rPr>
          <w:rFonts w:ascii="Arial" w:hAnsi="Arial" w:cs="Arial"/>
          <w:b/>
          <w:sz w:val="22"/>
          <w:szCs w:val="22"/>
        </w:rPr>
      </w:pPr>
      <w:r w:rsidRPr="00821D75">
        <w:rPr>
          <w:rFonts w:ascii="Arial" w:hAnsi="Arial" w:cs="Arial"/>
          <w:b/>
          <w:i/>
          <w:sz w:val="22"/>
          <w:szCs w:val="22"/>
        </w:rPr>
        <w:t>Complex IV</w:t>
      </w:r>
      <w:r w:rsidRPr="00821D75">
        <w:rPr>
          <w:rFonts w:ascii="Arial" w:hAnsi="Arial" w:cs="Arial"/>
          <w:b/>
          <w:sz w:val="22"/>
          <w:szCs w:val="22"/>
        </w:rPr>
        <w:t>: Cytochrome c oxidase</w:t>
      </w:r>
    </w:p>
    <w:p w:rsidR="0050317D" w:rsidRPr="00821D75" w:rsidRDefault="0050317D" w:rsidP="0050317D">
      <w:pPr>
        <w:numPr>
          <w:ilvl w:val="0"/>
          <w:numId w:val="36"/>
        </w:numPr>
        <w:tabs>
          <w:tab w:val="clear" w:pos="360"/>
          <w:tab w:val="num" w:pos="720"/>
        </w:tabs>
        <w:spacing w:before="0" w:after="0"/>
        <w:ind w:left="720"/>
        <w:jc w:val="both"/>
        <w:rPr>
          <w:rFonts w:ascii="Arial" w:hAnsi="Arial" w:cs="Arial"/>
          <w:sz w:val="22"/>
          <w:szCs w:val="22"/>
        </w:rPr>
      </w:pPr>
      <w:r w:rsidRPr="00821D75">
        <w:rPr>
          <w:rFonts w:ascii="Arial" w:hAnsi="Arial" w:cs="Arial"/>
          <w:sz w:val="22"/>
          <w:szCs w:val="22"/>
        </w:rPr>
        <w:t xml:space="preserve">Donates a total of </w:t>
      </w:r>
      <w:r w:rsidRPr="00821D75">
        <w:rPr>
          <w:rFonts w:ascii="Arial" w:hAnsi="Arial" w:cs="Arial"/>
          <w:i/>
          <w:sz w:val="22"/>
          <w:szCs w:val="22"/>
        </w:rPr>
        <w:t>four</w:t>
      </w:r>
      <w:r>
        <w:rPr>
          <w:rFonts w:ascii="Arial" w:hAnsi="Arial" w:cs="Arial"/>
          <w:sz w:val="22"/>
          <w:szCs w:val="22"/>
        </w:rPr>
        <w:t xml:space="preserve"> electrons to </w:t>
      </w:r>
      <w:r w:rsidRPr="00821D75">
        <w:rPr>
          <w:rFonts w:ascii="Arial" w:hAnsi="Arial" w:cs="Arial"/>
          <w:sz w:val="22"/>
          <w:szCs w:val="22"/>
        </w:rPr>
        <w:t>O</w:t>
      </w:r>
      <w:r w:rsidRPr="00821D75">
        <w:rPr>
          <w:rFonts w:ascii="Arial" w:hAnsi="Arial" w:cs="Arial"/>
          <w:sz w:val="22"/>
          <w:szCs w:val="22"/>
          <w:vertAlign w:val="subscript"/>
        </w:rPr>
        <w:t>2</w:t>
      </w:r>
      <w:r w:rsidRPr="00821D75">
        <w:rPr>
          <w:rFonts w:ascii="Arial" w:hAnsi="Arial" w:cs="Arial"/>
          <w:sz w:val="22"/>
          <w:szCs w:val="22"/>
        </w:rPr>
        <w:t xml:space="preserve">. </w:t>
      </w:r>
    </w:p>
    <w:p w:rsidR="0050317D" w:rsidRPr="001F5E78" w:rsidRDefault="0050317D" w:rsidP="0050317D">
      <w:pPr>
        <w:numPr>
          <w:ilvl w:val="0"/>
          <w:numId w:val="36"/>
        </w:numPr>
        <w:tabs>
          <w:tab w:val="clear" w:pos="360"/>
          <w:tab w:val="num" w:pos="720"/>
        </w:tabs>
        <w:spacing w:before="0" w:after="0"/>
        <w:ind w:left="720"/>
        <w:jc w:val="both"/>
        <w:rPr>
          <w:rFonts w:ascii="Arial" w:hAnsi="Arial" w:cs="Arial"/>
          <w:sz w:val="22"/>
          <w:szCs w:val="22"/>
        </w:rPr>
      </w:pPr>
      <w:r w:rsidRPr="00821D75">
        <w:rPr>
          <w:rFonts w:ascii="Arial" w:hAnsi="Arial" w:cs="Arial"/>
          <w:sz w:val="22"/>
          <w:szCs w:val="22"/>
        </w:rPr>
        <w:t xml:space="preserve">Pumps an additional </w:t>
      </w:r>
      <w:r w:rsidRPr="00821D75">
        <w:rPr>
          <w:rFonts w:ascii="Arial" w:hAnsi="Arial" w:cs="Arial"/>
          <w:b/>
          <w:sz w:val="22"/>
          <w:szCs w:val="22"/>
        </w:rPr>
        <w:t>two protons</w:t>
      </w:r>
      <w:r w:rsidR="001F5E78">
        <w:rPr>
          <w:rFonts w:ascii="Arial" w:hAnsi="Arial" w:cs="Arial"/>
          <w:b/>
          <w:sz w:val="22"/>
          <w:szCs w:val="22"/>
        </w:rPr>
        <w:t xml:space="preserve"> </w:t>
      </w:r>
      <w:r w:rsidR="001F5E78" w:rsidRPr="001F5E78">
        <w:rPr>
          <w:rFonts w:ascii="Arial" w:hAnsi="Arial" w:cs="Arial"/>
          <w:sz w:val="22"/>
          <w:szCs w:val="22"/>
        </w:rPr>
        <w:t>for each pair of electrons that are processed.</w:t>
      </w:r>
    </w:p>
    <w:p w:rsidR="0050317D" w:rsidRPr="001F5E78" w:rsidRDefault="0050317D" w:rsidP="0050317D">
      <w:pPr>
        <w:spacing w:before="0" w:after="0"/>
        <w:ind w:left="720" w:hanging="720"/>
        <w:jc w:val="both"/>
        <w:rPr>
          <w:rFonts w:ascii="Arial" w:hAnsi="Arial" w:cs="Arial"/>
          <w:i/>
          <w:sz w:val="22"/>
          <w:szCs w:val="22"/>
        </w:rPr>
      </w:pPr>
    </w:p>
    <w:p w:rsidR="00714685" w:rsidRDefault="00714685" w:rsidP="0050317D">
      <w:pPr>
        <w:spacing w:before="0" w:after="0"/>
        <w:ind w:left="720" w:hanging="720"/>
        <w:jc w:val="both"/>
        <w:rPr>
          <w:rFonts w:ascii="Arial" w:hAnsi="Arial" w:cs="Arial"/>
          <w:b/>
          <w:i/>
          <w:sz w:val="22"/>
          <w:szCs w:val="22"/>
        </w:rPr>
      </w:pPr>
    </w:p>
    <w:p w:rsidR="00714685" w:rsidRDefault="00714685" w:rsidP="0050317D">
      <w:pPr>
        <w:spacing w:before="0" w:after="0"/>
        <w:ind w:left="720" w:hanging="720"/>
        <w:jc w:val="both"/>
        <w:rPr>
          <w:rFonts w:ascii="Arial" w:hAnsi="Arial" w:cs="Arial"/>
          <w:b/>
          <w:i/>
          <w:sz w:val="22"/>
          <w:szCs w:val="22"/>
        </w:rPr>
      </w:pPr>
    </w:p>
    <w:p w:rsidR="0050317D" w:rsidRDefault="0050317D" w:rsidP="0050317D">
      <w:pPr>
        <w:spacing w:before="0" w:after="0"/>
        <w:ind w:left="720" w:hanging="720"/>
        <w:jc w:val="both"/>
        <w:rPr>
          <w:rFonts w:ascii="Arial" w:hAnsi="Arial" w:cs="Arial"/>
          <w:b/>
          <w:i/>
          <w:sz w:val="22"/>
          <w:szCs w:val="22"/>
        </w:rPr>
      </w:pPr>
      <w:r>
        <w:rPr>
          <w:rFonts w:ascii="Arial" w:hAnsi="Arial" w:cs="Arial"/>
          <w:b/>
          <w:i/>
          <w:sz w:val="22"/>
          <w:szCs w:val="22"/>
        </w:rPr>
        <w:lastRenderedPageBreak/>
        <w:t>Oxidation of FADH</w:t>
      </w:r>
      <w:r>
        <w:rPr>
          <w:rFonts w:ascii="Arial" w:hAnsi="Arial" w:cs="Arial"/>
          <w:b/>
          <w:i/>
          <w:sz w:val="22"/>
          <w:szCs w:val="22"/>
          <w:vertAlign w:val="subscript"/>
        </w:rPr>
        <w:t>2</w:t>
      </w:r>
    </w:p>
    <w:p w:rsidR="0050317D" w:rsidRPr="00821D75" w:rsidRDefault="0050317D" w:rsidP="001F5E78">
      <w:pPr>
        <w:spacing w:before="60" w:after="0"/>
        <w:ind w:left="144"/>
        <w:jc w:val="both"/>
        <w:rPr>
          <w:rFonts w:ascii="Arial" w:hAnsi="Arial" w:cs="Arial"/>
          <w:b/>
          <w:sz w:val="22"/>
          <w:szCs w:val="22"/>
        </w:rPr>
      </w:pPr>
      <w:r>
        <w:rPr>
          <w:rFonts w:ascii="Arial" w:hAnsi="Arial" w:cs="Arial"/>
          <w:b/>
          <w:i/>
          <w:sz w:val="22"/>
          <w:szCs w:val="22"/>
        </w:rPr>
        <w:t xml:space="preserve"> </w:t>
      </w:r>
      <w:r w:rsidRPr="00821D75">
        <w:rPr>
          <w:rFonts w:ascii="Arial" w:hAnsi="Arial" w:cs="Arial"/>
          <w:b/>
          <w:i/>
          <w:sz w:val="22"/>
          <w:szCs w:val="22"/>
        </w:rPr>
        <w:t>Complex II</w:t>
      </w:r>
      <w:r w:rsidRPr="00821D75">
        <w:rPr>
          <w:rFonts w:ascii="Arial" w:hAnsi="Arial" w:cs="Arial"/>
          <w:b/>
          <w:sz w:val="22"/>
          <w:szCs w:val="22"/>
        </w:rPr>
        <w:t>: FADH</w:t>
      </w:r>
      <w:r w:rsidRPr="00821D75">
        <w:rPr>
          <w:rFonts w:ascii="Arial" w:hAnsi="Arial" w:cs="Arial"/>
          <w:b/>
          <w:sz w:val="22"/>
          <w:szCs w:val="22"/>
          <w:vertAlign w:val="subscript"/>
        </w:rPr>
        <w:t>2</w:t>
      </w:r>
      <w:r w:rsidRPr="00821D75">
        <w:rPr>
          <w:rFonts w:ascii="Arial" w:hAnsi="Arial" w:cs="Arial"/>
          <w:b/>
          <w:sz w:val="22"/>
          <w:szCs w:val="22"/>
        </w:rPr>
        <w:t>→FAD</w:t>
      </w:r>
    </w:p>
    <w:p w:rsidR="0050317D" w:rsidRPr="0050317D" w:rsidRDefault="0050317D" w:rsidP="0050317D">
      <w:pPr>
        <w:numPr>
          <w:ilvl w:val="0"/>
          <w:numId w:val="34"/>
        </w:numPr>
        <w:spacing w:before="0" w:after="0"/>
        <w:ind w:left="720"/>
        <w:jc w:val="both"/>
        <w:rPr>
          <w:rFonts w:ascii="Arial" w:hAnsi="Arial" w:cs="Arial"/>
          <w:b/>
          <w:sz w:val="22"/>
          <w:szCs w:val="22"/>
        </w:rPr>
      </w:pPr>
      <w:r w:rsidRPr="0050317D">
        <w:rPr>
          <w:rFonts w:ascii="Arial" w:hAnsi="Arial" w:cs="Arial"/>
          <w:sz w:val="22"/>
          <w:szCs w:val="22"/>
        </w:rPr>
        <w:t>Two electrons from FADH</w:t>
      </w:r>
      <w:r w:rsidRPr="0050317D">
        <w:rPr>
          <w:rFonts w:ascii="Arial" w:hAnsi="Arial" w:cs="Arial"/>
          <w:sz w:val="22"/>
          <w:szCs w:val="22"/>
          <w:vertAlign w:val="subscript"/>
        </w:rPr>
        <w:t>2</w:t>
      </w:r>
      <w:r w:rsidRPr="0050317D">
        <w:rPr>
          <w:rFonts w:ascii="Arial" w:hAnsi="Arial" w:cs="Arial"/>
          <w:sz w:val="22"/>
          <w:szCs w:val="22"/>
        </w:rPr>
        <w:t xml:space="preserve"> are transferred to CoQ</w:t>
      </w:r>
      <w:r w:rsidR="0043719C">
        <w:rPr>
          <w:rFonts w:ascii="Arial" w:hAnsi="Arial" w:cs="Arial"/>
          <w:sz w:val="22"/>
          <w:szCs w:val="22"/>
        </w:rPr>
        <w:t>.</w:t>
      </w:r>
    </w:p>
    <w:p w:rsidR="0050317D" w:rsidRPr="00490448" w:rsidRDefault="0050317D" w:rsidP="0050317D">
      <w:pPr>
        <w:numPr>
          <w:ilvl w:val="0"/>
          <w:numId w:val="34"/>
        </w:numPr>
        <w:spacing w:before="0" w:after="0"/>
        <w:ind w:left="720"/>
        <w:jc w:val="both"/>
        <w:rPr>
          <w:rFonts w:ascii="Arial" w:hAnsi="Arial" w:cs="Arial"/>
          <w:sz w:val="22"/>
          <w:szCs w:val="22"/>
        </w:rPr>
      </w:pPr>
      <w:r w:rsidRPr="00490448">
        <w:rPr>
          <w:rFonts w:ascii="Arial" w:hAnsi="Arial" w:cs="Arial"/>
          <w:sz w:val="22"/>
          <w:szCs w:val="22"/>
        </w:rPr>
        <w:t>Does not pump any protons.</w:t>
      </w:r>
    </w:p>
    <w:p w:rsidR="0050317D" w:rsidRPr="00490448" w:rsidRDefault="0050317D" w:rsidP="0050317D">
      <w:pPr>
        <w:numPr>
          <w:ilvl w:val="0"/>
          <w:numId w:val="34"/>
        </w:numPr>
        <w:spacing w:before="0" w:after="0"/>
        <w:ind w:left="720"/>
        <w:jc w:val="both"/>
        <w:rPr>
          <w:rFonts w:ascii="Arial" w:hAnsi="Arial" w:cs="Arial"/>
          <w:sz w:val="22"/>
          <w:szCs w:val="22"/>
        </w:rPr>
      </w:pPr>
      <w:r w:rsidRPr="00490448">
        <w:rPr>
          <w:rFonts w:ascii="Arial" w:hAnsi="Arial" w:cs="Arial"/>
          <w:sz w:val="22"/>
          <w:szCs w:val="22"/>
        </w:rPr>
        <w:t>CoQ goes to complex III</w:t>
      </w:r>
    </w:p>
    <w:p w:rsidR="0050317D" w:rsidRDefault="00490448" w:rsidP="0050317D">
      <w:pPr>
        <w:numPr>
          <w:ilvl w:val="0"/>
          <w:numId w:val="34"/>
        </w:numPr>
        <w:spacing w:before="0" w:after="0"/>
        <w:ind w:left="720"/>
        <w:jc w:val="both"/>
        <w:rPr>
          <w:rFonts w:ascii="Arial" w:hAnsi="Arial" w:cs="Arial"/>
          <w:sz w:val="22"/>
          <w:szCs w:val="22"/>
        </w:rPr>
      </w:pPr>
      <w:r w:rsidRPr="00490448">
        <w:rPr>
          <w:rFonts w:ascii="Arial" w:hAnsi="Arial" w:cs="Arial"/>
          <w:sz w:val="22"/>
          <w:szCs w:val="22"/>
        </w:rPr>
        <w:t>Remaining pat</w:t>
      </w:r>
      <w:r w:rsidR="001F5E78">
        <w:rPr>
          <w:rFonts w:ascii="Arial" w:hAnsi="Arial" w:cs="Arial"/>
          <w:sz w:val="22"/>
          <w:szCs w:val="22"/>
        </w:rPr>
        <w:t>h is the same as NADH oxidation:</w:t>
      </w:r>
    </w:p>
    <w:p w:rsidR="001F5E78" w:rsidRDefault="001F5E78" w:rsidP="001F5E78">
      <w:pPr>
        <w:spacing w:before="0" w:after="0"/>
        <w:ind w:left="1440"/>
        <w:jc w:val="both"/>
        <w:rPr>
          <w:rFonts w:ascii="Arial" w:hAnsi="Arial" w:cs="Arial"/>
          <w:sz w:val="22"/>
          <w:szCs w:val="22"/>
        </w:rPr>
      </w:pPr>
      <w:r>
        <w:rPr>
          <w:rFonts w:ascii="Arial" w:hAnsi="Arial" w:cs="Arial"/>
          <w:sz w:val="22"/>
          <w:szCs w:val="22"/>
        </w:rPr>
        <w:t>Complex III – 4 protons pumped/pair of electrons.</w:t>
      </w:r>
    </w:p>
    <w:p w:rsidR="001F5E78" w:rsidRDefault="001F5E78" w:rsidP="001F5E78">
      <w:pPr>
        <w:spacing w:before="0" w:after="0"/>
        <w:ind w:left="1440"/>
        <w:jc w:val="both"/>
        <w:rPr>
          <w:rFonts w:ascii="Arial" w:hAnsi="Arial" w:cs="Arial"/>
          <w:sz w:val="22"/>
          <w:szCs w:val="22"/>
        </w:rPr>
      </w:pPr>
      <w:r>
        <w:rPr>
          <w:rFonts w:ascii="Arial" w:hAnsi="Arial" w:cs="Arial"/>
          <w:sz w:val="22"/>
          <w:szCs w:val="22"/>
        </w:rPr>
        <w:t>Complex IV -  2 protons pumped/pair of electrons.</w:t>
      </w:r>
    </w:p>
    <w:p w:rsidR="001F5E78" w:rsidRDefault="00714685" w:rsidP="001F5E78">
      <w:pPr>
        <w:spacing w:before="0" w:after="0"/>
        <w:jc w:val="both"/>
        <w:rPr>
          <w:rFonts w:ascii="Arial" w:hAnsi="Arial" w:cs="Arial"/>
          <w:i/>
          <w:sz w:val="22"/>
          <w:szCs w:val="22"/>
        </w:rPr>
      </w:pPr>
      <w:r>
        <w:rPr>
          <w:rFonts w:ascii="Arial" w:hAnsi="Arial" w:cs="Arial"/>
          <w:b/>
          <w:noProof/>
          <w:sz w:val="22"/>
          <w:szCs w:val="22"/>
        </w:rPr>
        <w:pict>
          <v:shape id="_x0000_s1098" type="#_x0000_t75" style="position:absolute;left:0;text-align:left;margin-left:-30.9pt;margin-top:168.75pt;width:539.65pt;height:397.1pt;z-index:-251649024;mso-wrap-edited:f;mso-wrap-distance-left:21.6pt;mso-wrap-distance-right:7.2pt;mso-wrap-distance-bottom:7.2pt;mso-position-vertical-relative:page" wrapcoords="6595 0 6595 1029 6881 1097 8411 1234 8411 4389 6404 4594 6212 4663 6212 5691 8028 6583 8411 6583 8315 8777 7455 9463 7264 9669 7264 10423 7837 10971 -96 10971 -96 12960 382 13166 2103 13166 3727 14263 4205 15360 3823 15840 3441 16457 3154 17554 3345 18651 4110 19749 4110 19886 5735 20983 7550 21394 8028 21394 9175 21394 9653 21394 11469 20983 18446 20846 19688 20709 19688 19543 18924 19337 13858 18651 19019 18651 20931 18377 21027 17143 13763 16457 18446 16457 20166 16183 20262 15154 11469 14263 10513 13851 8602 13166 11182 13166 12712 12754 12616 12069 21600 11931 21600 10766 9653 9874 9366 9394 8888 8777 8793 6583 9366 6583 12042 5691 12234 4731 11660 4526 8793 4389 8793 2194 10800 1097 11278 1097 11373 0 6595 0">
            <v:imagedata r:id="rId14" o:title=""/>
            <w10:wrap type="topAndBottom" side="left" anchory="page"/>
          </v:shape>
          <o:OLEObject Type="Embed" ProgID="MDLDrawOLE.MDLDrawObject.1" ShapeID="_x0000_s1098" DrawAspect="Content" ObjectID="_1508651328" r:id="rId15"/>
        </w:pict>
      </w:r>
      <w:r w:rsidRPr="001F5E78">
        <w:rPr>
          <w:rFonts w:ascii="Arial" w:hAnsi="Arial" w:cs="Arial"/>
          <w:i/>
          <w:sz w:val="22"/>
          <w:szCs w:val="22"/>
        </w:rPr>
        <w:t>Let’s count how many protons are pumped by the oxidation of one NADH:</w:t>
      </w:r>
    </w:p>
    <w:p w:rsidR="00714685" w:rsidRDefault="00714685" w:rsidP="001F5E78">
      <w:pPr>
        <w:spacing w:before="0" w:after="0"/>
        <w:jc w:val="both"/>
        <w:rPr>
          <w:rFonts w:ascii="Arial" w:hAnsi="Arial" w:cs="Arial"/>
          <w:sz w:val="22"/>
          <w:szCs w:val="22"/>
        </w:rPr>
      </w:pPr>
    </w:p>
    <w:p w:rsidR="001F5E78" w:rsidRPr="00490448" w:rsidRDefault="001F5E78" w:rsidP="001F5E78">
      <w:pPr>
        <w:spacing w:before="0" w:after="0"/>
        <w:jc w:val="both"/>
        <w:rPr>
          <w:rFonts w:ascii="Arial" w:hAnsi="Arial" w:cs="Arial"/>
          <w:sz w:val="22"/>
          <w:szCs w:val="22"/>
        </w:rPr>
      </w:pPr>
      <w:r w:rsidRPr="001F5E78">
        <w:rPr>
          <w:rFonts w:ascii="Arial" w:hAnsi="Arial" w:cs="Arial"/>
          <w:i/>
          <w:sz w:val="22"/>
          <w:szCs w:val="22"/>
        </w:rPr>
        <w:t>Let’s count how many protons are pu</w:t>
      </w:r>
      <w:r>
        <w:rPr>
          <w:rFonts w:ascii="Arial" w:hAnsi="Arial" w:cs="Arial"/>
          <w:i/>
          <w:sz w:val="22"/>
          <w:szCs w:val="22"/>
        </w:rPr>
        <w:t>mped by the oxidation of one FADH</w:t>
      </w:r>
      <w:r>
        <w:rPr>
          <w:rFonts w:ascii="Arial" w:hAnsi="Arial" w:cs="Arial"/>
          <w:i/>
          <w:sz w:val="22"/>
          <w:szCs w:val="22"/>
          <w:vertAlign w:val="subscript"/>
        </w:rPr>
        <w:t>2</w:t>
      </w:r>
      <w:r w:rsidRPr="001F5E78">
        <w:rPr>
          <w:rFonts w:ascii="Arial" w:hAnsi="Arial" w:cs="Arial"/>
          <w:i/>
          <w:sz w:val="22"/>
          <w:szCs w:val="22"/>
        </w:rPr>
        <w:t>:</w:t>
      </w:r>
    </w:p>
    <w:p w:rsidR="0043719C" w:rsidRDefault="0043719C" w:rsidP="00BD0268">
      <w:pPr>
        <w:spacing w:before="120" w:after="0"/>
        <w:rPr>
          <w:rFonts w:ascii="Arial" w:hAnsi="Arial" w:cs="Arial"/>
          <w:b/>
          <w:sz w:val="22"/>
          <w:szCs w:val="22"/>
        </w:rPr>
      </w:pPr>
    </w:p>
    <w:p w:rsidR="0043719C" w:rsidRPr="00E678E3" w:rsidRDefault="00813A03" w:rsidP="0043719C">
      <w:pPr>
        <w:rPr>
          <w:rFonts w:ascii="Arial" w:hAnsi="Arial" w:cs="Arial"/>
          <w:b/>
          <w:sz w:val="28"/>
          <w:szCs w:val="28"/>
        </w:rPr>
      </w:pPr>
      <w:r w:rsidRPr="00E678E3">
        <w:rPr>
          <w:rFonts w:ascii="Arial" w:hAnsi="Arial" w:cs="Arial"/>
          <w:b/>
          <w:noProof/>
          <w:sz w:val="28"/>
          <w:szCs w:val="28"/>
        </w:rPr>
        <w:pict>
          <v:shape id="_x0000_s1102" type="#_x0000_t75" style="position:absolute;margin-left:240.95pt;margin-top:23.5pt;width:277.5pt;height:130.55pt;z-index:251671552;mso-wrap-distance-left:21.6pt;mso-wrap-distance-top:36pt;mso-wrap-distance-right:21.6pt;mso-wrap-distance-bottom:57.6pt">
            <v:imagedata r:id="rId16" o:title=""/>
            <w10:wrap type="square" side="left"/>
          </v:shape>
          <o:OLEObject Type="Embed" ProgID="MDLDrawOLE.MDLDrawObject.1" ShapeID="_x0000_s1102" DrawAspect="Content" ObjectID="_1508651329" r:id="rId17"/>
        </w:pict>
      </w:r>
      <w:r w:rsidR="00714685">
        <w:rPr>
          <w:rFonts w:ascii="Arial" w:hAnsi="Arial" w:cs="Arial"/>
          <w:b/>
          <w:sz w:val="28"/>
          <w:szCs w:val="28"/>
        </w:rPr>
        <w:t>ATP S</w:t>
      </w:r>
      <w:r w:rsidR="0043719C" w:rsidRPr="00E678E3">
        <w:rPr>
          <w:rFonts w:ascii="Arial" w:hAnsi="Arial" w:cs="Arial"/>
          <w:b/>
          <w:sz w:val="28"/>
          <w:szCs w:val="28"/>
        </w:rPr>
        <w:t>ynthesis</w:t>
      </w:r>
      <w:r w:rsidR="00714685">
        <w:rPr>
          <w:rFonts w:ascii="Arial" w:hAnsi="Arial" w:cs="Arial"/>
          <w:b/>
          <w:sz w:val="28"/>
          <w:szCs w:val="28"/>
        </w:rPr>
        <w:t xml:space="preserve"> (Oxidative phosphorylation)</w:t>
      </w:r>
      <w:r w:rsidR="0043719C" w:rsidRPr="00E678E3">
        <w:rPr>
          <w:rFonts w:ascii="Arial" w:hAnsi="Arial" w:cs="Arial"/>
          <w:b/>
          <w:sz w:val="28"/>
          <w:szCs w:val="28"/>
        </w:rPr>
        <w:t>:</w:t>
      </w:r>
    </w:p>
    <w:p w:rsidR="0043719C" w:rsidRDefault="0043719C" w:rsidP="0043719C">
      <w:pPr>
        <w:jc w:val="both"/>
        <w:rPr>
          <w:rFonts w:ascii="Arial" w:hAnsi="Arial" w:cs="Arial"/>
          <w:i/>
          <w:sz w:val="22"/>
          <w:szCs w:val="22"/>
        </w:rPr>
      </w:pPr>
      <w:r w:rsidRPr="00A64AE5">
        <w:rPr>
          <w:rFonts w:ascii="Arial" w:hAnsi="Arial" w:cs="Arial"/>
          <w:b/>
          <w:i/>
          <w:sz w:val="22"/>
          <w:szCs w:val="22"/>
        </w:rPr>
        <w:t>ATP synthesis</w:t>
      </w:r>
      <w:r w:rsidRPr="00821D75">
        <w:rPr>
          <w:rFonts w:ascii="Arial" w:hAnsi="Arial" w:cs="Arial"/>
          <w:i/>
          <w:sz w:val="22"/>
          <w:szCs w:val="22"/>
        </w:rPr>
        <w:t xml:space="preserve"> i</w:t>
      </w:r>
      <w:r>
        <w:rPr>
          <w:rFonts w:ascii="Arial" w:hAnsi="Arial" w:cs="Arial"/>
          <w:i/>
          <w:sz w:val="22"/>
          <w:szCs w:val="22"/>
        </w:rPr>
        <w:t xml:space="preserve">s attained by coupling the </w:t>
      </w:r>
      <w:r w:rsidRPr="00821D75">
        <w:rPr>
          <w:rFonts w:ascii="Arial" w:hAnsi="Arial" w:cs="Arial"/>
          <w:i/>
          <w:sz w:val="22"/>
          <w:szCs w:val="22"/>
        </w:rPr>
        <w:t xml:space="preserve">energy </w:t>
      </w:r>
      <w:r>
        <w:rPr>
          <w:rFonts w:ascii="Arial" w:hAnsi="Arial" w:cs="Arial"/>
          <w:i/>
          <w:sz w:val="22"/>
          <w:szCs w:val="22"/>
        </w:rPr>
        <w:t>stored in the</w:t>
      </w:r>
      <w:r w:rsidRPr="00821D75">
        <w:rPr>
          <w:rFonts w:ascii="Arial" w:hAnsi="Arial" w:cs="Arial"/>
          <w:i/>
          <w:sz w:val="22"/>
          <w:szCs w:val="22"/>
        </w:rPr>
        <w:t xml:space="preserve"> proton gradient to</w:t>
      </w:r>
      <w:r>
        <w:rPr>
          <w:rFonts w:ascii="Arial" w:hAnsi="Arial" w:cs="Arial"/>
          <w:i/>
          <w:sz w:val="22"/>
          <w:szCs w:val="22"/>
        </w:rPr>
        <w:t xml:space="preserve"> the chemical synthesis of ATP.</w:t>
      </w:r>
    </w:p>
    <w:p w:rsidR="0043719C" w:rsidRPr="00821D75" w:rsidRDefault="0043719C" w:rsidP="0043719C">
      <w:pPr>
        <w:jc w:val="both"/>
        <w:rPr>
          <w:rFonts w:ascii="Arial" w:hAnsi="Arial" w:cs="Arial"/>
          <w:i/>
          <w:sz w:val="22"/>
          <w:szCs w:val="22"/>
        </w:rPr>
      </w:pPr>
      <w:r w:rsidRPr="00821D75">
        <w:rPr>
          <w:rFonts w:ascii="Arial" w:hAnsi="Arial" w:cs="Arial"/>
          <w:i/>
          <w:sz w:val="22"/>
          <w:szCs w:val="22"/>
        </w:rPr>
        <w:t xml:space="preserve">The enzyme that accomplishes this coupling is called </w:t>
      </w:r>
      <w:r w:rsidRPr="00821D75">
        <w:rPr>
          <w:rFonts w:ascii="Arial" w:hAnsi="Arial" w:cs="Arial"/>
          <w:b/>
          <w:i/>
          <w:sz w:val="22"/>
          <w:szCs w:val="22"/>
        </w:rPr>
        <w:t>ATP-synthase</w:t>
      </w:r>
      <w:r>
        <w:rPr>
          <w:rFonts w:ascii="Arial" w:hAnsi="Arial" w:cs="Arial"/>
          <w:i/>
          <w:sz w:val="22"/>
          <w:szCs w:val="22"/>
        </w:rPr>
        <w:t xml:space="preserve">. This is called </w:t>
      </w:r>
      <w:r w:rsidRPr="009F3551">
        <w:rPr>
          <w:rFonts w:ascii="Arial" w:hAnsi="Arial" w:cs="Arial"/>
          <w:b/>
          <w:i/>
          <w:sz w:val="22"/>
          <w:szCs w:val="22"/>
        </w:rPr>
        <w:t>oxidative phosphorylation</w:t>
      </w:r>
      <w:r>
        <w:rPr>
          <w:rFonts w:ascii="Arial" w:hAnsi="Arial" w:cs="Arial"/>
          <w:i/>
          <w:sz w:val="22"/>
          <w:szCs w:val="22"/>
        </w:rPr>
        <w:t xml:space="preserve"> since the generation of ATP is coupled to oxidation.</w:t>
      </w:r>
    </w:p>
    <w:p w:rsidR="0043719C" w:rsidRPr="00821D75" w:rsidRDefault="0043719C" w:rsidP="0043719C">
      <w:pPr>
        <w:spacing w:before="60"/>
        <w:jc w:val="center"/>
        <w:rPr>
          <w:rFonts w:ascii="Arial" w:hAnsi="Arial" w:cs="Arial"/>
          <w:i/>
          <w:sz w:val="22"/>
          <w:szCs w:val="22"/>
        </w:rPr>
      </w:pPr>
      <w:r>
        <w:rPr>
          <w:rFonts w:ascii="Arial" w:hAnsi="Arial" w:cs="Arial"/>
          <w:b/>
          <w:i/>
          <w:sz w:val="22"/>
          <w:szCs w:val="22"/>
        </w:rPr>
        <w:t>9</w:t>
      </w:r>
      <w:r w:rsidRPr="00821D75">
        <w:rPr>
          <w:rFonts w:ascii="Arial" w:hAnsi="Arial" w:cs="Arial"/>
          <w:b/>
          <w:i/>
          <w:sz w:val="22"/>
          <w:szCs w:val="22"/>
        </w:rPr>
        <w:t xml:space="preserve"> H</w:t>
      </w:r>
      <w:r w:rsidRPr="00821D75">
        <w:rPr>
          <w:rFonts w:ascii="Arial" w:hAnsi="Arial" w:cs="Arial"/>
          <w:b/>
          <w:i/>
          <w:sz w:val="22"/>
          <w:szCs w:val="22"/>
          <w:vertAlign w:val="superscript"/>
        </w:rPr>
        <w:t>+</w:t>
      </w:r>
      <w:r>
        <w:rPr>
          <w:rFonts w:ascii="Arial" w:hAnsi="Arial" w:cs="Arial"/>
          <w:b/>
          <w:i/>
          <w:sz w:val="22"/>
          <w:szCs w:val="22"/>
        </w:rPr>
        <w:t xml:space="preserve"> = 3</w:t>
      </w:r>
      <w:r w:rsidRPr="00821D75">
        <w:rPr>
          <w:rFonts w:ascii="Arial" w:hAnsi="Arial" w:cs="Arial"/>
          <w:b/>
          <w:i/>
          <w:sz w:val="22"/>
          <w:szCs w:val="22"/>
        </w:rPr>
        <w:t xml:space="preserve"> ATP synthesized</w:t>
      </w:r>
    </w:p>
    <w:p w:rsidR="0043719C" w:rsidRPr="00821D75" w:rsidRDefault="00E678E3" w:rsidP="0043719C">
      <w:pPr>
        <w:spacing w:before="120"/>
        <w:rPr>
          <w:rFonts w:ascii="Arial" w:hAnsi="Arial" w:cs="Arial"/>
          <w:b/>
          <w:sz w:val="22"/>
          <w:szCs w:val="22"/>
        </w:rPr>
      </w:pPr>
      <w:r>
        <w:rPr>
          <w:noProof/>
        </w:rPr>
        <w:lastRenderedPageBreak/>
        <w:pict>
          <v:shape id="_x0000_s1104" type="#_x0000_t75" style="position:absolute;margin-left:241.75pt;margin-top:-14.85pt;width:276.85pt;height:143.15pt;z-index:251673600;mso-position-horizontal-relative:text;mso-position-vertical-relative:text">
            <v:imagedata r:id="rId18" o:title="ATP_synthesis1"/>
            <w10:wrap type="square"/>
          </v:shape>
        </w:pict>
      </w:r>
      <w:r w:rsidR="0043719C" w:rsidRPr="00821D75">
        <w:rPr>
          <w:rFonts w:ascii="Arial" w:hAnsi="Arial" w:cs="Arial"/>
          <w:b/>
          <w:sz w:val="22"/>
          <w:szCs w:val="22"/>
        </w:rPr>
        <w:t>Structural Features:</w:t>
      </w:r>
    </w:p>
    <w:p w:rsidR="0043719C" w:rsidRPr="00821D75" w:rsidRDefault="0043719C" w:rsidP="0043719C">
      <w:pPr>
        <w:spacing w:after="40"/>
        <w:rPr>
          <w:rFonts w:ascii="Arial" w:hAnsi="Arial" w:cs="Arial"/>
          <w:sz w:val="22"/>
          <w:szCs w:val="22"/>
        </w:rPr>
      </w:pPr>
      <w:r w:rsidRPr="00821D75">
        <w:rPr>
          <w:rFonts w:ascii="Arial" w:hAnsi="Arial" w:cs="Arial"/>
          <w:sz w:val="22"/>
          <w:szCs w:val="22"/>
        </w:rPr>
        <w:t>1. The F</w:t>
      </w:r>
      <w:r w:rsidRPr="00821D75">
        <w:rPr>
          <w:rFonts w:ascii="Arial" w:hAnsi="Arial" w:cs="Arial"/>
          <w:sz w:val="22"/>
          <w:szCs w:val="22"/>
          <w:vertAlign w:val="subscript"/>
        </w:rPr>
        <w:t>o</w:t>
      </w:r>
      <w:r w:rsidRPr="00821D75">
        <w:rPr>
          <w:rFonts w:ascii="Arial" w:hAnsi="Arial" w:cs="Arial"/>
          <w:sz w:val="22"/>
          <w:szCs w:val="22"/>
        </w:rPr>
        <w:t xml:space="preserve"> Complex</w:t>
      </w:r>
    </w:p>
    <w:p w:rsidR="0043719C" w:rsidRPr="00821D75" w:rsidRDefault="0043719C" w:rsidP="0043719C">
      <w:pPr>
        <w:numPr>
          <w:ilvl w:val="0"/>
          <w:numId w:val="39"/>
        </w:numPr>
        <w:tabs>
          <w:tab w:val="clear" w:pos="360"/>
          <w:tab w:val="num" w:pos="720"/>
        </w:tabs>
        <w:spacing w:before="60" w:after="0"/>
        <w:ind w:left="720"/>
        <w:rPr>
          <w:rFonts w:ascii="Arial" w:hAnsi="Arial" w:cs="Arial"/>
          <w:sz w:val="22"/>
          <w:szCs w:val="22"/>
        </w:rPr>
      </w:pPr>
      <w:r w:rsidRPr="00821D75">
        <w:rPr>
          <w:rFonts w:ascii="Arial" w:hAnsi="Arial" w:cs="Arial"/>
          <w:sz w:val="22"/>
          <w:szCs w:val="22"/>
        </w:rPr>
        <w:t xml:space="preserve">Membrane-spanning, multi-protein complex. </w:t>
      </w:r>
    </w:p>
    <w:p w:rsidR="0043719C" w:rsidRPr="00821D75" w:rsidRDefault="0043719C" w:rsidP="0043719C">
      <w:pPr>
        <w:numPr>
          <w:ilvl w:val="0"/>
          <w:numId w:val="39"/>
        </w:numPr>
        <w:spacing w:before="60" w:after="0"/>
        <w:ind w:left="720"/>
        <w:rPr>
          <w:rFonts w:ascii="Arial" w:hAnsi="Arial" w:cs="Arial"/>
          <w:sz w:val="22"/>
          <w:szCs w:val="22"/>
        </w:rPr>
      </w:pPr>
      <w:r w:rsidRPr="00821D75">
        <w:rPr>
          <w:rFonts w:ascii="Arial" w:hAnsi="Arial" w:cs="Arial"/>
          <w:sz w:val="22"/>
          <w:szCs w:val="22"/>
        </w:rPr>
        <w:t xml:space="preserve">Responsible for coupling the movement of three protons to 120° rotations of the </w:t>
      </w:r>
      <w:r w:rsidRPr="00821D75">
        <w:rPr>
          <w:rFonts w:ascii="Arial" w:hAnsi="Arial" w:cs="Arial"/>
          <w:b/>
          <w:sz w:val="22"/>
          <w:szCs w:val="22"/>
        </w:rPr>
        <w:t>γ-subunit</w:t>
      </w:r>
      <w:r w:rsidRPr="00821D75">
        <w:rPr>
          <w:rFonts w:ascii="Arial" w:hAnsi="Arial" w:cs="Arial"/>
          <w:sz w:val="22"/>
          <w:szCs w:val="22"/>
        </w:rPr>
        <w:t>.</w:t>
      </w:r>
    </w:p>
    <w:p w:rsidR="0043719C" w:rsidRPr="00821D75" w:rsidRDefault="0043719C" w:rsidP="0043719C">
      <w:pPr>
        <w:spacing w:before="120"/>
        <w:rPr>
          <w:rFonts w:ascii="Arial" w:hAnsi="Arial" w:cs="Arial"/>
          <w:sz w:val="22"/>
          <w:szCs w:val="22"/>
        </w:rPr>
      </w:pPr>
      <w:r w:rsidRPr="00821D75">
        <w:rPr>
          <w:rFonts w:ascii="Arial" w:hAnsi="Arial" w:cs="Arial"/>
          <w:sz w:val="22"/>
          <w:szCs w:val="22"/>
        </w:rPr>
        <w:t>2. The F</w:t>
      </w:r>
      <w:r w:rsidRPr="00821D75">
        <w:rPr>
          <w:rFonts w:ascii="Arial" w:hAnsi="Arial" w:cs="Arial"/>
          <w:sz w:val="22"/>
          <w:szCs w:val="22"/>
          <w:vertAlign w:val="subscript"/>
        </w:rPr>
        <w:t xml:space="preserve">1 </w:t>
      </w:r>
      <w:r w:rsidRPr="00821D75">
        <w:rPr>
          <w:rFonts w:ascii="Arial" w:hAnsi="Arial" w:cs="Arial"/>
          <w:sz w:val="22"/>
          <w:szCs w:val="22"/>
        </w:rPr>
        <w:t>Complex</w:t>
      </w:r>
    </w:p>
    <w:p w:rsidR="0043719C" w:rsidRPr="00821D75" w:rsidRDefault="0043719C" w:rsidP="0043719C">
      <w:pPr>
        <w:numPr>
          <w:ilvl w:val="0"/>
          <w:numId w:val="38"/>
        </w:numPr>
        <w:spacing w:before="60" w:after="0"/>
        <w:rPr>
          <w:rFonts w:ascii="Arial" w:hAnsi="Arial" w:cs="Arial"/>
          <w:sz w:val="22"/>
          <w:szCs w:val="22"/>
        </w:rPr>
      </w:pPr>
      <w:r w:rsidRPr="00821D75">
        <w:rPr>
          <w:rFonts w:ascii="Arial" w:hAnsi="Arial" w:cs="Arial"/>
          <w:sz w:val="22"/>
          <w:szCs w:val="22"/>
        </w:rPr>
        <w:t>Attached to F</w:t>
      </w:r>
      <w:r w:rsidRPr="00821D75">
        <w:rPr>
          <w:rFonts w:ascii="Arial" w:hAnsi="Arial" w:cs="Arial"/>
          <w:sz w:val="22"/>
          <w:szCs w:val="22"/>
          <w:vertAlign w:val="subscript"/>
        </w:rPr>
        <w:t>o</w:t>
      </w:r>
      <w:r w:rsidRPr="00821D75">
        <w:rPr>
          <w:rFonts w:ascii="Arial" w:hAnsi="Arial" w:cs="Arial"/>
          <w:sz w:val="22"/>
          <w:szCs w:val="22"/>
        </w:rPr>
        <w:t xml:space="preserve">, it protrudes into the mitochondrial matrix. </w:t>
      </w:r>
    </w:p>
    <w:p w:rsidR="0043719C" w:rsidRPr="00821D75" w:rsidRDefault="00E678E3" w:rsidP="0043719C">
      <w:pPr>
        <w:numPr>
          <w:ilvl w:val="0"/>
          <w:numId w:val="38"/>
        </w:numPr>
        <w:spacing w:before="60" w:after="0"/>
        <w:rPr>
          <w:rFonts w:ascii="Arial" w:hAnsi="Arial" w:cs="Arial"/>
          <w:sz w:val="22"/>
          <w:szCs w:val="22"/>
        </w:rPr>
      </w:pPr>
      <w:r>
        <w:rPr>
          <w:rFonts w:ascii="Arial" w:hAnsi="Arial" w:cs="Arial"/>
          <w:b/>
          <w:noProof/>
          <w:sz w:val="22"/>
          <w:szCs w:val="22"/>
        </w:rPr>
        <w:pict>
          <v:shape id="_x0000_s1101" type="#_x0000_t75" style="position:absolute;left:0;text-align:left;margin-left:288.85pt;margin-top:6.7pt;width:213.2pt;height:511.35pt;z-index:251670528;mso-wrap-distance-left:64.8pt;mso-wrap-distance-right:0;mso-wrap-distance-bottom:0">
            <v:imagedata r:id="rId19" o:title=""/>
            <w10:wrap type="square" side="left"/>
          </v:shape>
          <o:OLEObject Type="Embed" ProgID="MDLDrawOLE.MDLDrawObject.1" ShapeID="_x0000_s1101" DrawAspect="Content" ObjectID="_1508651330" r:id="rId20"/>
        </w:pict>
      </w:r>
      <w:r w:rsidR="0043719C" w:rsidRPr="00821D75">
        <w:rPr>
          <w:rFonts w:ascii="Arial" w:hAnsi="Arial" w:cs="Arial"/>
          <w:sz w:val="22"/>
          <w:szCs w:val="22"/>
        </w:rPr>
        <w:t xml:space="preserve">Composed of five different subunits: </w:t>
      </w:r>
      <w:r w:rsidR="0043719C" w:rsidRPr="00821D75">
        <w:rPr>
          <w:rFonts w:ascii="Arial" w:hAnsi="Arial" w:cs="Arial"/>
          <w:sz w:val="22"/>
          <w:szCs w:val="22"/>
        </w:rPr>
        <w:sym w:font="Symbol" w:char="F061"/>
      </w:r>
      <w:r w:rsidR="0043719C" w:rsidRPr="00821D75">
        <w:rPr>
          <w:rFonts w:ascii="Arial" w:hAnsi="Arial" w:cs="Arial"/>
          <w:sz w:val="22"/>
          <w:szCs w:val="22"/>
          <w:vertAlign w:val="subscript"/>
        </w:rPr>
        <w:t>3</w:t>
      </w:r>
      <w:r w:rsidR="0043719C" w:rsidRPr="00821D75">
        <w:rPr>
          <w:rFonts w:ascii="Arial" w:hAnsi="Arial" w:cs="Arial"/>
          <w:sz w:val="22"/>
          <w:szCs w:val="22"/>
        </w:rPr>
        <w:sym w:font="Symbol" w:char="F062"/>
      </w:r>
      <w:r w:rsidR="0043719C" w:rsidRPr="00821D75">
        <w:rPr>
          <w:rFonts w:ascii="Arial" w:hAnsi="Arial" w:cs="Arial"/>
          <w:sz w:val="22"/>
          <w:szCs w:val="22"/>
          <w:vertAlign w:val="subscript"/>
        </w:rPr>
        <w:t>3</w:t>
      </w:r>
      <w:r w:rsidR="0043719C" w:rsidRPr="00821D75">
        <w:rPr>
          <w:rFonts w:ascii="Arial" w:hAnsi="Arial" w:cs="Arial"/>
          <w:sz w:val="22"/>
          <w:szCs w:val="22"/>
        </w:rPr>
        <w:sym w:font="Symbol" w:char="F067"/>
      </w:r>
      <w:r w:rsidR="0043719C" w:rsidRPr="00821D75">
        <w:rPr>
          <w:rFonts w:ascii="Arial" w:hAnsi="Arial" w:cs="Arial"/>
          <w:sz w:val="22"/>
          <w:szCs w:val="22"/>
        </w:rPr>
        <w:sym w:font="Symbol" w:char="F064"/>
      </w:r>
      <w:r w:rsidR="0043719C" w:rsidRPr="00821D75">
        <w:rPr>
          <w:rFonts w:ascii="Arial" w:hAnsi="Arial" w:cs="Arial"/>
          <w:sz w:val="22"/>
          <w:szCs w:val="22"/>
        </w:rPr>
        <w:sym w:font="Symbol" w:char="F065"/>
      </w:r>
      <w:r w:rsidR="0043719C" w:rsidRPr="00821D75">
        <w:rPr>
          <w:rFonts w:ascii="Arial" w:hAnsi="Arial" w:cs="Arial"/>
          <w:sz w:val="22"/>
          <w:szCs w:val="22"/>
        </w:rPr>
        <w:t xml:space="preserve"> </w:t>
      </w:r>
    </w:p>
    <w:p w:rsidR="0043719C" w:rsidRPr="00821D75" w:rsidRDefault="0043719C" w:rsidP="0043719C">
      <w:pPr>
        <w:numPr>
          <w:ilvl w:val="0"/>
          <w:numId w:val="38"/>
        </w:numPr>
        <w:spacing w:before="0" w:after="0"/>
        <w:rPr>
          <w:rFonts w:ascii="Arial" w:hAnsi="Arial" w:cs="Arial"/>
          <w:b/>
          <w:sz w:val="22"/>
          <w:szCs w:val="22"/>
        </w:rPr>
      </w:pPr>
      <w:r w:rsidRPr="00821D75">
        <w:rPr>
          <w:rFonts w:ascii="Arial" w:hAnsi="Arial" w:cs="Arial"/>
          <w:sz w:val="22"/>
          <w:szCs w:val="22"/>
        </w:rPr>
        <w:t xml:space="preserve">The </w:t>
      </w:r>
      <w:r w:rsidRPr="00821D75">
        <w:rPr>
          <w:rFonts w:ascii="Arial" w:hAnsi="Arial" w:cs="Arial"/>
          <w:sz w:val="22"/>
          <w:szCs w:val="22"/>
        </w:rPr>
        <w:sym w:font="Symbol" w:char="F067"/>
      </w:r>
      <w:r w:rsidRPr="00821D75">
        <w:rPr>
          <w:rFonts w:ascii="Arial" w:hAnsi="Arial" w:cs="Arial"/>
          <w:sz w:val="22"/>
          <w:szCs w:val="22"/>
        </w:rPr>
        <w:t xml:space="preserve"> subunit is the shaft at the center of the </w:t>
      </w:r>
      <w:r w:rsidRPr="00821D75">
        <w:rPr>
          <w:rFonts w:ascii="Arial" w:hAnsi="Arial" w:cs="Arial"/>
          <w:sz w:val="22"/>
          <w:szCs w:val="22"/>
        </w:rPr>
        <w:sym w:font="Symbol" w:char="F061"/>
      </w:r>
      <w:r w:rsidRPr="00821D75">
        <w:rPr>
          <w:rFonts w:ascii="Arial" w:hAnsi="Arial" w:cs="Arial"/>
          <w:sz w:val="22"/>
          <w:szCs w:val="22"/>
          <w:vertAlign w:val="subscript"/>
        </w:rPr>
        <w:t>3</w:t>
      </w:r>
      <w:r w:rsidRPr="00821D75">
        <w:rPr>
          <w:rFonts w:ascii="Arial" w:hAnsi="Arial" w:cs="Arial"/>
          <w:sz w:val="22"/>
          <w:szCs w:val="22"/>
        </w:rPr>
        <w:sym w:font="Symbol" w:char="F062"/>
      </w:r>
      <w:r w:rsidRPr="00821D75">
        <w:rPr>
          <w:rFonts w:ascii="Arial" w:hAnsi="Arial" w:cs="Arial"/>
          <w:sz w:val="22"/>
          <w:szCs w:val="22"/>
          <w:vertAlign w:val="subscript"/>
        </w:rPr>
        <w:t>3</w:t>
      </w:r>
      <w:r w:rsidRPr="00821D75">
        <w:rPr>
          <w:rFonts w:ascii="Arial" w:hAnsi="Arial" w:cs="Arial"/>
          <w:sz w:val="22"/>
          <w:szCs w:val="22"/>
        </w:rPr>
        <w:t xml:space="preserve"> disk. </w:t>
      </w:r>
      <w:r w:rsidRPr="00821D75">
        <w:rPr>
          <w:rFonts w:ascii="Arial" w:hAnsi="Arial" w:cs="Arial"/>
          <w:b/>
          <w:sz w:val="22"/>
          <w:szCs w:val="22"/>
        </w:rPr>
        <w:sym w:font="Symbol" w:char="F067"/>
      </w:r>
      <w:r w:rsidRPr="00821D75">
        <w:rPr>
          <w:rFonts w:ascii="Arial" w:hAnsi="Arial" w:cs="Arial"/>
          <w:b/>
          <w:sz w:val="22"/>
          <w:szCs w:val="22"/>
        </w:rPr>
        <w:t xml:space="preserve"> rotates 120</w:t>
      </w:r>
      <w:r w:rsidRPr="00821D75">
        <w:rPr>
          <w:rFonts w:ascii="Arial" w:hAnsi="Arial" w:cs="Arial"/>
          <w:b/>
          <w:sz w:val="22"/>
          <w:szCs w:val="22"/>
          <w:vertAlign w:val="superscript"/>
        </w:rPr>
        <w:t>o</w:t>
      </w:r>
      <w:r w:rsidRPr="00821D75">
        <w:rPr>
          <w:rFonts w:ascii="Arial" w:hAnsi="Arial" w:cs="Arial"/>
          <w:b/>
          <w:sz w:val="22"/>
          <w:szCs w:val="22"/>
        </w:rPr>
        <w:t>/3 protons.</w:t>
      </w:r>
    </w:p>
    <w:p w:rsidR="0043719C" w:rsidRPr="00821D75" w:rsidRDefault="0043719C" w:rsidP="0043719C">
      <w:pPr>
        <w:numPr>
          <w:ilvl w:val="0"/>
          <w:numId w:val="38"/>
        </w:numPr>
        <w:spacing w:before="60" w:after="0"/>
        <w:rPr>
          <w:rFonts w:ascii="Arial" w:hAnsi="Arial" w:cs="Arial"/>
          <w:sz w:val="22"/>
          <w:szCs w:val="22"/>
        </w:rPr>
      </w:pPr>
      <w:r w:rsidRPr="00821D75">
        <w:rPr>
          <w:rFonts w:ascii="Arial" w:hAnsi="Arial" w:cs="Arial"/>
          <w:sz w:val="22"/>
          <w:szCs w:val="22"/>
        </w:rPr>
        <w:t xml:space="preserve">The </w:t>
      </w:r>
      <w:r w:rsidRPr="00821D75">
        <w:rPr>
          <w:rFonts w:ascii="Arial" w:hAnsi="Arial" w:cs="Arial"/>
          <w:sz w:val="22"/>
          <w:szCs w:val="22"/>
        </w:rPr>
        <w:sym w:font="Symbol" w:char="F062"/>
      </w:r>
      <w:r w:rsidRPr="00821D75">
        <w:rPr>
          <w:rFonts w:ascii="Arial" w:hAnsi="Arial" w:cs="Arial"/>
          <w:sz w:val="22"/>
          <w:szCs w:val="22"/>
        </w:rPr>
        <w:t xml:space="preserve"> subunits are asymmetric due to their interactions with the </w:t>
      </w:r>
      <w:r w:rsidRPr="00821D75">
        <w:rPr>
          <w:rFonts w:ascii="Arial" w:hAnsi="Arial" w:cs="Arial"/>
          <w:sz w:val="22"/>
          <w:szCs w:val="22"/>
        </w:rPr>
        <w:sym w:font="Symbol" w:char="F067"/>
      </w:r>
      <w:r w:rsidR="00E678E3">
        <w:rPr>
          <w:rFonts w:ascii="Arial" w:hAnsi="Arial" w:cs="Arial"/>
          <w:sz w:val="22"/>
          <w:szCs w:val="22"/>
        </w:rPr>
        <w:t>-subunit (allosteric effects).</w:t>
      </w:r>
    </w:p>
    <w:p w:rsidR="0043719C" w:rsidRPr="00821D75" w:rsidRDefault="0043719C" w:rsidP="0043719C">
      <w:pPr>
        <w:widowControl/>
        <w:numPr>
          <w:ilvl w:val="0"/>
          <w:numId w:val="40"/>
        </w:numPr>
        <w:spacing w:before="0" w:after="0"/>
        <w:rPr>
          <w:rFonts w:ascii="Arial" w:hAnsi="Arial" w:cs="Arial"/>
          <w:sz w:val="22"/>
          <w:szCs w:val="22"/>
        </w:rPr>
      </w:pPr>
      <w:r w:rsidRPr="00821D75">
        <w:rPr>
          <w:rFonts w:ascii="Arial" w:hAnsi="Arial" w:cs="Arial"/>
          <w:sz w:val="22"/>
          <w:szCs w:val="22"/>
        </w:rPr>
        <w:t xml:space="preserve">One conformation of the </w:t>
      </w:r>
      <w:r w:rsidRPr="00821D75">
        <w:rPr>
          <w:rFonts w:ascii="Arial" w:hAnsi="Arial" w:cs="Arial"/>
          <w:sz w:val="22"/>
          <w:szCs w:val="22"/>
        </w:rPr>
        <w:sym w:font="Symbol" w:char="F062"/>
      </w:r>
      <w:r w:rsidRPr="00821D75">
        <w:rPr>
          <w:rFonts w:ascii="Arial" w:hAnsi="Arial" w:cs="Arial"/>
          <w:sz w:val="22"/>
          <w:szCs w:val="22"/>
        </w:rPr>
        <w:t xml:space="preserve"> subunit has very </w:t>
      </w:r>
      <w:r w:rsidRPr="00821D75">
        <w:rPr>
          <w:rFonts w:ascii="Arial" w:hAnsi="Arial" w:cs="Arial"/>
          <w:b/>
          <w:sz w:val="22"/>
          <w:szCs w:val="22"/>
        </w:rPr>
        <w:t>low affinity</w:t>
      </w:r>
      <w:r w:rsidRPr="00821D75">
        <w:rPr>
          <w:rFonts w:ascii="Arial" w:hAnsi="Arial" w:cs="Arial"/>
          <w:sz w:val="22"/>
          <w:szCs w:val="22"/>
        </w:rPr>
        <w:t xml:space="preserve"> for both ADP and ATP.</w:t>
      </w:r>
    </w:p>
    <w:p w:rsidR="0043719C" w:rsidRPr="00821D75" w:rsidRDefault="0043719C" w:rsidP="0043719C">
      <w:pPr>
        <w:widowControl/>
        <w:numPr>
          <w:ilvl w:val="0"/>
          <w:numId w:val="40"/>
        </w:numPr>
        <w:spacing w:before="0" w:after="0"/>
        <w:rPr>
          <w:rFonts w:ascii="Arial" w:hAnsi="Arial" w:cs="Arial"/>
          <w:sz w:val="22"/>
          <w:szCs w:val="22"/>
        </w:rPr>
      </w:pPr>
      <w:r w:rsidRPr="00821D75">
        <w:rPr>
          <w:rFonts w:ascii="Arial" w:hAnsi="Arial" w:cs="Arial"/>
          <w:sz w:val="22"/>
          <w:szCs w:val="22"/>
        </w:rPr>
        <w:t xml:space="preserve">One conformation of the </w:t>
      </w:r>
      <w:r w:rsidRPr="00821D75">
        <w:rPr>
          <w:rFonts w:ascii="Arial" w:hAnsi="Arial" w:cs="Arial"/>
          <w:sz w:val="22"/>
          <w:szCs w:val="22"/>
        </w:rPr>
        <w:sym w:font="Symbol" w:char="F062"/>
      </w:r>
      <w:r w:rsidRPr="00821D75">
        <w:rPr>
          <w:rFonts w:ascii="Arial" w:hAnsi="Arial" w:cs="Arial"/>
          <w:sz w:val="22"/>
          <w:szCs w:val="22"/>
        </w:rPr>
        <w:t xml:space="preserve"> subunit has </w:t>
      </w:r>
      <w:r w:rsidRPr="00821D75">
        <w:rPr>
          <w:rFonts w:ascii="Arial" w:hAnsi="Arial" w:cs="Arial"/>
          <w:b/>
          <w:sz w:val="22"/>
          <w:szCs w:val="22"/>
        </w:rPr>
        <w:t>high affinity for ADP and P</w:t>
      </w:r>
      <w:r w:rsidRPr="00821D75">
        <w:rPr>
          <w:rFonts w:ascii="Arial" w:hAnsi="Arial" w:cs="Arial"/>
          <w:b/>
          <w:sz w:val="22"/>
          <w:szCs w:val="22"/>
          <w:vertAlign w:val="subscript"/>
        </w:rPr>
        <w:t>i</w:t>
      </w:r>
      <w:r w:rsidRPr="00821D75">
        <w:rPr>
          <w:rFonts w:ascii="Arial" w:hAnsi="Arial" w:cs="Arial"/>
          <w:sz w:val="22"/>
          <w:szCs w:val="22"/>
        </w:rPr>
        <w:t xml:space="preserve">. </w:t>
      </w:r>
    </w:p>
    <w:p w:rsidR="0043719C" w:rsidRPr="00821D75" w:rsidRDefault="0043719C" w:rsidP="0043719C">
      <w:pPr>
        <w:widowControl/>
        <w:numPr>
          <w:ilvl w:val="0"/>
          <w:numId w:val="40"/>
        </w:numPr>
        <w:spacing w:before="0" w:after="0"/>
        <w:rPr>
          <w:rFonts w:ascii="Arial" w:hAnsi="Arial" w:cs="Arial"/>
          <w:sz w:val="22"/>
          <w:szCs w:val="22"/>
        </w:rPr>
      </w:pPr>
      <w:r w:rsidRPr="00821D75">
        <w:rPr>
          <w:rFonts w:ascii="Arial" w:hAnsi="Arial" w:cs="Arial"/>
          <w:sz w:val="22"/>
          <w:szCs w:val="22"/>
        </w:rPr>
        <w:t xml:space="preserve">One conformation of the </w:t>
      </w:r>
      <w:r w:rsidRPr="00821D75">
        <w:rPr>
          <w:rFonts w:ascii="Arial" w:hAnsi="Arial" w:cs="Arial"/>
          <w:sz w:val="22"/>
          <w:szCs w:val="22"/>
        </w:rPr>
        <w:sym w:font="Symbol" w:char="F062"/>
      </w:r>
      <w:r w:rsidRPr="00821D75">
        <w:rPr>
          <w:rFonts w:ascii="Arial" w:hAnsi="Arial" w:cs="Arial"/>
          <w:sz w:val="22"/>
          <w:szCs w:val="22"/>
        </w:rPr>
        <w:t xml:space="preserve"> subunit has </w:t>
      </w:r>
      <w:r w:rsidRPr="00821D75">
        <w:rPr>
          <w:rFonts w:ascii="Arial" w:hAnsi="Arial" w:cs="Arial"/>
          <w:b/>
          <w:sz w:val="22"/>
          <w:szCs w:val="22"/>
        </w:rPr>
        <w:t>high affinity for ATP</w:t>
      </w:r>
      <w:r w:rsidRPr="00821D75">
        <w:rPr>
          <w:rFonts w:ascii="Arial" w:hAnsi="Arial" w:cs="Arial"/>
          <w:sz w:val="22"/>
          <w:szCs w:val="22"/>
        </w:rPr>
        <w:t xml:space="preserve">. </w:t>
      </w:r>
    </w:p>
    <w:p w:rsidR="0043719C" w:rsidRPr="00821D75" w:rsidRDefault="0043719C" w:rsidP="0043719C">
      <w:pPr>
        <w:spacing w:before="120"/>
        <w:ind w:left="288"/>
        <w:rPr>
          <w:rFonts w:ascii="Arial" w:hAnsi="Arial" w:cs="Arial"/>
          <w:sz w:val="22"/>
          <w:szCs w:val="22"/>
        </w:rPr>
      </w:pPr>
      <w:r w:rsidRPr="00821D75">
        <w:rPr>
          <w:rFonts w:ascii="Arial" w:hAnsi="Arial" w:cs="Arial"/>
          <w:b/>
          <w:sz w:val="22"/>
          <w:szCs w:val="22"/>
        </w:rPr>
        <w:t>How the motor works</w:t>
      </w:r>
      <w:r w:rsidRPr="00821D75">
        <w:rPr>
          <w:rFonts w:ascii="Arial" w:hAnsi="Arial" w:cs="Arial"/>
          <w:sz w:val="22"/>
          <w:szCs w:val="22"/>
        </w:rPr>
        <w:t>:</w:t>
      </w:r>
    </w:p>
    <w:p w:rsidR="0043719C" w:rsidRPr="00821D75" w:rsidRDefault="0043719C" w:rsidP="0043719C">
      <w:pPr>
        <w:numPr>
          <w:ilvl w:val="0"/>
          <w:numId w:val="41"/>
        </w:numPr>
        <w:spacing w:before="0" w:after="0"/>
        <w:rPr>
          <w:rFonts w:ascii="Arial" w:hAnsi="Arial" w:cs="Arial"/>
          <w:sz w:val="22"/>
          <w:szCs w:val="22"/>
        </w:rPr>
      </w:pPr>
      <w:r w:rsidRPr="00821D75">
        <w:rPr>
          <w:rFonts w:ascii="Arial" w:hAnsi="Arial" w:cs="Arial"/>
          <w:sz w:val="22"/>
          <w:szCs w:val="22"/>
        </w:rPr>
        <w:t xml:space="preserve">Every time three proton move through the complex, the </w:t>
      </w:r>
      <w:r w:rsidRPr="00821D75">
        <w:rPr>
          <w:rFonts w:ascii="Arial" w:hAnsi="Arial" w:cs="Arial"/>
          <w:sz w:val="22"/>
          <w:szCs w:val="22"/>
        </w:rPr>
        <w:sym w:font="Symbol" w:char="F067"/>
      </w:r>
      <w:r w:rsidRPr="00821D75">
        <w:rPr>
          <w:rFonts w:ascii="Arial" w:hAnsi="Arial" w:cs="Arial"/>
          <w:sz w:val="22"/>
          <w:szCs w:val="22"/>
        </w:rPr>
        <w:t xml:space="preserve"> subunit rotates 120°. </w:t>
      </w:r>
    </w:p>
    <w:p w:rsidR="0043719C" w:rsidRPr="00821D75" w:rsidRDefault="0043719C" w:rsidP="0043719C">
      <w:pPr>
        <w:numPr>
          <w:ilvl w:val="0"/>
          <w:numId w:val="41"/>
        </w:numPr>
        <w:spacing w:before="0" w:after="0"/>
        <w:rPr>
          <w:rFonts w:ascii="Arial" w:hAnsi="Arial" w:cs="Arial"/>
          <w:b/>
          <w:sz w:val="22"/>
          <w:szCs w:val="22"/>
        </w:rPr>
      </w:pPr>
      <w:r w:rsidRPr="00821D75">
        <w:rPr>
          <w:rFonts w:ascii="Arial" w:hAnsi="Arial" w:cs="Arial"/>
          <w:sz w:val="22"/>
          <w:szCs w:val="22"/>
        </w:rPr>
        <w:t xml:space="preserve">The rotation of </w:t>
      </w:r>
      <w:r w:rsidRPr="00821D75">
        <w:rPr>
          <w:rFonts w:ascii="Arial" w:hAnsi="Arial" w:cs="Arial"/>
          <w:sz w:val="22"/>
          <w:szCs w:val="22"/>
        </w:rPr>
        <w:sym w:font="Symbol" w:char="F067"/>
      </w:r>
      <w:r w:rsidRPr="00821D75">
        <w:rPr>
          <w:rFonts w:ascii="Arial" w:hAnsi="Arial" w:cs="Arial"/>
          <w:sz w:val="22"/>
          <w:szCs w:val="22"/>
        </w:rPr>
        <w:t xml:space="preserve"> subunit changes the conformation of the β-subunits such that the Gibbs energy of the bound ADP + P</w:t>
      </w:r>
      <w:r w:rsidRPr="00821D75">
        <w:rPr>
          <w:rFonts w:ascii="Arial" w:hAnsi="Arial" w:cs="Arial"/>
          <w:sz w:val="22"/>
          <w:szCs w:val="22"/>
          <w:vertAlign w:val="subscript"/>
        </w:rPr>
        <w:t>i</w:t>
      </w:r>
      <w:r w:rsidRPr="00821D75">
        <w:rPr>
          <w:rFonts w:ascii="Arial" w:hAnsi="Arial" w:cs="Arial"/>
          <w:sz w:val="22"/>
          <w:szCs w:val="22"/>
        </w:rPr>
        <w:t xml:space="preserve"> becomes higher than the energy of ATP, thus ATP forms spontaneously from the bound ADP and P</w:t>
      </w:r>
      <w:r w:rsidRPr="00821D75">
        <w:rPr>
          <w:rFonts w:ascii="Arial" w:hAnsi="Arial" w:cs="Arial"/>
          <w:sz w:val="22"/>
          <w:szCs w:val="22"/>
          <w:vertAlign w:val="subscript"/>
        </w:rPr>
        <w:t>i</w:t>
      </w:r>
      <w:r w:rsidRPr="00821D75">
        <w:rPr>
          <w:rFonts w:ascii="Arial" w:hAnsi="Arial" w:cs="Arial"/>
          <w:sz w:val="22"/>
          <w:szCs w:val="22"/>
        </w:rPr>
        <w:t>.</w:t>
      </w:r>
    </w:p>
    <w:p w:rsidR="0043719C" w:rsidRPr="00821D75" w:rsidRDefault="0043719C" w:rsidP="0043719C">
      <w:pPr>
        <w:numPr>
          <w:ilvl w:val="0"/>
          <w:numId w:val="41"/>
        </w:numPr>
        <w:spacing w:before="0" w:after="0"/>
        <w:rPr>
          <w:rFonts w:ascii="Arial" w:hAnsi="Arial" w:cs="Arial"/>
          <w:sz w:val="22"/>
          <w:szCs w:val="22"/>
        </w:rPr>
      </w:pPr>
      <w:r w:rsidRPr="00821D75">
        <w:rPr>
          <w:rFonts w:ascii="Arial" w:hAnsi="Arial" w:cs="Arial"/>
          <w:sz w:val="22"/>
          <w:szCs w:val="22"/>
        </w:rPr>
        <w:t xml:space="preserve">The newly-formed ATP is released with the transport of three additional protons. </w:t>
      </w:r>
    </w:p>
    <w:p w:rsidR="0043719C" w:rsidRPr="00821D75" w:rsidRDefault="0043719C" w:rsidP="0043719C">
      <w:pPr>
        <w:widowControl/>
        <w:numPr>
          <w:ilvl w:val="0"/>
          <w:numId w:val="41"/>
        </w:numPr>
        <w:spacing w:before="0" w:after="0"/>
        <w:rPr>
          <w:rFonts w:ascii="Arial" w:hAnsi="Arial" w:cs="Arial"/>
          <w:sz w:val="22"/>
          <w:szCs w:val="22"/>
        </w:rPr>
      </w:pPr>
      <w:r w:rsidRPr="00821D75">
        <w:rPr>
          <w:rFonts w:ascii="Arial" w:hAnsi="Arial" w:cs="Arial"/>
          <w:sz w:val="22"/>
          <w:szCs w:val="22"/>
        </w:rPr>
        <w:t>The actual synthesis, or formation of the bond between ADP and P</w:t>
      </w:r>
      <w:r w:rsidRPr="00821D75">
        <w:rPr>
          <w:rFonts w:ascii="Arial" w:hAnsi="Arial" w:cs="Arial"/>
          <w:sz w:val="22"/>
          <w:szCs w:val="22"/>
          <w:vertAlign w:val="subscript"/>
        </w:rPr>
        <w:t>I</w:t>
      </w:r>
      <w:r w:rsidRPr="00821D75">
        <w:rPr>
          <w:rFonts w:ascii="Arial" w:hAnsi="Arial" w:cs="Arial"/>
          <w:sz w:val="22"/>
          <w:szCs w:val="22"/>
        </w:rPr>
        <w:t xml:space="preserve">, is catalyzed by conformational changes of the </w:t>
      </w:r>
      <w:r w:rsidRPr="00821D75">
        <w:rPr>
          <w:rFonts w:ascii="Arial" w:hAnsi="Arial" w:cs="Arial"/>
          <w:sz w:val="22"/>
          <w:szCs w:val="22"/>
        </w:rPr>
        <w:sym w:font="Symbol" w:char="F062"/>
      </w:r>
      <w:r w:rsidRPr="00821D75">
        <w:rPr>
          <w:rFonts w:ascii="Arial" w:hAnsi="Arial" w:cs="Arial"/>
          <w:sz w:val="22"/>
          <w:szCs w:val="22"/>
        </w:rPr>
        <w:t xml:space="preserve">-subunit that occur as a consequence of the rotation. </w:t>
      </w:r>
    </w:p>
    <w:p w:rsidR="0043719C" w:rsidRDefault="0043719C" w:rsidP="0043719C">
      <w:pPr>
        <w:widowControl/>
        <w:numPr>
          <w:ilvl w:val="0"/>
          <w:numId w:val="41"/>
        </w:numPr>
        <w:spacing w:before="0" w:after="120"/>
        <w:rPr>
          <w:rFonts w:ascii="Arial" w:hAnsi="Arial" w:cs="Arial"/>
          <w:sz w:val="22"/>
          <w:szCs w:val="22"/>
        </w:rPr>
      </w:pPr>
      <w:r w:rsidRPr="00821D75">
        <w:rPr>
          <w:rFonts w:ascii="Arial" w:hAnsi="Arial" w:cs="Arial"/>
          <w:sz w:val="22"/>
          <w:szCs w:val="22"/>
        </w:rPr>
        <w:t>Since all three β subunits are functioning at the same time, the transport of 9 protons in a complete cycle produces 3 ATP.</w:t>
      </w:r>
    </w:p>
    <w:p w:rsidR="00E678E3" w:rsidRDefault="00E678E3" w:rsidP="00E678E3">
      <w:pPr>
        <w:widowControl/>
        <w:spacing w:before="0" w:after="120"/>
        <w:rPr>
          <w:rFonts w:ascii="Arial" w:hAnsi="Arial" w:cs="Arial"/>
          <w:sz w:val="22"/>
          <w:szCs w:val="22"/>
        </w:rPr>
      </w:pPr>
    </w:p>
    <w:p w:rsidR="00E678E3" w:rsidRPr="00821D75" w:rsidRDefault="00E678E3" w:rsidP="00E678E3">
      <w:pPr>
        <w:widowControl/>
        <w:spacing w:before="0" w:after="120"/>
        <w:rPr>
          <w:rFonts w:ascii="Arial" w:hAnsi="Arial" w:cs="Arial"/>
          <w:sz w:val="22"/>
          <w:szCs w:val="22"/>
        </w:rPr>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2661"/>
        <w:gridCol w:w="2520"/>
      </w:tblGrid>
      <w:tr w:rsidR="0043719C" w:rsidRPr="00821D75" w:rsidTr="00E678E3">
        <w:tc>
          <w:tcPr>
            <w:tcW w:w="966" w:type="dxa"/>
          </w:tcPr>
          <w:p w:rsidR="0043719C" w:rsidRPr="00821D75" w:rsidRDefault="0043719C" w:rsidP="00F24643">
            <w:pPr>
              <w:spacing w:before="20" w:after="20"/>
              <w:jc w:val="both"/>
              <w:rPr>
                <w:rFonts w:ascii="Arial" w:hAnsi="Arial" w:cs="Arial"/>
                <w:b/>
                <w:sz w:val="22"/>
                <w:szCs w:val="22"/>
              </w:rPr>
            </w:pPr>
            <w:r w:rsidRPr="00821D75">
              <w:rPr>
                <w:rFonts w:ascii="Arial" w:hAnsi="Arial" w:cs="Arial"/>
                <w:b/>
                <w:sz w:val="22"/>
                <w:szCs w:val="22"/>
              </w:rPr>
              <w:t>NADH</w:t>
            </w:r>
          </w:p>
        </w:tc>
        <w:tc>
          <w:tcPr>
            <w:tcW w:w="2661" w:type="dxa"/>
          </w:tcPr>
          <w:p w:rsidR="0043719C" w:rsidRPr="00821D75" w:rsidRDefault="0043719C" w:rsidP="00F24643">
            <w:pPr>
              <w:spacing w:before="20" w:after="20"/>
              <w:jc w:val="both"/>
              <w:rPr>
                <w:rFonts w:ascii="Arial" w:hAnsi="Arial" w:cs="Arial"/>
                <w:b/>
                <w:sz w:val="22"/>
                <w:szCs w:val="22"/>
              </w:rPr>
            </w:pPr>
            <w:r w:rsidRPr="00821D75">
              <w:rPr>
                <w:rFonts w:ascii="Arial" w:hAnsi="Arial" w:cs="Arial"/>
                <w:b/>
                <w:sz w:val="22"/>
                <w:szCs w:val="22"/>
              </w:rPr>
              <w:t>~10 protons pumped</w:t>
            </w:r>
          </w:p>
        </w:tc>
        <w:tc>
          <w:tcPr>
            <w:tcW w:w="2520" w:type="dxa"/>
          </w:tcPr>
          <w:p w:rsidR="0043719C" w:rsidRPr="00821D75" w:rsidRDefault="0043719C" w:rsidP="00F24643">
            <w:pPr>
              <w:spacing w:before="20" w:after="20"/>
              <w:jc w:val="both"/>
              <w:rPr>
                <w:rFonts w:ascii="Arial" w:hAnsi="Arial" w:cs="Arial"/>
                <w:b/>
                <w:sz w:val="22"/>
                <w:szCs w:val="22"/>
              </w:rPr>
            </w:pPr>
            <w:r w:rsidRPr="00821D75">
              <w:rPr>
                <w:rFonts w:ascii="Arial" w:hAnsi="Arial" w:cs="Arial"/>
                <w:b/>
                <w:sz w:val="22"/>
                <w:szCs w:val="22"/>
              </w:rPr>
              <w:t>~ 3 ATP</w:t>
            </w:r>
          </w:p>
        </w:tc>
      </w:tr>
      <w:tr w:rsidR="0043719C" w:rsidRPr="00821D75" w:rsidTr="00E678E3">
        <w:tc>
          <w:tcPr>
            <w:tcW w:w="966" w:type="dxa"/>
          </w:tcPr>
          <w:p w:rsidR="0043719C" w:rsidRPr="00821D75" w:rsidRDefault="0043719C" w:rsidP="00F24643">
            <w:pPr>
              <w:spacing w:before="20" w:after="20"/>
              <w:jc w:val="both"/>
              <w:rPr>
                <w:rFonts w:ascii="Arial" w:hAnsi="Arial" w:cs="Arial"/>
                <w:b/>
                <w:sz w:val="22"/>
                <w:szCs w:val="22"/>
              </w:rPr>
            </w:pPr>
            <w:r w:rsidRPr="00821D75">
              <w:rPr>
                <w:rFonts w:ascii="Arial" w:hAnsi="Arial" w:cs="Arial"/>
                <w:b/>
                <w:sz w:val="22"/>
                <w:szCs w:val="22"/>
              </w:rPr>
              <w:t>FADH</w:t>
            </w:r>
            <w:r w:rsidRPr="00821D75">
              <w:rPr>
                <w:rFonts w:ascii="Arial" w:hAnsi="Arial" w:cs="Arial"/>
                <w:b/>
                <w:sz w:val="22"/>
                <w:szCs w:val="22"/>
                <w:vertAlign w:val="subscript"/>
              </w:rPr>
              <w:t>2</w:t>
            </w:r>
          </w:p>
        </w:tc>
        <w:tc>
          <w:tcPr>
            <w:tcW w:w="2661" w:type="dxa"/>
          </w:tcPr>
          <w:p w:rsidR="0043719C" w:rsidRPr="00821D75" w:rsidRDefault="0043719C" w:rsidP="00F24643">
            <w:pPr>
              <w:spacing w:before="20" w:after="20"/>
              <w:jc w:val="both"/>
              <w:rPr>
                <w:rFonts w:ascii="Arial" w:hAnsi="Arial" w:cs="Arial"/>
                <w:b/>
                <w:sz w:val="22"/>
                <w:szCs w:val="22"/>
              </w:rPr>
            </w:pPr>
            <w:r w:rsidRPr="00821D75">
              <w:rPr>
                <w:rFonts w:ascii="Arial" w:hAnsi="Arial" w:cs="Arial"/>
                <w:b/>
                <w:sz w:val="22"/>
                <w:szCs w:val="22"/>
              </w:rPr>
              <w:t>~6 protons pumped</w:t>
            </w:r>
          </w:p>
        </w:tc>
        <w:tc>
          <w:tcPr>
            <w:tcW w:w="2520" w:type="dxa"/>
          </w:tcPr>
          <w:p w:rsidR="0043719C" w:rsidRPr="00821D75" w:rsidRDefault="0043719C" w:rsidP="00F24643">
            <w:pPr>
              <w:spacing w:before="20" w:after="20"/>
              <w:jc w:val="both"/>
              <w:rPr>
                <w:rFonts w:ascii="Arial" w:hAnsi="Arial" w:cs="Arial"/>
                <w:b/>
                <w:sz w:val="22"/>
                <w:szCs w:val="22"/>
              </w:rPr>
            </w:pPr>
            <w:r w:rsidRPr="00821D75">
              <w:rPr>
                <w:rFonts w:ascii="Arial" w:hAnsi="Arial" w:cs="Arial"/>
                <w:b/>
                <w:sz w:val="22"/>
                <w:szCs w:val="22"/>
              </w:rPr>
              <w:t>~2 ATP</w:t>
            </w:r>
          </w:p>
        </w:tc>
      </w:tr>
    </w:tbl>
    <w:p w:rsidR="0043719C" w:rsidRPr="008D0ABA" w:rsidRDefault="0043719C" w:rsidP="0043719C">
      <w:pPr>
        <w:spacing w:before="120" w:after="0"/>
        <w:rPr>
          <w:rFonts w:ascii="Arial" w:hAnsi="Arial" w:cs="Arial"/>
          <w:b/>
          <w:sz w:val="22"/>
          <w:szCs w:val="22"/>
        </w:rPr>
      </w:pPr>
    </w:p>
    <w:sectPr w:rsidR="0043719C" w:rsidRPr="008D0ABA" w:rsidSect="00E678E3">
      <w:headerReference w:type="default" r:id="rId21"/>
      <w:footerReference w:type="even" r:id="rId22"/>
      <w:footerReference w:type="default" r:id="rId23"/>
      <w:type w:val="continuous"/>
      <w:pgSz w:w="11907" w:h="16839" w:code="9"/>
      <w:pgMar w:top="1008" w:right="1080" w:bottom="864" w:left="108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03" w:rsidRDefault="00813A03">
      <w:r>
        <w:separator/>
      </w:r>
    </w:p>
  </w:endnote>
  <w:endnote w:type="continuationSeparator" w:id="0">
    <w:p w:rsidR="00813A03" w:rsidRDefault="0081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E7" w:rsidRDefault="00FC3EE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3EE7" w:rsidRDefault="00FC3EE7">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E7" w:rsidRDefault="00FC3EE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14685">
      <w:rPr>
        <w:rStyle w:val="PageNumber"/>
        <w:noProof/>
      </w:rPr>
      <w:t>4</w:t>
    </w:r>
    <w:r>
      <w:rPr>
        <w:rStyle w:val="PageNumber"/>
      </w:rPr>
      <w:fldChar w:fldCharType="end"/>
    </w:r>
  </w:p>
  <w:p w:rsidR="00FC3EE7" w:rsidRDefault="00FC3EE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03" w:rsidRDefault="00813A03">
      <w:r>
        <w:separator/>
      </w:r>
    </w:p>
  </w:footnote>
  <w:footnote w:type="continuationSeparator" w:id="0">
    <w:p w:rsidR="00813A03" w:rsidRDefault="00813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E7" w:rsidRDefault="00E716EF">
    <w:pPr>
      <w:pStyle w:val="Header"/>
      <w:jc w:val="center"/>
      <w:rPr>
        <w:rFonts w:ascii="Times New Roman" w:hAnsi="Times New Roman"/>
        <w:i/>
        <w:sz w:val="20"/>
      </w:rPr>
    </w:pPr>
    <w:r>
      <w:rPr>
        <w:rFonts w:ascii="Times New Roman" w:hAnsi="Times New Roman"/>
        <w:i/>
        <w:sz w:val="20"/>
      </w:rPr>
      <w:t>0</w:t>
    </w:r>
    <w:r w:rsidR="00BD0268">
      <w:rPr>
        <w:rFonts w:ascii="Times New Roman" w:hAnsi="Times New Roman"/>
        <w:i/>
        <w:sz w:val="20"/>
      </w:rPr>
      <w:t>3-131</w:t>
    </w:r>
    <w:r>
      <w:rPr>
        <w:rFonts w:ascii="Times New Roman" w:hAnsi="Times New Roman"/>
        <w:i/>
        <w:sz w:val="20"/>
      </w:rPr>
      <w:t xml:space="preserve"> Genes, Drugs, and Disease</w:t>
    </w:r>
    <w:r w:rsidR="00FC3EE7">
      <w:rPr>
        <w:rFonts w:ascii="Times New Roman" w:hAnsi="Times New Roman"/>
        <w:i/>
        <w:sz w:val="20"/>
      </w:rPr>
      <w:t xml:space="preserve">                    </w:t>
    </w:r>
    <w:r w:rsidR="0043719C">
      <w:rPr>
        <w:rFonts w:ascii="Times New Roman" w:hAnsi="Times New Roman"/>
        <w:i/>
        <w:sz w:val="20"/>
      </w:rPr>
      <w:t xml:space="preserve">                      Lecture 30</w:t>
    </w:r>
    <w:r w:rsidR="00FC3EE7">
      <w:rPr>
        <w:rFonts w:ascii="Times New Roman" w:hAnsi="Times New Roman"/>
        <w:i/>
        <w:sz w:val="20"/>
      </w:rPr>
      <w:t xml:space="preserve">          </w:t>
    </w:r>
    <w:r w:rsidR="000C6FCB">
      <w:rPr>
        <w:rFonts w:ascii="Times New Roman" w:hAnsi="Times New Roman"/>
        <w:i/>
        <w:sz w:val="20"/>
      </w:rPr>
      <w:t xml:space="preserve">      </w:t>
    </w:r>
    <w:r w:rsidR="0043719C">
      <w:rPr>
        <w:rFonts w:ascii="Times New Roman" w:hAnsi="Times New Roman"/>
        <w:i/>
        <w:sz w:val="20"/>
      </w:rPr>
      <w:t xml:space="preserve">                  November 10,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1EB33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4C82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4FB3AF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06CB5BE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094E26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D825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826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FA56CEF"/>
    <w:multiLevelType w:val="singleLevel"/>
    <w:tmpl w:val="0409000F"/>
    <w:lvl w:ilvl="0">
      <w:start w:val="1"/>
      <w:numFmt w:val="decimal"/>
      <w:lvlText w:val="%1."/>
      <w:lvlJc w:val="left"/>
      <w:pPr>
        <w:tabs>
          <w:tab w:val="num" w:pos="360"/>
        </w:tabs>
        <w:ind w:left="360" w:hanging="360"/>
      </w:pPr>
    </w:lvl>
  </w:abstractNum>
  <w:abstractNum w:abstractNumId="13">
    <w:nsid w:val="0FFB4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1406E5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5">
    <w:nsid w:val="13277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82A3BC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7">
    <w:nsid w:val="20631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95F63D2"/>
    <w:multiLevelType w:val="singleLevel"/>
    <w:tmpl w:val="0409000F"/>
    <w:lvl w:ilvl="0">
      <w:start w:val="1"/>
      <w:numFmt w:val="decimal"/>
      <w:lvlText w:val="%1."/>
      <w:lvlJc w:val="left"/>
      <w:pPr>
        <w:tabs>
          <w:tab w:val="num" w:pos="360"/>
        </w:tabs>
        <w:ind w:left="360" w:hanging="360"/>
      </w:pPr>
    </w:lvl>
  </w:abstractNum>
  <w:abstractNum w:abstractNumId="19">
    <w:nsid w:val="2C0B5875"/>
    <w:multiLevelType w:val="hybridMultilevel"/>
    <w:tmpl w:val="A44A2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AD0F13"/>
    <w:multiLevelType w:val="singleLevel"/>
    <w:tmpl w:val="0409000F"/>
    <w:lvl w:ilvl="0">
      <w:start w:val="1"/>
      <w:numFmt w:val="decimal"/>
      <w:lvlText w:val="%1."/>
      <w:lvlJc w:val="left"/>
      <w:pPr>
        <w:tabs>
          <w:tab w:val="num" w:pos="360"/>
        </w:tabs>
        <w:ind w:left="360" w:hanging="360"/>
      </w:pPr>
    </w:lvl>
  </w:abstractNum>
  <w:abstractNum w:abstractNumId="21">
    <w:nsid w:val="30AF6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9BA5A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3F52605E"/>
    <w:multiLevelType w:val="hybridMultilevel"/>
    <w:tmpl w:val="7CEAB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8501BD"/>
    <w:multiLevelType w:val="hybridMultilevel"/>
    <w:tmpl w:val="C70C8988"/>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nsid w:val="42A44D4A"/>
    <w:multiLevelType w:val="singleLevel"/>
    <w:tmpl w:val="0409000F"/>
    <w:lvl w:ilvl="0">
      <w:start w:val="1"/>
      <w:numFmt w:val="decimal"/>
      <w:lvlText w:val="%1."/>
      <w:lvlJc w:val="left"/>
      <w:pPr>
        <w:tabs>
          <w:tab w:val="num" w:pos="3600"/>
        </w:tabs>
        <w:ind w:left="3600" w:hanging="360"/>
      </w:pPr>
    </w:lvl>
  </w:abstractNum>
  <w:abstractNum w:abstractNumId="26">
    <w:nsid w:val="42C71EE5"/>
    <w:multiLevelType w:val="hybridMultilevel"/>
    <w:tmpl w:val="F9BEAF6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580024"/>
    <w:multiLevelType w:val="singleLevel"/>
    <w:tmpl w:val="0409000F"/>
    <w:lvl w:ilvl="0">
      <w:start w:val="1"/>
      <w:numFmt w:val="decimal"/>
      <w:lvlText w:val="%1."/>
      <w:lvlJc w:val="left"/>
      <w:pPr>
        <w:tabs>
          <w:tab w:val="num" w:pos="360"/>
        </w:tabs>
        <w:ind w:left="360" w:hanging="360"/>
      </w:pPr>
    </w:lvl>
  </w:abstractNum>
  <w:abstractNum w:abstractNumId="28">
    <w:nsid w:val="47ED12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92731DE"/>
    <w:multiLevelType w:val="singleLevel"/>
    <w:tmpl w:val="0409000F"/>
    <w:lvl w:ilvl="0">
      <w:start w:val="1"/>
      <w:numFmt w:val="decimal"/>
      <w:lvlText w:val="%1."/>
      <w:lvlJc w:val="left"/>
      <w:pPr>
        <w:tabs>
          <w:tab w:val="num" w:pos="360"/>
        </w:tabs>
        <w:ind w:left="360" w:hanging="360"/>
      </w:pPr>
    </w:lvl>
  </w:abstractNum>
  <w:abstractNum w:abstractNumId="30">
    <w:nsid w:val="4E3F0856"/>
    <w:multiLevelType w:val="singleLevel"/>
    <w:tmpl w:val="0409000F"/>
    <w:lvl w:ilvl="0">
      <w:start w:val="1"/>
      <w:numFmt w:val="decimal"/>
      <w:lvlText w:val="%1."/>
      <w:lvlJc w:val="left"/>
      <w:pPr>
        <w:tabs>
          <w:tab w:val="num" w:pos="360"/>
        </w:tabs>
        <w:ind w:left="360" w:hanging="360"/>
      </w:pPr>
    </w:lvl>
  </w:abstractNum>
  <w:abstractNum w:abstractNumId="31">
    <w:nsid w:val="52902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61A5A91"/>
    <w:multiLevelType w:val="hybridMultilevel"/>
    <w:tmpl w:val="F64A3A7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87960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8AA375E"/>
    <w:multiLevelType w:val="singleLevel"/>
    <w:tmpl w:val="0409000F"/>
    <w:lvl w:ilvl="0">
      <w:start w:val="1"/>
      <w:numFmt w:val="decimal"/>
      <w:lvlText w:val="%1."/>
      <w:lvlJc w:val="left"/>
      <w:pPr>
        <w:tabs>
          <w:tab w:val="num" w:pos="360"/>
        </w:tabs>
        <w:ind w:left="360" w:hanging="360"/>
      </w:pPr>
    </w:lvl>
  </w:abstractNum>
  <w:abstractNum w:abstractNumId="35">
    <w:nsid w:val="5A122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DB2372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7">
    <w:nsid w:val="63463938"/>
    <w:multiLevelType w:val="hybridMultilevel"/>
    <w:tmpl w:val="F98CF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24455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1"/>
  </w:num>
  <w:num w:numId="6">
    <w:abstractNumId w:val="30"/>
  </w:num>
  <w:num w:numId="7">
    <w:abstractNumId w:val="12"/>
  </w:num>
  <w:num w:numId="8">
    <w:abstractNumId w:val="29"/>
  </w:num>
  <w:num w:numId="9">
    <w:abstractNumId w:val="5"/>
  </w:num>
  <w:num w:numId="10">
    <w:abstractNumId w:val="9"/>
  </w:num>
  <w:num w:numId="11">
    <w:abstractNumId w:val="35"/>
  </w:num>
  <w:num w:numId="12">
    <w:abstractNumId w:val="20"/>
  </w:num>
  <w:num w:numId="13">
    <w:abstractNumId w:val="6"/>
  </w:num>
  <w:num w:numId="14">
    <w:abstractNumId w:val="38"/>
  </w:num>
  <w:num w:numId="15">
    <w:abstractNumId w:val="3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14"/>
  </w:num>
  <w:num w:numId="20">
    <w:abstractNumId w:val="16"/>
  </w:num>
  <w:num w:numId="21">
    <w:abstractNumId w:val="28"/>
  </w:num>
  <w:num w:numId="22">
    <w:abstractNumId w:val="13"/>
  </w:num>
  <w:num w:numId="23">
    <w:abstractNumId w:val="7"/>
  </w:num>
  <w:num w:numId="24">
    <w:abstractNumId w:val="27"/>
  </w:num>
  <w:num w:numId="25">
    <w:abstractNumId w:val="8"/>
  </w:num>
  <w:num w:numId="26">
    <w:abstractNumId w:val="34"/>
  </w:num>
  <w:num w:numId="27">
    <w:abstractNumId w:val="36"/>
  </w:num>
  <w:num w:numId="28">
    <w:abstractNumId w:val="19"/>
  </w:num>
  <w:num w:numId="29">
    <w:abstractNumId w:val="26"/>
  </w:num>
  <w:num w:numId="30">
    <w:abstractNumId w:val="18"/>
  </w:num>
  <w:num w:numId="31">
    <w:abstractNumId w:val="25"/>
  </w:num>
  <w:num w:numId="32">
    <w:abstractNumId w:val="23"/>
  </w:num>
  <w:num w:numId="33">
    <w:abstractNumId w:val="15"/>
  </w:num>
  <w:num w:numId="34">
    <w:abstractNumId w:val="17"/>
  </w:num>
  <w:num w:numId="35">
    <w:abstractNumId w:val="11"/>
  </w:num>
  <w:num w:numId="36">
    <w:abstractNumId w:val="33"/>
  </w:num>
  <w:num w:numId="37">
    <w:abstractNumId w:val="37"/>
  </w:num>
  <w:num w:numId="38">
    <w:abstractNumId w:val="22"/>
  </w:num>
  <w:num w:numId="39">
    <w:abstractNumId w:val="10"/>
  </w:num>
  <w:num w:numId="40">
    <w:abstractNumId w:val="3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6989"/>
    <w:rsid w:val="0002553B"/>
    <w:rsid w:val="00086B66"/>
    <w:rsid w:val="000A34B0"/>
    <w:rsid w:val="000C6FCB"/>
    <w:rsid w:val="00116005"/>
    <w:rsid w:val="00155121"/>
    <w:rsid w:val="0018517F"/>
    <w:rsid w:val="0019381E"/>
    <w:rsid w:val="001B6520"/>
    <w:rsid w:val="001D58BB"/>
    <w:rsid w:val="001F5E78"/>
    <w:rsid w:val="00212AAD"/>
    <w:rsid w:val="00222C80"/>
    <w:rsid w:val="0022607C"/>
    <w:rsid w:val="002902A3"/>
    <w:rsid w:val="0029258D"/>
    <w:rsid w:val="00296DD4"/>
    <w:rsid w:val="002B34F3"/>
    <w:rsid w:val="002C5D6E"/>
    <w:rsid w:val="00303D43"/>
    <w:rsid w:val="003545E3"/>
    <w:rsid w:val="003634A1"/>
    <w:rsid w:val="003666C2"/>
    <w:rsid w:val="003B7DC2"/>
    <w:rsid w:val="003D3471"/>
    <w:rsid w:val="004178CC"/>
    <w:rsid w:val="0043719C"/>
    <w:rsid w:val="00455D5A"/>
    <w:rsid w:val="00490448"/>
    <w:rsid w:val="004E7DB9"/>
    <w:rsid w:val="004F5381"/>
    <w:rsid w:val="0050317D"/>
    <w:rsid w:val="005502B8"/>
    <w:rsid w:val="0056288D"/>
    <w:rsid w:val="00563E13"/>
    <w:rsid w:val="00591D32"/>
    <w:rsid w:val="00594765"/>
    <w:rsid w:val="005B68BC"/>
    <w:rsid w:val="005C3CD0"/>
    <w:rsid w:val="005D7089"/>
    <w:rsid w:val="0062310C"/>
    <w:rsid w:val="00636FDF"/>
    <w:rsid w:val="006D3AA3"/>
    <w:rsid w:val="006D7018"/>
    <w:rsid w:val="00714685"/>
    <w:rsid w:val="00752329"/>
    <w:rsid w:val="00762A9A"/>
    <w:rsid w:val="00784D1F"/>
    <w:rsid w:val="007A1EFF"/>
    <w:rsid w:val="007A29F7"/>
    <w:rsid w:val="007A4983"/>
    <w:rsid w:val="007E0F88"/>
    <w:rsid w:val="00813A03"/>
    <w:rsid w:val="00826A08"/>
    <w:rsid w:val="00831193"/>
    <w:rsid w:val="0086451F"/>
    <w:rsid w:val="00870D67"/>
    <w:rsid w:val="00872D90"/>
    <w:rsid w:val="00884F64"/>
    <w:rsid w:val="008D0ABA"/>
    <w:rsid w:val="008E4FE5"/>
    <w:rsid w:val="009A6531"/>
    <w:rsid w:val="00A14A35"/>
    <w:rsid w:val="00A35C75"/>
    <w:rsid w:val="00A95492"/>
    <w:rsid w:val="00AC7620"/>
    <w:rsid w:val="00AE1792"/>
    <w:rsid w:val="00AE5BA2"/>
    <w:rsid w:val="00B06B9D"/>
    <w:rsid w:val="00B37F31"/>
    <w:rsid w:val="00B67A3A"/>
    <w:rsid w:val="00BA7C8C"/>
    <w:rsid w:val="00BB7F7F"/>
    <w:rsid w:val="00BC4A5C"/>
    <w:rsid w:val="00BD0268"/>
    <w:rsid w:val="00BE05A2"/>
    <w:rsid w:val="00BE70FD"/>
    <w:rsid w:val="00C0346F"/>
    <w:rsid w:val="00C15E06"/>
    <w:rsid w:val="00C36485"/>
    <w:rsid w:val="00C42E7D"/>
    <w:rsid w:val="00C46E1B"/>
    <w:rsid w:val="00C53345"/>
    <w:rsid w:val="00C63E08"/>
    <w:rsid w:val="00C728B6"/>
    <w:rsid w:val="00C73E89"/>
    <w:rsid w:val="00C778A0"/>
    <w:rsid w:val="00CC277C"/>
    <w:rsid w:val="00D0127F"/>
    <w:rsid w:val="00D047D0"/>
    <w:rsid w:val="00D45F48"/>
    <w:rsid w:val="00D51229"/>
    <w:rsid w:val="00DC7254"/>
    <w:rsid w:val="00DD6D92"/>
    <w:rsid w:val="00E06989"/>
    <w:rsid w:val="00E15BD5"/>
    <w:rsid w:val="00E269B8"/>
    <w:rsid w:val="00E678E3"/>
    <w:rsid w:val="00E716EF"/>
    <w:rsid w:val="00E72E01"/>
    <w:rsid w:val="00E75E7B"/>
    <w:rsid w:val="00F174DD"/>
    <w:rsid w:val="00F72092"/>
    <w:rsid w:val="00FA6FA8"/>
    <w:rsid w:val="00FB5E55"/>
    <w:rsid w:val="00FC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rFonts w:eastAsia="Times New Roman"/>
      <w:sz w:val="24"/>
    </w:rPr>
  </w:style>
  <w:style w:type="paragraph" w:styleId="Heading1">
    <w:name w:val="heading 1"/>
    <w:basedOn w:val="Normal"/>
    <w:next w:val="Normal"/>
    <w:qFormat/>
    <w:pPr>
      <w:keepNext/>
      <w:spacing w:before="60" w:after="6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w:hAnsi="Courier"/>
      <w:sz w:val="20"/>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Keyboard">
    <w:name w:val="Keyboard"/>
    <w:rPr>
      <w:rFonts w:ascii="Courier" w:hAnsi="Courier"/>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pPr>
      <w:widowControl w:val="0"/>
      <w:pBdr>
        <w:bottom w:val="single" w:sz="6" w:space="0" w:color="FFFFFF"/>
      </w:pBdr>
      <w:jc w:val="center"/>
    </w:pPr>
    <w:rPr>
      <w:rFonts w:ascii="Helvetica" w:eastAsia="Times New Roman" w:hAnsi="Helvetica"/>
      <w:vanish/>
      <w:sz w:val="16"/>
    </w:rPr>
  </w:style>
  <w:style w:type="character" w:customStyle="1" w:styleId="Sample">
    <w:name w:val="Sample"/>
    <w:rPr>
      <w:rFonts w:ascii="Courier" w:hAnsi="Courier"/>
    </w:rPr>
  </w:style>
  <w:style w:type="character" w:styleId="Strong">
    <w:name w:val="Strong"/>
    <w:basedOn w:val="DefaultParagraphFont"/>
    <w:qFormat/>
    <w:rPr>
      <w:b/>
    </w:rPr>
  </w:style>
  <w:style w:type="character" w:customStyle="1" w:styleId="Typewriter">
    <w:name w:val="Typewriter"/>
    <w:rPr>
      <w:rFonts w:ascii="Courier" w:hAnsi="Courier"/>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C277C"/>
    <w:pPr>
      <w:spacing w:before="0" w:after="0"/>
    </w:pPr>
    <w:rPr>
      <w:rFonts w:ascii="Tahoma" w:hAnsi="Tahoma" w:cs="Tahoma"/>
      <w:sz w:val="16"/>
      <w:szCs w:val="16"/>
    </w:rPr>
  </w:style>
  <w:style w:type="character" w:customStyle="1" w:styleId="BalloonTextChar">
    <w:name w:val="Balloon Text Char"/>
    <w:basedOn w:val="DefaultParagraphFont"/>
    <w:link w:val="BalloonText"/>
    <w:rsid w:val="00CC277C"/>
    <w:rPr>
      <w:rFonts w:ascii="Tahoma" w:eastAsia="Times New Roman" w:hAnsi="Tahoma" w:cs="Tahoma"/>
      <w:sz w:val="16"/>
      <w:szCs w:val="16"/>
    </w:rPr>
  </w:style>
  <w:style w:type="paragraph" w:styleId="ListParagraph">
    <w:name w:val="List Paragraph"/>
    <w:basedOn w:val="Normal"/>
    <w:uiPriority w:val="34"/>
    <w:qFormat/>
    <w:rsid w:val="00623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Glycolysis</vt:lpstr>
    </vt:vector>
  </TitlesOfParts>
  <Company>Carnegie Mellon University</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Glycolysis</dc:title>
  <dc:creator>William McClure</dc:creator>
  <cp:lastModifiedBy>Gordon Rule</cp:lastModifiedBy>
  <cp:revision>14</cp:revision>
  <cp:lastPrinted>2013-11-12T04:45:00Z</cp:lastPrinted>
  <dcterms:created xsi:type="dcterms:W3CDTF">2012-04-07T20:59:00Z</dcterms:created>
  <dcterms:modified xsi:type="dcterms:W3CDTF">2015-11-10T06:02:00Z</dcterms:modified>
</cp:coreProperties>
</file>