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D1" w:rsidRPr="005579E8" w:rsidRDefault="001C3726" w:rsidP="005F6D6B">
      <w:pPr>
        <w:pStyle w:val="Heading1"/>
        <w:spacing w:before="0" w:after="0"/>
        <w:rPr>
          <w:rFonts w:cs="Arial"/>
          <w:kern w:val="0"/>
        </w:rPr>
      </w:pPr>
      <w:r>
        <w:rPr>
          <w:rFonts w:cs="Arial"/>
          <w:kern w:val="0"/>
        </w:rPr>
        <w:t>Lecture 28</w:t>
      </w:r>
      <w:r w:rsidR="000A0BFE">
        <w:rPr>
          <w:rFonts w:cs="Arial"/>
          <w:kern w:val="0"/>
        </w:rPr>
        <w:t xml:space="preserve"> </w:t>
      </w:r>
      <w:r>
        <w:rPr>
          <w:rFonts w:cs="Arial"/>
          <w:kern w:val="0"/>
        </w:rPr>
        <w:t xml:space="preserve">– </w:t>
      </w:r>
      <w:r w:rsidR="004569D1" w:rsidRPr="005579E8">
        <w:rPr>
          <w:rFonts w:cs="Arial"/>
          <w:kern w:val="0"/>
        </w:rPr>
        <w:t xml:space="preserve">Introduction to </w:t>
      </w:r>
      <w:r w:rsidR="009960AB" w:rsidRPr="005579E8">
        <w:rPr>
          <w:rFonts w:cs="Arial"/>
          <w:kern w:val="0"/>
        </w:rPr>
        <w:t>Metabolism</w:t>
      </w:r>
    </w:p>
    <w:p w:rsidR="00BB2C2B" w:rsidRDefault="001C3726" w:rsidP="00BB2C2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Goals</w:t>
      </w:r>
    </w:p>
    <w:p w:rsidR="00BB2C2B" w:rsidRDefault="00BB2C2B" w:rsidP="00BB2C2B">
      <w:pPr>
        <w:pStyle w:val="ListParagraph"/>
        <w:numPr>
          <w:ilvl w:val="0"/>
          <w:numId w:val="19"/>
        </w:numPr>
        <w:ind w:left="360"/>
        <w:rPr>
          <w:rFonts w:ascii="Arial" w:hAnsi="Arial" w:cs="Arial"/>
          <w:sz w:val="22"/>
          <w:szCs w:val="22"/>
        </w:rPr>
        <w:sectPr w:rsidR="00BB2C2B" w:rsidSect="00BB2C2B">
          <w:headerReference w:type="default" r:id="rId8"/>
          <w:footerReference w:type="even" r:id="rId9"/>
          <w:footerReference w:type="default" r:id="rId10"/>
          <w:pgSz w:w="11907" w:h="16839" w:code="9"/>
          <w:pgMar w:top="864" w:right="1440" w:bottom="720" w:left="1152" w:header="432" w:footer="432" w:gutter="0"/>
          <w:cols w:space="720"/>
          <w:docGrid w:linePitch="272"/>
        </w:sectPr>
      </w:pPr>
    </w:p>
    <w:p w:rsidR="004569D1" w:rsidRPr="00BB2C2B" w:rsidRDefault="001C3726" w:rsidP="00BB2C2B">
      <w:pPr>
        <w:pStyle w:val="ListParagraph"/>
        <w:numPr>
          <w:ilvl w:val="0"/>
          <w:numId w:val="19"/>
        </w:numPr>
        <w:ind w:left="360"/>
        <w:rPr>
          <w:rFonts w:ascii="Arial" w:hAnsi="Arial" w:cs="Arial"/>
          <w:sz w:val="22"/>
          <w:szCs w:val="22"/>
        </w:rPr>
      </w:pPr>
      <w:r w:rsidRPr="00BB2C2B">
        <w:rPr>
          <w:rFonts w:ascii="Arial" w:hAnsi="Arial" w:cs="Arial"/>
          <w:sz w:val="22"/>
          <w:szCs w:val="22"/>
        </w:rPr>
        <w:lastRenderedPageBreak/>
        <w:t>Understand differences between anabolic and catabolic pathways.</w:t>
      </w:r>
    </w:p>
    <w:p w:rsidR="001C3726" w:rsidRDefault="001C3726" w:rsidP="00BB2C2B">
      <w:pPr>
        <w:numPr>
          <w:ilvl w:val="0"/>
          <w:numId w:val="19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 common themes in pathways</w:t>
      </w:r>
    </w:p>
    <w:p w:rsidR="001C3726" w:rsidRDefault="001C3726" w:rsidP="00BB2C2B">
      <w:pPr>
        <w:numPr>
          <w:ilvl w:val="0"/>
          <w:numId w:val="19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the cellular location and inter-pathway connections.</w:t>
      </w:r>
    </w:p>
    <w:p w:rsidR="001C3726" w:rsidRDefault="001C3726" w:rsidP="00BB2C2B">
      <w:pPr>
        <w:numPr>
          <w:ilvl w:val="0"/>
          <w:numId w:val="19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Explain why ATP is an energy source for the cell.</w:t>
      </w:r>
    </w:p>
    <w:p w:rsidR="001C3726" w:rsidRDefault="001C3726" w:rsidP="00BB2C2B">
      <w:pPr>
        <w:numPr>
          <w:ilvl w:val="0"/>
          <w:numId w:val="19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 kinases, phosphatases based on reaction they catalyze.</w:t>
      </w:r>
    </w:p>
    <w:p w:rsidR="00BB2C2B" w:rsidRPr="00BB2C2B" w:rsidRDefault="001C3726" w:rsidP="00BB2C2B">
      <w:pPr>
        <w:numPr>
          <w:ilvl w:val="0"/>
          <w:numId w:val="19"/>
        </w:numPr>
        <w:ind w:left="360"/>
        <w:rPr>
          <w:rFonts w:ascii="Arial" w:hAnsi="Arial" w:cs="Arial"/>
          <w:b/>
          <w:sz w:val="22"/>
          <w:szCs w:val="22"/>
        </w:rPr>
      </w:pPr>
      <w:r w:rsidRPr="00BB2C2B">
        <w:rPr>
          <w:rFonts w:ascii="Arial" w:hAnsi="Arial" w:cs="Arial"/>
          <w:sz w:val="22"/>
          <w:szCs w:val="22"/>
        </w:rPr>
        <w:t>Identify oxidation/reduction reactions.</w:t>
      </w:r>
    </w:p>
    <w:p w:rsidR="00BB2C2B" w:rsidRDefault="00BB2C2B" w:rsidP="00BB2C2B">
      <w:pPr>
        <w:spacing w:before="120"/>
        <w:rPr>
          <w:rFonts w:ascii="Arial" w:hAnsi="Arial" w:cs="Arial"/>
          <w:b/>
          <w:sz w:val="22"/>
          <w:szCs w:val="22"/>
        </w:rPr>
        <w:sectPr w:rsidR="00BB2C2B" w:rsidSect="00BB2C2B">
          <w:type w:val="continuous"/>
          <w:pgSz w:w="11907" w:h="16839" w:code="9"/>
          <w:pgMar w:top="864" w:right="1440" w:bottom="720" w:left="1152" w:header="432" w:footer="432" w:gutter="0"/>
          <w:cols w:num="2" w:space="720"/>
          <w:docGrid w:linePitch="272"/>
        </w:sectPr>
      </w:pPr>
    </w:p>
    <w:p w:rsidR="00BF3B1A" w:rsidRPr="00BB2C2B" w:rsidRDefault="00BF3B1A" w:rsidP="00BB2C2B">
      <w:pPr>
        <w:spacing w:before="120"/>
        <w:rPr>
          <w:rFonts w:ascii="Arial" w:hAnsi="Arial" w:cs="Arial"/>
          <w:b/>
          <w:sz w:val="22"/>
          <w:szCs w:val="22"/>
        </w:rPr>
      </w:pPr>
      <w:r w:rsidRPr="00BB2C2B">
        <w:rPr>
          <w:rFonts w:ascii="Arial" w:hAnsi="Arial" w:cs="Arial"/>
          <w:b/>
          <w:sz w:val="22"/>
          <w:szCs w:val="22"/>
        </w:rPr>
        <w:lastRenderedPageBreak/>
        <w:t>Metabolic pathways are:</w:t>
      </w:r>
    </w:p>
    <w:p w:rsidR="00BF3B1A" w:rsidRPr="00520456" w:rsidRDefault="008A5B12" w:rsidP="00BF3B1A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256.65pt;margin-top:4.6pt;width:258pt;height:331.35pt;z-index:251669504;mso-position-horizontal-relative:text;mso-position-vertical-relative:text">
            <v:imagedata r:id="rId11" o:title=""/>
            <w10:wrap type="square" side="largest"/>
          </v:shape>
          <o:OLEObject Type="Embed" ProgID="MDLDrawOLE.MDLDrawObject.1" ShapeID="_x0000_s1055" DrawAspect="Content" ObjectID="_1508416293" r:id="rId12"/>
        </w:pict>
      </w:r>
      <w:r w:rsidR="00BF3B1A" w:rsidRPr="00520456">
        <w:rPr>
          <w:rFonts w:ascii="Arial" w:hAnsi="Arial" w:cs="Arial"/>
          <w:sz w:val="22"/>
          <w:szCs w:val="22"/>
        </w:rPr>
        <w:t>Consist of a number of steps, each catalyzed by an enzyme causing a small change to the chemical structure</w:t>
      </w:r>
      <w:r w:rsidR="00BF3B1A">
        <w:rPr>
          <w:rFonts w:ascii="Arial" w:hAnsi="Arial" w:cs="Arial"/>
          <w:sz w:val="22"/>
          <w:szCs w:val="22"/>
        </w:rPr>
        <w:t xml:space="preserve">, i.e. </w:t>
      </w:r>
      <w:r w:rsidR="00BF3B1A" w:rsidRPr="00520456">
        <w:rPr>
          <w:rFonts w:ascii="Arial" w:hAnsi="Arial" w:cs="Arial"/>
          <w:sz w:val="22"/>
          <w:szCs w:val="22"/>
        </w:rPr>
        <w:t>A→B→C→D→E</w:t>
      </w:r>
    </w:p>
    <w:p w:rsidR="00BF3B1A" w:rsidRPr="005579E8" w:rsidRDefault="001C3726" w:rsidP="00BF3B1A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Many are c</w:t>
      </w:r>
      <w:r w:rsidR="00BF3B1A" w:rsidRPr="005579E8">
        <w:rPr>
          <w:rFonts w:ascii="Arial" w:hAnsi="Arial" w:cs="Arial"/>
          <w:sz w:val="22"/>
          <w:szCs w:val="22"/>
        </w:rPr>
        <w:t>onserved in different organisms.</w:t>
      </w:r>
    </w:p>
    <w:p w:rsidR="00BF3B1A" w:rsidRPr="005579E8" w:rsidRDefault="00BF3B1A" w:rsidP="00BF3B1A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Overall irreversible (but most of the individual steps are not)</w:t>
      </w:r>
    </w:p>
    <w:p w:rsidR="00BF3B1A" w:rsidRPr="005579E8" w:rsidRDefault="00BF3B1A" w:rsidP="00BF3B1A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Usually committed after the initial steps</w:t>
      </w:r>
    </w:p>
    <w:p w:rsidR="00BF3B1A" w:rsidRPr="005579E8" w:rsidRDefault="00BF3B1A" w:rsidP="00BF3B1A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Regula</w:t>
      </w:r>
      <w:r w:rsidR="001C3726">
        <w:rPr>
          <w:rFonts w:ascii="Arial" w:hAnsi="Arial" w:cs="Arial"/>
          <w:sz w:val="22"/>
          <w:szCs w:val="22"/>
        </w:rPr>
        <w:t>ted.</w:t>
      </w:r>
    </w:p>
    <w:p w:rsidR="00BF3B1A" w:rsidRDefault="00BF3B1A" w:rsidP="00BF3B1A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Compartmentalized in eukaryotes</w:t>
      </w:r>
    </w:p>
    <w:p w:rsidR="00BF3B1A" w:rsidRDefault="00BF3B1A" w:rsidP="005A6055">
      <w:pPr>
        <w:spacing w:before="120"/>
        <w:ind w:left="288" w:hanging="288"/>
        <w:rPr>
          <w:rFonts w:ascii="Arial" w:hAnsi="Arial" w:cs="Arial"/>
          <w:sz w:val="22"/>
          <w:szCs w:val="22"/>
        </w:rPr>
      </w:pPr>
      <w:r w:rsidRPr="00BF3B1A">
        <w:rPr>
          <w:rFonts w:ascii="Arial" w:hAnsi="Arial" w:cs="Arial"/>
          <w:b/>
          <w:sz w:val="22"/>
          <w:szCs w:val="22"/>
        </w:rPr>
        <w:t>Catabolism [degradative]</w:t>
      </w:r>
      <w:r w:rsidRPr="00BF3B1A">
        <w:rPr>
          <w:rFonts w:ascii="Arial" w:hAnsi="Arial" w:cs="Arial"/>
          <w:sz w:val="22"/>
          <w:szCs w:val="22"/>
        </w:rPr>
        <w:t xml:space="preserve"> – conversion of a diverse set of compounds to a small number of simple compounds,</w:t>
      </w:r>
      <w:r w:rsidR="001C3726">
        <w:rPr>
          <w:rFonts w:ascii="Arial" w:hAnsi="Arial" w:cs="Arial"/>
          <w:sz w:val="22"/>
          <w:szCs w:val="22"/>
        </w:rPr>
        <w:t xml:space="preserve"> usually for energy production.</w:t>
      </w:r>
    </w:p>
    <w:p w:rsidR="001C3726" w:rsidRPr="00BF3B1A" w:rsidRDefault="001C3726" w:rsidP="001C3726">
      <w:pPr>
        <w:spacing w:before="60"/>
        <w:ind w:left="576" w:hanging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Complex → simple + energy</w:t>
      </w:r>
    </w:p>
    <w:p w:rsidR="001C3726" w:rsidRDefault="00BF3B1A" w:rsidP="00901EC9">
      <w:pPr>
        <w:spacing w:before="120"/>
        <w:ind w:left="288" w:hanging="288"/>
        <w:rPr>
          <w:rFonts w:ascii="Arial" w:hAnsi="Arial" w:cs="Arial"/>
          <w:sz w:val="22"/>
          <w:szCs w:val="22"/>
        </w:rPr>
      </w:pPr>
      <w:r w:rsidRPr="00BF3B1A">
        <w:rPr>
          <w:rFonts w:ascii="Arial" w:hAnsi="Arial" w:cs="Arial"/>
          <w:b/>
          <w:sz w:val="22"/>
          <w:szCs w:val="22"/>
        </w:rPr>
        <w:t>Anabolism [synthetic]</w:t>
      </w:r>
      <w:r w:rsidRPr="00BF3B1A">
        <w:rPr>
          <w:rFonts w:ascii="Arial" w:hAnsi="Arial" w:cs="Arial"/>
          <w:sz w:val="22"/>
          <w:szCs w:val="22"/>
        </w:rPr>
        <w:t xml:space="preserve"> – conversion of a small number of simple compounds to complex organic molecules, usually requiring energy. </w:t>
      </w:r>
    </w:p>
    <w:p w:rsidR="001C3726" w:rsidRPr="00BF3B1A" w:rsidRDefault="001C3726" w:rsidP="001C3726">
      <w:pPr>
        <w:spacing w:before="60"/>
        <w:ind w:left="576" w:hanging="2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Simple + energy → complex.</w:t>
      </w:r>
    </w:p>
    <w:p w:rsidR="00BF3B1A" w:rsidRPr="00901EC9" w:rsidRDefault="00901EC9" w:rsidP="00901EC9">
      <w:pPr>
        <w:spacing w:before="120"/>
        <w:rPr>
          <w:rFonts w:ascii="Arial" w:hAnsi="Arial" w:cs="Arial"/>
          <w:b/>
          <w:sz w:val="22"/>
          <w:szCs w:val="22"/>
        </w:rPr>
      </w:pPr>
      <w:r w:rsidRPr="00901EC9">
        <w:rPr>
          <w:rFonts w:ascii="Arial" w:hAnsi="Arial" w:cs="Arial"/>
          <w:b/>
          <w:sz w:val="22"/>
          <w:szCs w:val="22"/>
        </w:rPr>
        <w:t>Expectations:</w:t>
      </w:r>
    </w:p>
    <w:p w:rsidR="00901EC9" w:rsidRPr="00901EC9" w:rsidRDefault="00901EC9" w:rsidP="00901EC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901EC9">
        <w:rPr>
          <w:rFonts w:ascii="Arial" w:hAnsi="Arial" w:cs="Arial"/>
          <w:sz w:val="22"/>
          <w:szCs w:val="22"/>
        </w:rPr>
        <w:t>Input and output of each pathway</w:t>
      </w:r>
    </w:p>
    <w:p w:rsidR="00901EC9" w:rsidRPr="00901EC9" w:rsidRDefault="00901EC9" w:rsidP="00901EC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901EC9">
        <w:rPr>
          <w:rFonts w:ascii="Arial" w:hAnsi="Arial" w:cs="Arial"/>
          <w:sz w:val="22"/>
          <w:szCs w:val="22"/>
        </w:rPr>
        <w:t xml:space="preserve">Overall energy </w:t>
      </w:r>
      <w:r w:rsidR="00D761EE">
        <w:rPr>
          <w:rFonts w:ascii="Arial" w:hAnsi="Arial" w:cs="Arial"/>
          <w:sz w:val="22"/>
          <w:szCs w:val="22"/>
        </w:rPr>
        <w:t xml:space="preserve">and carbon </w:t>
      </w:r>
      <w:r w:rsidRPr="00901EC9">
        <w:rPr>
          <w:rFonts w:ascii="Arial" w:hAnsi="Arial" w:cs="Arial"/>
          <w:sz w:val="22"/>
          <w:szCs w:val="22"/>
        </w:rPr>
        <w:t>flow</w:t>
      </w:r>
    </w:p>
    <w:p w:rsidR="00901EC9" w:rsidRPr="00901EC9" w:rsidRDefault="00901EC9" w:rsidP="00901EC9">
      <w:pPr>
        <w:pStyle w:val="ListParagraph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 w:rsidRPr="00901EC9">
        <w:rPr>
          <w:rFonts w:ascii="Arial" w:hAnsi="Arial" w:cs="Arial"/>
          <w:sz w:val="22"/>
          <w:szCs w:val="22"/>
        </w:rPr>
        <w:t>Regulation.</w:t>
      </w:r>
    </w:p>
    <w:p w:rsidR="004569D1" w:rsidRPr="005579E8" w:rsidRDefault="004569D1" w:rsidP="00901EC9">
      <w:pPr>
        <w:spacing w:before="120"/>
        <w:ind w:left="288" w:hanging="288"/>
        <w:rPr>
          <w:rFonts w:ascii="Arial" w:hAnsi="Arial" w:cs="Arial"/>
          <w:b/>
          <w:sz w:val="22"/>
          <w:szCs w:val="22"/>
        </w:rPr>
      </w:pPr>
      <w:r w:rsidRPr="005579E8">
        <w:rPr>
          <w:rFonts w:ascii="Arial" w:hAnsi="Arial" w:cs="Arial"/>
          <w:b/>
          <w:sz w:val="22"/>
          <w:szCs w:val="22"/>
        </w:rPr>
        <w:t>Central Pathways of Energy Production:</w:t>
      </w:r>
    </w:p>
    <w:p w:rsidR="004569D1" w:rsidRPr="00432043" w:rsidRDefault="004569D1" w:rsidP="00432043">
      <w:pPr>
        <w:spacing w:before="100"/>
        <w:rPr>
          <w:rFonts w:ascii="Arial" w:hAnsi="Arial" w:cs="Arial"/>
          <w:b/>
          <w:sz w:val="22"/>
          <w:szCs w:val="22"/>
        </w:rPr>
      </w:pPr>
      <w:r w:rsidRPr="00432043">
        <w:rPr>
          <w:rFonts w:ascii="Arial" w:hAnsi="Arial" w:cs="Arial"/>
          <w:b/>
          <w:sz w:val="22"/>
          <w:szCs w:val="22"/>
        </w:rPr>
        <w:t>Intracellular locations:</w:t>
      </w:r>
      <w:r w:rsidR="000E2168" w:rsidRPr="00432043">
        <w:rPr>
          <w:rFonts w:ascii="Arial" w:hAnsi="Arial" w:cs="Arial"/>
          <w:b/>
          <w:sz w:val="22"/>
          <w:szCs w:val="22"/>
        </w:rPr>
        <w:t xml:space="preserve"> </w:t>
      </w:r>
    </w:p>
    <w:p w:rsidR="004569D1" w:rsidRPr="005579E8" w:rsidRDefault="00BB2C2B" w:rsidP="00520456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755424C" wp14:editId="1CDD4FCD">
            <wp:simplePos x="0" y="0"/>
            <wp:positionH relativeFrom="column">
              <wp:posOffset>2555875</wp:posOffset>
            </wp:positionH>
            <wp:positionV relativeFrom="paragraph">
              <wp:posOffset>107950</wp:posOffset>
            </wp:positionV>
            <wp:extent cx="3898265" cy="2517775"/>
            <wp:effectExtent l="0" t="0" r="0" b="0"/>
            <wp:wrapSquare wrapText="bothSides"/>
            <wp:docPr id="1" name="il_fi" descr="http://hyperphysics.phy-astr.gsu.edu/hbase/biology/imgbio/mitoce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hyperphysics.phy-astr.gsu.edu/hbase/biology/imgbio/mitocell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D1" w:rsidRPr="001C3726">
        <w:rPr>
          <w:rFonts w:ascii="Arial" w:hAnsi="Arial" w:cs="Arial"/>
          <w:b/>
          <w:sz w:val="22"/>
          <w:szCs w:val="22"/>
        </w:rPr>
        <w:t>Glycolysis</w:t>
      </w:r>
      <w:r w:rsidR="004569D1" w:rsidRPr="005579E8">
        <w:rPr>
          <w:rFonts w:ascii="Arial" w:hAnsi="Arial" w:cs="Arial"/>
          <w:sz w:val="22"/>
          <w:szCs w:val="22"/>
        </w:rPr>
        <w:t xml:space="preserve"> - cytosol</w:t>
      </w:r>
    </w:p>
    <w:p w:rsidR="004569D1" w:rsidRPr="005579E8" w:rsidRDefault="004569D1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1C3726">
        <w:rPr>
          <w:rFonts w:ascii="Arial" w:hAnsi="Arial" w:cs="Arial"/>
          <w:b/>
          <w:sz w:val="22"/>
          <w:szCs w:val="22"/>
        </w:rPr>
        <w:t>Citric Acid Cycle</w:t>
      </w:r>
      <w:r w:rsidRPr="005579E8">
        <w:rPr>
          <w:rFonts w:ascii="Arial" w:hAnsi="Arial" w:cs="Arial"/>
          <w:sz w:val="22"/>
          <w:szCs w:val="22"/>
        </w:rPr>
        <w:t>: Inner matrix of mitochondria</w:t>
      </w:r>
      <w:r w:rsidR="00D761EE">
        <w:rPr>
          <w:rFonts w:ascii="Arial" w:hAnsi="Arial" w:cs="Arial"/>
          <w:sz w:val="22"/>
          <w:szCs w:val="22"/>
        </w:rPr>
        <w:t xml:space="preserve"> (also called the Krebs cycle or the TCA cycle.</w:t>
      </w:r>
    </w:p>
    <w:p w:rsidR="004569D1" w:rsidRDefault="00475C68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 transport</w:t>
      </w:r>
      <w:r w:rsidR="004569D1" w:rsidRPr="005579E8">
        <w:rPr>
          <w:rFonts w:ascii="Arial" w:hAnsi="Arial" w:cs="Arial"/>
          <w:sz w:val="22"/>
          <w:szCs w:val="22"/>
        </w:rPr>
        <w:t>: Inner membrane of mitochondria</w:t>
      </w:r>
      <w:r w:rsidR="00BC249E">
        <w:rPr>
          <w:rFonts w:ascii="Arial" w:hAnsi="Arial" w:cs="Arial"/>
          <w:sz w:val="22"/>
          <w:szCs w:val="22"/>
        </w:rPr>
        <w:t>.</w:t>
      </w:r>
    </w:p>
    <w:p w:rsidR="00475C68" w:rsidRPr="005579E8" w:rsidRDefault="00475C68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ATP synthesis</w:t>
      </w:r>
      <w:r w:rsidRPr="005579E8">
        <w:rPr>
          <w:rFonts w:ascii="Arial" w:hAnsi="Arial" w:cs="Arial"/>
          <w:sz w:val="22"/>
          <w:szCs w:val="22"/>
        </w:rPr>
        <w:t>: Inner membrane of mitochondria</w:t>
      </w:r>
    </w:p>
    <w:p w:rsidR="004569D1" w:rsidRPr="005579E8" w:rsidRDefault="004569D1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5579E8">
        <w:rPr>
          <w:rFonts w:ascii="Arial" w:hAnsi="Arial" w:cs="Arial"/>
          <w:b/>
          <w:sz w:val="22"/>
          <w:szCs w:val="22"/>
        </w:rPr>
        <w:t>Energy Currency:</w:t>
      </w:r>
    </w:p>
    <w:p w:rsidR="004569D1" w:rsidRPr="005579E8" w:rsidRDefault="004569D1">
      <w:pPr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Stored in the following ways:</w:t>
      </w:r>
    </w:p>
    <w:p w:rsidR="004569D1" w:rsidRPr="005579E8" w:rsidRDefault="0049583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Redox compounds</w:t>
      </w:r>
      <w:r w:rsidR="00AD354E">
        <w:rPr>
          <w:rFonts w:ascii="Arial" w:hAnsi="Arial" w:cs="Arial"/>
          <w:sz w:val="22"/>
          <w:szCs w:val="22"/>
        </w:rPr>
        <w:t xml:space="preserve"> (NADH, FADH</w:t>
      </w:r>
      <w:r w:rsidR="00AD354E">
        <w:rPr>
          <w:rFonts w:ascii="Arial" w:hAnsi="Arial" w:cs="Arial"/>
          <w:sz w:val="22"/>
          <w:szCs w:val="22"/>
          <w:vertAlign w:val="subscript"/>
        </w:rPr>
        <w:t>2</w:t>
      </w:r>
      <w:r w:rsidR="00AD354E">
        <w:rPr>
          <w:rFonts w:ascii="Arial" w:hAnsi="Arial" w:cs="Arial"/>
          <w:sz w:val="22"/>
          <w:szCs w:val="22"/>
        </w:rPr>
        <w:t>)</w:t>
      </w:r>
    </w:p>
    <w:p w:rsidR="001C3726" w:rsidRDefault="004569D1" w:rsidP="001C372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Membrane potentials (concentration gradient and voltage difference</w:t>
      </w:r>
      <w:r w:rsidR="00AD354E">
        <w:rPr>
          <w:rFonts w:ascii="Arial" w:hAnsi="Arial" w:cs="Arial"/>
          <w:sz w:val="22"/>
          <w:szCs w:val="22"/>
        </w:rPr>
        <w:t xml:space="preserve"> across a membrane</w:t>
      </w:r>
      <w:r w:rsidRPr="005579E8">
        <w:rPr>
          <w:rFonts w:ascii="Arial" w:hAnsi="Arial" w:cs="Arial"/>
          <w:sz w:val="22"/>
          <w:szCs w:val="22"/>
        </w:rPr>
        <w:t>)</w:t>
      </w:r>
      <w:r w:rsidR="001C3726" w:rsidRPr="001C3726">
        <w:rPr>
          <w:rFonts w:ascii="Arial" w:hAnsi="Arial" w:cs="Arial"/>
          <w:sz w:val="22"/>
          <w:szCs w:val="22"/>
        </w:rPr>
        <w:t xml:space="preserve"> </w:t>
      </w:r>
    </w:p>
    <w:p w:rsidR="001C3726" w:rsidRPr="005579E8" w:rsidRDefault="001C3726" w:rsidP="001C3726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 xml:space="preserve">"High energy" chemical species </w:t>
      </w:r>
      <w:r>
        <w:rPr>
          <w:rFonts w:ascii="Arial" w:hAnsi="Arial" w:cs="Arial"/>
          <w:sz w:val="22"/>
          <w:szCs w:val="22"/>
        </w:rPr>
        <w:t>(</w:t>
      </w:r>
      <w:r w:rsidRPr="005579E8">
        <w:rPr>
          <w:rFonts w:ascii="Arial" w:hAnsi="Arial" w:cs="Arial"/>
          <w:sz w:val="22"/>
          <w:szCs w:val="22"/>
        </w:rPr>
        <w:t>ATP</w:t>
      </w:r>
      <w:r>
        <w:rPr>
          <w:rFonts w:ascii="Arial" w:hAnsi="Arial" w:cs="Arial"/>
          <w:sz w:val="22"/>
          <w:szCs w:val="22"/>
        </w:rPr>
        <w:t>, and sometimes GTP</w:t>
      </w:r>
      <w:r w:rsidRPr="005579E8">
        <w:rPr>
          <w:rFonts w:ascii="Arial" w:hAnsi="Arial" w:cs="Arial"/>
          <w:sz w:val="22"/>
          <w:szCs w:val="22"/>
        </w:rPr>
        <w:t>):</w:t>
      </w:r>
    </w:p>
    <w:p w:rsidR="004569D1" w:rsidRPr="005579E8" w:rsidRDefault="004569D1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5579E8">
        <w:rPr>
          <w:rFonts w:ascii="Arial" w:hAnsi="Arial" w:cs="Arial"/>
          <w:b/>
          <w:sz w:val="22"/>
          <w:szCs w:val="22"/>
        </w:rPr>
        <w:t>Energy Utilization:</w:t>
      </w:r>
    </w:p>
    <w:p w:rsidR="004569D1" w:rsidRPr="005579E8" w:rsidRDefault="004569D1" w:rsidP="00E90422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Chemical synthesis reactions (e.g. protein synthesis, DNA synthesis</w:t>
      </w:r>
    </w:p>
    <w:p w:rsidR="004569D1" w:rsidRPr="005579E8" w:rsidRDefault="004569D1" w:rsidP="00E90422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Mechanical work (e.g. transport, muscle function</w:t>
      </w:r>
      <w:r w:rsidR="005F6D6B">
        <w:rPr>
          <w:rFonts w:ascii="Arial" w:hAnsi="Arial" w:cs="Arial"/>
          <w:sz w:val="22"/>
          <w:szCs w:val="22"/>
        </w:rPr>
        <w:t>, kinesins in mitosis</w:t>
      </w:r>
      <w:r w:rsidRPr="005579E8">
        <w:rPr>
          <w:rFonts w:ascii="Arial" w:hAnsi="Arial" w:cs="Arial"/>
          <w:sz w:val="22"/>
          <w:szCs w:val="22"/>
        </w:rPr>
        <w:t>)</w:t>
      </w:r>
    </w:p>
    <w:p w:rsidR="00DE2B52" w:rsidRPr="00432043" w:rsidRDefault="004569D1" w:rsidP="00432043">
      <w:pPr>
        <w:numPr>
          <w:ilvl w:val="0"/>
          <w:numId w:val="18"/>
        </w:numPr>
        <w:rPr>
          <w:rFonts w:ascii="Arial" w:hAnsi="Arial" w:cs="Arial"/>
          <w:b/>
          <w:sz w:val="22"/>
          <w:szCs w:val="22"/>
        </w:rPr>
      </w:pPr>
      <w:r w:rsidRPr="00432043">
        <w:rPr>
          <w:rFonts w:ascii="Arial" w:hAnsi="Arial" w:cs="Arial"/>
          <w:sz w:val="22"/>
          <w:szCs w:val="22"/>
        </w:rPr>
        <w:t>Electrical work (e.g. nerve conduction)</w:t>
      </w:r>
      <w:r w:rsidR="00DE2B52" w:rsidRPr="00432043">
        <w:rPr>
          <w:rFonts w:ascii="Arial" w:hAnsi="Arial" w:cs="Arial"/>
          <w:b/>
          <w:sz w:val="22"/>
          <w:szCs w:val="22"/>
        </w:rPr>
        <w:br w:type="page"/>
      </w:r>
    </w:p>
    <w:p w:rsidR="002A538B" w:rsidRPr="005579E8" w:rsidRDefault="008A5B12" w:rsidP="002A538B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w:pict>
          <v:shape id="_x0000_s1066" type="#_x0000_t75" style="position:absolute;margin-left:282.8pt;margin-top:-11.2pt;width:225.05pt;height:207pt;z-index:251679744;mso-position-horizontal-relative:text;mso-position-vertical-relative:text">
            <v:imagedata r:id="rId14" o:title="" cropbottom="12839f" cropright="12122f"/>
            <w10:wrap type="square"/>
          </v:shape>
          <o:OLEObject Type="Embed" ProgID="MDLDrawOLE.MDLDrawObject.1" ShapeID="_x0000_s1066" DrawAspect="Content" ObjectID="_1508416294" r:id="rId15"/>
        </w:pict>
      </w:r>
      <w:r w:rsidR="00475C68">
        <w:rPr>
          <w:rFonts w:ascii="Arial" w:hAnsi="Arial" w:cs="Arial"/>
          <w:b/>
          <w:sz w:val="22"/>
          <w:szCs w:val="22"/>
        </w:rPr>
        <w:t>Overall Carbon &amp; E</w:t>
      </w:r>
      <w:r w:rsidR="00520456">
        <w:rPr>
          <w:rFonts w:ascii="Arial" w:hAnsi="Arial" w:cs="Arial"/>
          <w:b/>
          <w:sz w:val="22"/>
          <w:szCs w:val="22"/>
        </w:rPr>
        <w:t>nergy Interconversion during metabolism of g</w:t>
      </w:r>
      <w:r w:rsidR="002A538B" w:rsidRPr="005579E8">
        <w:rPr>
          <w:rFonts w:ascii="Arial" w:hAnsi="Arial" w:cs="Arial"/>
          <w:b/>
          <w:sz w:val="22"/>
          <w:szCs w:val="22"/>
        </w:rPr>
        <w:t>lucose:</w:t>
      </w:r>
    </w:p>
    <w:p w:rsidR="002A538B" w:rsidRPr="005579E8" w:rsidRDefault="00774C21" w:rsidP="00520456">
      <w:pPr>
        <w:spacing w:before="120"/>
        <w:ind w:right="4608"/>
        <w:rPr>
          <w:rFonts w:ascii="Arial" w:hAnsi="Arial" w:cs="Arial"/>
          <w:b/>
          <w:sz w:val="22"/>
          <w:szCs w:val="22"/>
          <w:lang w:val="pt-BR"/>
        </w:rPr>
      </w:pPr>
      <w:r w:rsidRPr="005579E8">
        <w:rPr>
          <w:rFonts w:ascii="Arial" w:hAnsi="Arial" w:cs="Arial"/>
          <w:sz w:val="22"/>
          <w:szCs w:val="22"/>
          <w:lang w:val="pt-BR"/>
        </w:rPr>
        <w:t>Overall Reaction:</w:t>
      </w:r>
      <w:r w:rsidR="00223198" w:rsidRPr="005579E8">
        <w:rPr>
          <w:rFonts w:ascii="Arial" w:hAnsi="Arial" w:cs="Arial"/>
          <w:sz w:val="22"/>
          <w:szCs w:val="22"/>
          <w:lang w:val="pt-BR"/>
        </w:rPr>
        <w:t xml:space="preserve"> </w:t>
      </w:r>
      <w:r w:rsidR="002A538B" w:rsidRPr="005579E8">
        <w:rPr>
          <w:rFonts w:ascii="Arial" w:hAnsi="Arial" w:cs="Arial"/>
          <w:sz w:val="22"/>
          <w:szCs w:val="22"/>
          <w:lang w:val="pt-BR"/>
        </w:rPr>
        <w:t>C</w:t>
      </w:r>
      <w:r w:rsidR="002A538B" w:rsidRPr="005579E8">
        <w:rPr>
          <w:rFonts w:ascii="Arial" w:hAnsi="Arial" w:cs="Arial"/>
          <w:sz w:val="22"/>
          <w:szCs w:val="22"/>
          <w:vertAlign w:val="subscript"/>
          <w:lang w:val="pt-BR"/>
        </w:rPr>
        <w:t>6</w:t>
      </w:r>
      <w:r w:rsidR="002A538B" w:rsidRPr="005579E8">
        <w:rPr>
          <w:rFonts w:ascii="Arial" w:hAnsi="Arial" w:cs="Arial"/>
          <w:sz w:val="22"/>
          <w:szCs w:val="22"/>
          <w:lang w:val="pt-BR"/>
        </w:rPr>
        <w:t>H</w:t>
      </w:r>
      <w:r w:rsidR="002A538B" w:rsidRPr="005579E8">
        <w:rPr>
          <w:rFonts w:ascii="Arial" w:hAnsi="Arial" w:cs="Arial"/>
          <w:sz w:val="22"/>
          <w:szCs w:val="22"/>
          <w:vertAlign w:val="subscript"/>
          <w:lang w:val="pt-BR"/>
        </w:rPr>
        <w:t>12</w:t>
      </w:r>
      <w:r w:rsidR="002A538B" w:rsidRPr="005579E8">
        <w:rPr>
          <w:rFonts w:ascii="Arial" w:hAnsi="Arial" w:cs="Arial"/>
          <w:sz w:val="22"/>
          <w:szCs w:val="22"/>
          <w:lang w:val="pt-BR"/>
        </w:rPr>
        <w:t>O</w:t>
      </w:r>
      <w:r w:rsidR="002A538B" w:rsidRPr="005579E8">
        <w:rPr>
          <w:rFonts w:ascii="Arial" w:hAnsi="Arial" w:cs="Arial"/>
          <w:sz w:val="22"/>
          <w:szCs w:val="22"/>
          <w:vertAlign w:val="subscript"/>
          <w:lang w:val="pt-BR"/>
        </w:rPr>
        <w:t>6</w:t>
      </w:r>
      <w:r w:rsidR="002A538B" w:rsidRPr="005579E8">
        <w:rPr>
          <w:rFonts w:ascii="Arial" w:hAnsi="Arial" w:cs="Arial"/>
          <w:sz w:val="22"/>
          <w:szCs w:val="22"/>
          <w:lang w:val="pt-BR"/>
        </w:rPr>
        <w:t xml:space="preserve"> + 6 O</w:t>
      </w:r>
      <w:r w:rsidR="002A538B" w:rsidRPr="005579E8">
        <w:rPr>
          <w:rFonts w:ascii="Arial" w:hAnsi="Arial" w:cs="Arial"/>
          <w:sz w:val="22"/>
          <w:szCs w:val="22"/>
          <w:vertAlign w:val="subscript"/>
          <w:lang w:val="pt-BR"/>
        </w:rPr>
        <w:t>2</w:t>
      </w:r>
      <w:r w:rsidR="002A538B" w:rsidRPr="005579E8">
        <w:rPr>
          <w:rFonts w:ascii="Arial" w:hAnsi="Arial" w:cs="Arial"/>
          <w:sz w:val="22"/>
          <w:szCs w:val="22"/>
          <w:lang w:val="pt-BR"/>
        </w:rPr>
        <w:t xml:space="preserve">  →</w:t>
      </w:r>
      <w:r w:rsidR="00495836" w:rsidRPr="005579E8">
        <w:rPr>
          <w:rFonts w:ascii="Arial" w:hAnsi="Arial" w:cs="Arial"/>
          <w:sz w:val="22"/>
          <w:szCs w:val="22"/>
          <w:lang w:val="pt-BR"/>
        </w:rPr>
        <w:t xml:space="preserve"> </w:t>
      </w:r>
      <w:r w:rsidR="002A538B" w:rsidRPr="005579E8">
        <w:rPr>
          <w:rFonts w:ascii="Arial" w:hAnsi="Arial" w:cs="Arial"/>
          <w:sz w:val="22"/>
          <w:szCs w:val="22"/>
          <w:lang w:val="pt-BR"/>
        </w:rPr>
        <w:t>6CO</w:t>
      </w:r>
      <w:r w:rsidR="002A538B" w:rsidRPr="005579E8">
        <w:rPr>
          <w:rFonts w:ascii="Arial" w:hAnsi="Arial" w:cs="Arial"/>
          <w:sz w:val="22"/>
          <w:szCs w:val="22"/>
          <w:vertAlign w:val="subscript"/>
          <w:lang w:val="pt-BR"/>
        </w:rPr>
        <w:t>2</w:t>
      </w:r>
      <w:r w:rsidR="002A538B" w:rsidRPr="005579E8">
        <w:rPr>
          <w:rFonts w:ascii="Arial" w:hAnsi="Arial" w:cs="Arial"/>
          <w:sz w:val="22"/>
          <w:szCs w:val="22"/>
          <w:lang w:val="pt-BR"/>
        </w:rPr>
        <w:t>+6 H</w:t>
      </w:r>
      <w:r w:rsidR="002A538B" w:rsidRPr="005579E8">
        <w:rPr>
          <w:rFonts w:ascii="Arial" w:hAnsi="Arial" w:cs="Arial"/>
          <w:sz w:val="22"/>
          <w:szCs w:val="22"/>
          <w:vertAlign w:val="subscript"/>
          <w:lang w:val="pt-BR"/>
        </w:rPr>
        <w:t>2</w:t>
      </w:r>
      <w:r w:rsidR="002A538B" w:rsidRPr="005579E8">
        <w:rPr>
          <w:rFonts w:ascii="Arial" w:hAnsi="Arial" w:cs="Arial"/>
          <w:sz w:val="22"/>
          <w:szCs w:val="22"/>
          <w:lang w:val="pt-BR"/>
        </w:rPr>
        <w:t xml:space="preserve">O </w:t>
      </w:r>
      <w:r w:rsidRPr="005579E8">
        <w:rPr>
          <w:rFonts w:ascii="Arial" w:hAnsi="Arial" w:cs="Arial"/>
          <w:sz w:val="22"/>
          <w:szCs w:val="22"/>
          <w:lang w:val="pt-BR"/>
        </w:rPr>
        <w:t>+ Energy (ATP)</w:t>
      </w:r>
      <w:r w:rsidR="002A538B" w:rsidRPr="005579E8">
        <w:rPr>
          <w:rFonts w:ascii="Arial" w:hAnsi="Arial" w:cs="Arial"/>
          <w:sz w:val="22"/>
          <w:szCs w:val="22"/>
          <w:lang w:val="pt-BR"/>
        </w:rPr>
        <w:t xml:space="preserve">   </w:t>
      </w:r>
      <w:r w:rsidR="002A538B" w:rsidRPr="005579E8">
        <w:rPr>
          <w:rFonts w:ascii="Arial" w:hAnsi="Arial" w:cs="Arial"/>
          <w:sz w:val="22"/>
          <w:szCs w:val="22"/>
        </w:rPr>
        <w:sym w:font="Symbol" w:char="F044"/>
      </w:r>
      <w:r w:rsidR="002A538B" w:rsidRPr="005579E8">
        <w:rPr>
          <w:rFonts w:ascii="Arial" w:hAnsi="Arial" w:cs="Arial"/>
          <w:sz w:val="22"/>
          <w:szCs w:val="22"/>
          <w:lang w:val="pt-BR"/>
        </w:rPr>
        <w:t>G</w:t>
      </w:r>
      <w:r w:rsidR="002A538B" w:rsidRPr="005579E8">
        <w:rPr>
          <w:rFonts w:ascii="Arial" w:hAnsi="Arial" w:cs="Arial"/>
          <w:sz w:val="22"/>
          <w:szCs w:val="22"/>
          <w:vertAlign w:val="superscript"/>
          <w:lang w:val="pt-BR"/>
        </w:rPr>
        <w:t>o</w:t>
      </w:r>
      <w:r w:rsidR="00495836" w:rsidRPr="005579E8">
        <w:rPr>
          <w:rFonts w:ascii="Arial" w:hAnsi="Arial" w:cs="Arial"/>
          <w:sz w:val="22"/>
          <w:szCs w:val="22"/>
          <w:vertAlign w:val="superscript"/>
          <w:lang w:val="pt-BR"/>
        </w:rPr>
        <w:t xml:space="preserve"> </w:t>
      </w:r>
      <w:r w:rsidR="002A538B" w:rsidRPr="005579E8">
        <w:rPr>
          <w:rFonts w:ascii="Arial" w:hAnsi="Arial" w:cs="Arial"/>
          <w:sz w:val="22"/>
          <w:szCs w:val="22"/>
          <w:lang w:val="pt-BR"/>
        </w:rPr>
        <w:t>=</w:t>
      </w:r>
      <w:r w:rsidR="00495836" w:rsidRPr="005579E8">
        <w:rPr>
          <w:rFonts w:ascii="Arial" w:hAnsi="Arial" w:cs="Arial"/>
          <w:sz w:val="22"/>
          <w:szCs w:val="22"/>
          <w:lang w:val="pt-BR"/>
        </w:rPr>
        <w:t xml:space="preserve"> </w:t>
      </w:r>
      <w:r w:rsidR="002A538B" w:rsidRPr="005579E8">
        <w:rPr>
          <w:rFonts w:ascii="Arial" w:hAnsi="Arial" w:cs="Arial"/>
          <w:sz w:val="22"/>
          <w:szCs w:val="22"/>
          <w:lang w:val="pt-BR"/>
        </w:rPr>
        <w:t>-2823 kJ/mol</w:t>
      </w:r>
    </w:p>
    <w:p w:rsidR="002A538B" w:rsidRPr="005579E8" w:rsidRDefault="002A538B" w:rsidP="00520456">
      <w:pPr>
        <w:ind w:right="4608"/>
        <w:rPr>
          <w:rFonts w:ascii="Arial" w:hAnsi="Arial" w:cs="Arial"/>
          <w:sz w:val="22"/>
          <w:szCs w:val="22"/>
          <w:lang w:val="pt-BR"/>
        </w:rPr>
      </w:pPr>
    </w:p>
    <w:p w:rsidR="002A538B" w:rsidRPr="005579E8" w:rsidRDefault="002A538B" w:rsidP="00520456">
      <w:pPr>
        <w:ind w:right="4608"/>
        <w:rPr>
          <w:rFonts w:ascii="Arial" w:hAnsi="Arial" w:cs="Arial"/>
          <w:sz w:val="22"/>
          <w:szCs w:val="22"/>
          <w:lang w:val="pt-BR"/>
        </w:rPr>
      </w:pPr>
      <w:r w:rsidRPr="005579E8">
        <w:rPr>
          <w:rFonts w:ascii="Arial" w:hAnsi="Arial" w:cs="Arial"/>
          <w:sz w:val="22"/>
          <w:szCs w:val="22"/>
          <w:lang w:val="pt-BR"/>
        </w:rPr>
        <w:t>G</w:t>
      </w:r>
      <w:r w:rsidR="0096317B" w:rsidRPr="005579E8">
        <w:rPr>
          <w:rFonts w:ascii="Arial" w:hAnsi="Arial" w:cs="Arial"/>
          <w:sz w:val="22"/>
          <w:szCs w:val="22"/>
          <w:lang w:val="pt-BR"/>
        </w:rPr>
        <w:t xml:space="preserve">lycolysis + </w:t>
      </w:r>
      <w:r w:rsidR="000E2168" w:rsidRPr="005579E8">
        <w:rPr>
          <w:rFonts w:ascii="Arial" w:hAnsi="Arial" w:cs="Arial"/>
          <w:sz w:val="22"/>
          <w:szCs w:val="22"/>
          <w:lang w:val="pt-BR"/>
        </w:rPr>
        <w:t>Citric Acid</w:t>
      </w:r>
      <w:r w:rsidR="00223198" w:rsidRPr="005579E8">
        <w:rPr>
          <w:rFonts w:ascii="Arial" w:hAnsi="Arial" w:cs="Arial"/>
          <w:sz w:val="22"/>
          <w:szCs w:val="22"/>
          <w:lang w:val="pt-BR"/>
        </w:rPr>
        <w:t xml:space="preserve"> Cycle:   </w:t>
      </w:r>
      <w:r w:rsidRPr="005579E8">
        <w:rPr>
          <w:rFonts w:ascii="Arial" w:hAnsi="Arial" w:cs="Arial"/>
          <w:sz w:val="22"/>
          <w:szCs w:val="22"/>
          <w:lang w:val="pt-BR"/>
        </w:rPr>
        <w:t>C</w:t>
      </w:r>
      <w:r w:rsidRPr="005579E8">
        <w:rPr>
          <w:rFonts w:ascii="Arial" w:hAnsi="Arial" w:cs="Arial"/>
          <w:sz w:val="22"/>
          <w:szCs w:val="22"/>
          <w:vertAlign w:val="subscript"/>
          <w:lang w:val="pt-BR"/>
        </w:rPr>
        <w:t>6</w:t>
      </w:r>
      <w:r w:rsidRPr="005579E8">
        <w:rPr>
          <w:rFonts w:ascii="Arial" w:hAnsi="Arial" w:cs="Arial"/>
          <w:sz w:val="22"/>
          <w:szCs w:val="22"/>
          <w:lang w:val="pt-BR"/>
        </w:rPr>
        <w:t>H</w:t>
      </w:r>
      <w:r w:rsidRPr="005579E8">
        <w:rPr>
          <w:rFonts w:ascii="Arial" w:hAnsi="Arial" w:cs="Arial"/>
          <w:sz w:val="22"/>
          <w:szCs w:val="22"/>
          <w:vertAlign w:val="subscript"/>
          <w:lang w:val="pt-BR"/>
        </w:rPr>
        <w:t>12</w:t>
      </w:r>
      <w:r w:rsidRPr="005579E8">
        <w:rPr>
          <w:rFonts w:ascii="Arial" w:hAnsi="Arial" w:cs="Arial"/>
          <w:sz w:val="22"/>
          <w:szCs w:val="22"/>
          <w:lang w:val="pt-BR"/>
        </w:rPr>
        <w:t>O</w:t>
      </w:r>
      <w:r w:rsidRPr="005579E8">
        <w:rPr>
          <w:rFonts w:ascii="Arial" w:hAnsi="Arial" w:cs="Arial"/>
          <w:sz w:val="22"/>
          <w:szCs w:val="22"/>
          <w:vertAlign w:val="subscript"/>
          <w:lang w:val="pt-BR"/>
        </w:rPr>
        <w:t>6</w:t>
      </w:r>
      <w:r w:rsidRPr="005579E8">
        <w:rPr>
          <w:rFonts w:ascii="Arial" w:hAnsi="Arial" w:cs="Arial"/>
          <w:sz w:val="22"/>
          <w:szCs w:val="22"/>
          <w:lang w:val="pt-BR"/>
        </w:rPr>
        <w:t xml:space="preserve"> + 6H</w:t>
      </w:r>
      <w:r w:rsidRPr="005579E8">
        <w:rPr>
          <w:rFonts w:ascii="Arial" w:hAnsi="Arial" w:cs="Arial"/>
          <w:sz w:val="22"/>
          <w:szCs w:val="22"/>
          <w:vertAlign w:val="subscript"/>
          <w:lang w:val="pt-BR"/>
        </w:rPr>
        <w:t>2</w:t>
      </w:r>
      <w:r w:rsidRPr="005579E8">
        <w:rPr>
          <w:rFonts w:ascii="Arial" w:hAnsi="Arial" w:cs="Arial"/>
          <w:sz w:val="22"/>
          <w:szCs w:val="22"/>
          <w:lang w:val="pt-BR"/>
        </w:rPr>
        <w:t>O →</w:t>
      </w:r>
      <w:r w:rsidR="00495836" w:rsidRPr="005579E8">
        <w:rPr>
          <w:rFonts w:ascii="Arial" w:hAnsi="Arial" w:cs="Arial"/>
          <w:sz w:val="22"/>
          <w:szCs w:val="22"/>
          <w:lang w:val="pt-BR"/>
        </w:rPr>
        <w:t xml:space="preserve"> </w:t>
      </w:r>
      <w:r w:rsidRPr="005579E8">
        <w:rPr>
          <w:rFonts w:ascii="Arial" w:hAnsi="Arial" w:cs="Arial"/>
          <w:sz w:val="22"/>
          <w:szCs w:val="22"/>
          <w:lang w:val="pt-BR"/>
        </w:rPr>
        <w:t>6CO</w:t>
      </w:r>
      <w:r w:rsidRPr="005579E8">
        <w:rPr>
          <w:rFonts w:ascii="Arial" w:hAnsi="Arial" w:cs="Arial"/>
          <w:sz w:val="22"/>
          <w:szCs w:val="22"/>
          <w:vertAlign w:val="subscript"/>
          <w:lang w:val="pt-BR"/>
        </w:rPr>
        <w:t>2</w:t>
      </w:r>
      <w:r w:rsidR="00495836" w:rsidRPr="005579E8">
        <w:rPr>
          <w:rFonts w:ascii="Arial" w:hAnsi="Arial" w:cs="Arial"/>
          <w:sz w:val="22"/>
          <w:szCs w:val="22"/>
          <w:vertAlign w:val="subscript"/>
          <w:lang w:val="pt-BR"/>
        </w:rPr>
        <w:t xml:space="preserve"> </w:t>
      </w:r>
      <w:r w:rsidRPr="005579E8">
        <w:rPr>
          <w:rFonts w:ascii="Arial" w:hAnsi="Arial" w:cs="Arial"/>
          <w:sz w:val="22"/>
          <w:szCs w:val="22"/>
          <w:lang w:val="pt-BR"/>
        </w:rPr>
        <w:t>+</w:t>
      </w:r>
      <w:r w:rsidR="00495836" w:rsidRPr="005579E8">
        <w:rPr>
          <w:rFonts w:ascii="Arial" w:hAnsi="Arial" w:cs="Arial"/>
          <w:sz w:val="22"/>
          <w:szCs w:val="22"/>
          <w:lang w:val="pt-BR"/>
        </w:rPr>
        <w:t xml:space="preserve"> </w:t>
      </w:r>
      <w:r w:rsidRPr="005579E8">
        <w:rPr>
          <w:rFonts w:ascii="Arial" w:hAnsi="Arial" w:cs="Arial"/>
          <w:sz w:val="22"/>
          <w:szCs w:val="22"/>
          <w:lang w:val="pt-BR"/>
        </w:rPr>
        <w:t>24H</w:t>
      </w:r>
      <w:r w:rsidRPr="005579E8">
        <w:rPr>
          <w:rFonts w:ascii="Arial" w:hAnsi="Arial" w:cs="Arial"/>
          <w:sz w:val="22"/>
          <w:szCs w:val="22"/>
          <w:vertAlign w:val="superscript"/>
          <w:lang w:val="pt-BR"/>
        </w:rPr>
        <w:t>+</w:t>
      </w:r>
      <w:r w:rsidRPr="005579E8">
        <w:rPr>
          <w:rFonts w:ascii="Arial" w:hAnsi="Arial" w:cs="Arial"/>
          <w:sz w:val="22"/>
          <w:szCs w:val="22"/>
          <w:lang w:val="pt-BR"/>
        </w:rPr>
        <w:t xml:space="preserve"> + 24 e</w:t>
      </w:r>
      <w:r w:rsidRPr="005579E8">
        <w:rPr>
          <w:rFonts w:ascii="Arial" w:hAnsi="Arial" w:cs="Arial"/>
          <w:sz w:val="22"/>
          <w:szCs w:val="22"/>
          <w:vertAlign w:val="superscript"/>
          <w:lang w:val="pt-BR"/>
        </w:rPr>
        <w:t>-</w:t>
      </w:r>
      <w:r w:rsidR="00495836" w:rsidRPr="005579E8">
        <w:rPr>
          <w:rFonts w:ascii="Arial" w:hAnsi="Arial" w:cs="Arial"/>
          <w:sz w:val="22"/>
          <w:szCs w:val="22"/>
          <w:lang w:val="pt-BR"/>
        </w:rPr>
        <w:t xml:space="preserve"> + 4ATP</w:t>
      </w:r>
    </w:p>
    <w:p w:rsidR="002A538B" w:rsidRPr="005579E8" w:rsidRDefault="002A538B" w:rsidP="00520456">
      <w:pPr>
        <w:ind w:right="4608"/>
        <w:rPr>
          <w:rFonts w:ascii="Arial" w:hAnsi="Arial" w:cs="Arial"/>
          <w:sz w:val="22"/>
          <w:szCs w:val="22"/>
          <w:lang w:val="pt-BR"/>
        </w:rPr>
      </w:pPr>
    </w:p>
    <w:p w:rsidR="002A538B" w:rsidRPr="005579E8" w:rsidRDefault="00774C21" w:rsidP="00520456">
      <w:pPr>
        <w:ind w:right="4608"/>
        <w:rPr>
          <w:rFonts w:ascii="Arial" w:hAnsi="Arial" w:cs="Arial"/>
          <w:sz w:val="22"/>
          <w:szCs w:val="22"/>
          <w:lang w:val="pt-BR"/>
        </w:rPr>
      </w:pPr>
      <w:r w:rsidRPr="005579E8">
        <w:rPr>
          <w:rFonts w:ascii="Arial" w:hAnsi="Arial" w:cs="Arial"/>
          <w:sz w:val="22"/>
          <w:szCs w:val="22"/>
          <w:lang w:val="pt-BR"/>
        </w:rPr>
        <w:t>Electron Transport</w:t>
      </w:r>
      <w:r w:rsidR="00223198" w:rsidRPr="005579E8">
        <w:rPr>
          <w:rFonts w:ascii="Arial" w:hAnsi="Arial" w:cs="Arial"/>
          <w:sz w:val="22"/>
          <w:szCs w:val="22"/>
          <w:lang w:val="pt-BR"/>
        </w:rPr>
        <w:t xml:space="preserve">: </w:t>
      </w:r>
      <w:r w:rsidR="002A538B" w:rsidRPr="005579E8">
        <w:rPr>
          <w:rFonts w:ascii="Arial" w:hAnsi="Arial" w:cs="Arial"/>
          <w:sz w:val="22"/>
          <w:szCs w:val="22"/>
          <w:lang w:val="pt-BR"/>
        </w:rPr>
        <w:t>6O</w:t>
      </w:r>
      <w:r w:rsidR="002A538B" w:rsidRPr="005579E8">
        <w:rPr>
          <w:rFonts w:ascii="Arial" w:hAnsi="Arial" w:cs="Arial"/>
          <w:sz w:val="22"/>
          <w:szCs w:val="22"/>
          <w:vertAlign w:val="subscript"/>
          <w:lang w:val="pt-BR"/>
        </w:rPr>
        <w:t>2</w:t>
      </w:r>
      <w:r w:rsidR="00495836" w:rsidRPr="005579E8">
        <w:rPr>
          <w:rFonts w:ascii="Arial" w:hAnsi="Arial" w:cs="Arial"/>
          <w:sz w:val="22"/>
          <w:szCs w:val="22"/>
          <w:vertAlign w:val="subscript"/>
          <w:lang w:val="pt-BR"/>
        </w:rPr>
        <w:t xml:space="preserve"> </w:t>
      </w:r>
      <w:r w:rsidR="00223198" w:rsidRPr="005579E8">
        <w:rPr>
          <w:rFonts w:ascii="Arial" w:hAnsi="Arial" w:cs="Arial"/>
          <w:sz w:val="22"/>
          <w:szCs w:val="22"/>
          <w:lang w:val="pt-BR"/>
        </w:rPr>
        <w:t>+</w:t>
      </w:r>
      <w:r w:rsidR="002A538B" w:rsidRPr="005579E8">
        <w:rPr>
          <w:rFonts w:ascii="Arial" w:hAnsi="Arial" w:cs="Arial"/>
          <w:sz w:val="22"/>
          <w:szCs w:val="22"/>
          <w:lang w:val="pt-BR"/>
        </w:rPr>
        <w:t>24 H</w:t>
      </w:r>
      <w:r w:rsidR="002A538B" w:rsidRPr="005579E8">
        <w:rPr>
          <w:rFonts w:ascii="Arial" w:hAnsi="Arial" w:cs="Arial"/>
          <w:sz w:val="22"/>
          <w:szCs w:val="22"/>
          <w:vertAlign w:val="superscript"/>
          <w:lang w:val="pt-BR"/>
        </w:rPr>
        <w:t xml:space="preserve">+ </w:t>
      </w:r>
      <w:r w:rsidR="00223198" w:rsidRPr="005579E8">
        <w:rPr>
          <w:rFonts w:ascii="Arial" w:hAnsi="Arial" w:cs="Arial"/>
          <w:sz w:val="22"/>
          <w:szCs w:val="22"/>
          <w:lang w:val="pt-BR"/>
        </w:rPr>
        <w:t>+</w:t>
      </w:r>
      <w:r w:rsidR="002A538B" w:rsidRPr="005579E8">
        <w:rPr>
          <w:rFonts w:ascii="Arial" w:hAnsi="Arial" w:cs="Arial"/>
          <w:sz w:val="22"/>
          <w:szCs w:val="22"/>
          <w:lang w:val="pt-BR"/>
        </w:rPr>
        <w:t>24 e</w:t>
      </w:r>
      <w:r w:rsidR="002A538B" w:rsidRPr="005579E8">
        <w:rPr>
          <w:rFonts w:ascii="Arial" w:hAnsi="Arial" w:cs="Arial"/>
          <w:sz w:val="22"/>
          <w:szCs w:val="22"/>
          <w:vertAlign w:val="superscript"/>
          <w:lang w:val="pt-BR"/>
        </w:rPr>
        <w:t>-</w:t>
      </w:r>
      <w:r w:rsidR="00223198" w:rsidRPr="005579E8">
        <w:rPr>
          <w:rFonts w:ascii="Arial" w:hAnsi="Arial" w:cs="Arial"/>
          <w:sz w:val="22"/>
          <w:szCs w:val="22"/>
          <w:lang w:val="pt-BR"/>
        </w:rPr>
        <w:t>→</w:t>
      </w:r>
      <w:r w:rsidR="002A538B" w:rsidRPr="005579E8">
        <w:rPr>
          <w:rFonts w:ascii="Arial" w:hAnsi="Arial" w:cs="Arial"/>
          <w:sz w:val="22"/>
          <w:szCs w:val="22"/>
          <w:lang w:val="pt-BR"/>
        </w:rPr>
        <w:t>12 H</w:t>
      </w:r>
      <w:r w:rsidR="002A538B" w:rsidRPr="005579E8">
        <w:rPr>
          <w:rFonts w:ascii="Arial" w:hAnsi="Arial" w:cs="Arial"/>
          <w:sz w:val="22"/>
          <w:szCs w:val="22"/>
          <w:vertAlign w:val="subscript"/>
          <w:lang w:val="pt-BR"/>
        </w:rPr>
        <w:t>2</w:t>
      </w:r>
      <w:r w:rsidR="00223198" w:rsidRPr="005579E8">
        <w:rPr>
          <w:rFonts w:ascii="Arial" w:hAnsi="Arial" w:cs="Arial"/>
          <w:sz w:val="22"/>
          <w:szCs w:val="22"/>
          <w:lang w:val="pt-BR"/>
        </w:rPr>
        <w:t>O</w:t>
      </w:r>
    </w:p>
    <w:p w:rsidR="00774C21" w:rsidRPr="005579E8" w:rsidRDefault="00774C21" w:rsidP="00520456">
      <w:pPr>
        <w:ind w:right="4608"/>
        <w:rPr>
          <w:rFonts w:ascii="Arial" w:hAnsi="Arial" w:cs="Arial"/>
          <w:sz w:val="22"/>
          <w:szCs w:val="22"/>
          <w:lang w:val="pt-BR"/>
        </w:rPr>
      </w:pPr>
    </w:p>
    <w:p w:rsidR="00774C21" w:rsidRPr="005579E8" w:rsidRDefault="00774C21" w:rsidP="00520456">
      <w:pPr>
        <w:ind w:right="4608"/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ATP synthesis</w:t>
      </w:r>
      <w:r w:rsidR="00BC249E">
        <w:rPr>
          <w:rFonts w:ascii="Arial" w:hAnsi="Arial" w:cs="Arial"/>
          <w:sz w:val="22"/>
          <w:szCs w:val="22"/>
        </w:rPr>
        <w:t xml:space="preserve"> </w:t>
      </w:r>
      <w:r w:rsidR="00BC249E" w:rsidRPr="005579E8">
        <w:rPr>
          <w:rFonts w:ascii="Arial" w:hAnsi="Arial" w:cs="Arial"/>
          <w:sz w:val="22"/>
          <w:szCs w:val="22"/>
          <w:lang w:val="pt-BR"/>
        </w:rPr>
        <w:t>(oxidative phosphorylation)</w:t>
      </w:r>
      <w:r w:rsidRPr="005579E8">
        <w:rPr>
          <w:rFonts w:ascii="Arial" w:hAnsi="Arial" w:cs="Arial"/>
          <w:sz w:val="22"/>
          <w:szCs w:val="22"/>
        </w:rPr>
        <w:t>:  Proton gradient + ADP &amp; P</w:t>
      </w:r>
      <w:r w:rsidRPr="005579E8">
        <w:rPr>
          <w:rFonts w:ascii="Arial" w:hAnsi="Arial" w:cs="Arial"/>
          <w:sz w:val="22"/>
          <w:szCs w:val="22"/>
          <w:vertAlign w:val="subscript"/>
        </w:rPr>
        <w:t>i</w:t>
      </w:r>
      <w:r w:rsidRPr="005579E8">
        <w:rPr>
          <w:rFonts w:ascii="Arial" w:hAnsi="Arial" w:cs="Arial"/>
          <w:sz w:val="22"/>
          <w:szCs w:val="22"/>
        </w:rPr>
        <w:t xml:space="preserve"> → ATP</w:t>
      </w:r>
    </w:p>
    <w:p w:rsidR="00774C21" w:rsidRPr="005579E8" w:rsidRDefault="00774C21" w:rsidP="00520456">
      <w:pPr>
        <w:ind w:right="4608"/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 xml:space="preserve">(Enzyme is called ATPase, </w:t>
      </w:r>
      <w:r w:rsidR="00AD354E">
        <w:rPr>
          <w:rFonts w:ascii="Arial" w:hAnsi="Arial" w:cs="Arial"/>
          <w:sz w:val="22"/>
          <w:szCs w:val="22"/>
        </w:rPr>
        <w:t>or ATP synthase</w:t>
      </w:r>
      <w:r w:rsidRPr="005579E8">
        <w:rPr>
          <w:rFonts w:ascii="Arial" w:hAnsi="Arial" w:cs="Arial"/>
          <w:sz w:val="22"/>
          <w:szCs w:val="22"/>
        </w:rPr>
        <w:t>)</w:t>
      </w:r>
    </w:p>
    <w:p w:rsidR="00901EC9" w:rsidRDefault="008A5B12" w:rsidP="004F68A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47" type="#_x0000_t75" style="position:absolute;margin-left:-.95pt;margin-top:16.15pt;width:338.5pt;height:106pt;z-index:251658240">
            <v:imagedata r:id="rId16" o:title="" cropbottom="5958f" cropright="8182f"/>
            <w10:wrap type="square"/>
          </v:shape>
          <o:OLEObject Type="Embed" ProgID="MDLDrawOLE.MDLDrawObject.1" ShapeID="_x0000_s1047" DrawAspect="Content" ObjectID="_1508416295" r:id="rId17"/>
        </w:pict>
      </w:r>
    </w:p>
    <w:p w:rsidR="00901EC9" w:rsidRDefault="00901EC9" w:rsidP="004F68AC">
      <w:pPr>
        <w:rPr>
          <w:rFonts w:ascii="Arial" w:hAnsi="Arial" w:cs="Arial"/>
          <w:b/>
          <w:sz w:val="22"/>
          <w:szCs w:val="22"/>
        </w:rPr>
      </w:pPr>
    </w:p>
    <w:p w:rsidR="00901EC9" w:rsidRDefault="00901EC9" w:rsidP="004F68AC">
      <w:pPr>
        <w:rPr>
          <w:rFonts w:ascii="Arial" w:hAnsi="Arial" w:cs="Arial"/>
          <w:b/>
          <w:sz w:val="22"/>
          <w:szCs w:val="22"/>
        </w:rPr>
      </w:pPr>
    </w:p>
    <w:p w:rsidR="00901EC9" w:rsidRDefault="00901EC9" w:rsidP="004F68AC">
      <w:pPr>
        <w:rPr>
          <w:rFonts w:ascii="Arial" w:hAnsi="Arial" w:cs="Arial"/>
          <w:b/>
          <w:sz w:val="22"/>
          <w:szCs w:val="22"/>
        </w:rPr>
      </w:pPr>
    </w:p>
    <w:p w:rsidR="00BB2C2B" w:rsidRDefault="00BB2C2B" w:rsidP="004F68AC">
      <w:pPr>
        <w:rPr>
          <w:rFonts w:ascii="Arial" w:hAnsi="Arial" w:cs="Arial"/>
          <w:b/>
          <w:sz w:val="22"/>
          <w:szCs w:val="22"/>
        </w:rPr>
      </w:pPr>
    </w:p>
    <w:p w:rsidR="00BB2C2B" w:rsidRDefault="00BB2C2B" w:rsidP="004F68AC">
      <w:pPr>
        <w:rPr>
          <w:rFonts w:ascii="Arial" w:hAnsi="Arial" w:cs="Arial"/>
          <w:b/>
          <w:sz w:val="22"/>
          <w:szCs w:val="22"/>
        </w:rPr>
      </w:pPr>
    </w:p>
    <w:p w:rsidR="00432043" w:rsidRDefault="00432043" w:rsidP="004F68AC">
      <w:pPr>
        <w:rPr>
          <w:rFonts w:ascii="Arial" w:hAnsi="Arial" w:cs="Arial"/>
          <w:b/>
          <w:sz w:val="22"/>
          <w:szCs w:val="22"/>
        </w:rPr>
      </w:pPr>
    </w:p>
    <w:p w:rsidR="005D408F" w:rsidRDefault="005D408F" w:rsidP="005D408F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A538B" w:rsidRPr="005579E8" w:rsidRDefault="008A5B12" w:rsidP="005D408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050" type="#_x0000_t75" style="position:absolute;margin-left:-32.25pt;margin-top:9.1pt;width:219.45pt;height:134.65pt;z-index:251660288;mso-wrap-distance-bottom:28.8pt">
            <v:imagedata r:id="rId18" o:title=""/>
            <w10:wrap type="square"/>
          </v:shape>
          <o:OLEObject Type="Embed" ProgID="MDLDrawOLE.MDLDrawObject.1" ShapeID="_x0000_s1050" DrawAspect="Content" ObjectID="_1508416296" r:id="rId19"/>
        </w:pict>
      </w:r>
      <w:r w:rsidR="002A538B" w:rsidRPr="005579E8">
        <w:rPr>
          <w:rFonts w:ascii="Arial" w:hAnsi="Arial" w:cs="Arial"/>
          <w:b/>
          <w:sz w:val="22"/>
          <w:szCs w:val="22"/>
        </w:rPr>
        <w:t>General Enzyme Nomenclature:</w:t>
      </w:r>
    </w:p>
    <w:p w:rsidR="002A538B" w:rsidRPr="005579E8" w:rsidRDefault="002A538B" w:rsidP="005D408F">
      <w:pPr>
        <w:ind w:left="144"/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N</w:t>
      </w:r>
      <w:r w:rsidR="00680C29" w:rsidRPr="005579E8">
        <w:rPr>
          <w:rFonts w:ascii="Arial" w:hAnsi="Arial" w:cs="Arial"/>
          <w:sz w:val="22"/>
          <w:szCs w:val="22"/>
        </w:rPr>
        <w:t xml:space="preserve">ame - </w:t>
      </w:r>
      <w:r w:rsidRPr="005579E8">
        <w:rPr>
          <w:rFonts w:ascii="Arial" w:hAnsi="Arial" w:cs="Arial"/>
          <w:sz w:val="22"/>
          <w:szCs w:val="22"/>
        </w:rPr>
        <w:t xml:space="preserve">usually </w:t>
      </w:r>
      <w:r w:rsidR="00680C29" w:rsidRPr="005579E8">
        <w:rPr>
          <w:rFonts w:ascii="Arial" w:hAnsi="Arial" w:cs="Arial"/>
          <w:sz w:val="22"/>
          <w:szCs w:val="22"/>
        </w:rPr>
        <w:t>consists of three</w:t>
      </w:r>
      <w:r w:rsidRPr="005579E8">
        <w:rPr>
          <w:rFonts w:ascii="Arial" w:hAnsi="Arial" w:cs="Arial"/>
          <w:sz w:val="22"/>
          <w:szCs w:val="22"/>
        </w:rPr>
        <w:t xml:space="preserve"> parts:</w:t>
      </w:r>
    </w:p>
    <w:p w:rsidR="002A538B" w:rsidRPr="005579E8" w:rsidRDefault="000A0BFE" w:rsidP="005D408F">
      <w:pPr>
        <w:ind w:left="576" w:hanging="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 t</w:t>
      </w:r>
      <w:r w:rsidR="002A538B" w:rsidRPr="005579E8">
        <w:rPr>
          <w:rFonts w:ascii="Arial" w:hAnsi="Arial" w:cs="Arial"/>
          <w:sz w:val="22"/>
          <w:szCs w:val="22"/>
        </w:rPr>
        <w:t xml:space="preserve">he substrate is </w:t>
      </w:r>
      <w:r w:rsidR="005579E8">
        <w:rPr>
          <w:rFonts w:ascii="Arial" w:hAnsi="Arial" w:cs="Arial"/>
          <w:sz w:val="22"/>
          <w:szCs w:val="22"/>
        </w:rPr>
        <w:t>usually used to name the enzyme.</w:t>
      </w:r>
      <w:r>
        <w:rPr>
          <w:rFonts w:ascii="Arial" w:hAnsi="Arial" w:cs="Arial"/>
          <w:sz w:val="22"/>
          <w:szCs w:val="22"/>
        </w:rPr>
        <w:t xml:space="preserve">  e.g. glucose </w:t>
      </w:r>
      <w:r w:rsidR="00BC249E">
        <w:rPr>
          <w:rFonts w:ascii="Arial" w:hAnsi="Arial" w:cs="Arial"/>
          <w:sz w:val="22"/>
          <w:szCs w:val="22"/>
        </w:rPr>
        <w:t>kinase</w:t>
      </w:r>
    </w:p>
    <w:p w:rsidR="002A538B" w:rsidRPr="005579E8" w:rsidRDefault="002A538B" w:rsidP="005D408F">
      <w:pPr>
        <w:ind w:left="576" w:hanging="288"/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ii) the nature of the</w:t>
      </w:r>
      <w:r w:rsidR="00680C29" w:rsidRPr="005579E8">
        <w:rPr>
          <w:rFonts w:ascii="Arial" w:hAnsi="Arial" w:cs="Arial"/>
          <w:sz w:val="22"/>
          <w:szCs w:val="22"/>
        </w:rPr>
        <w:t xml:space="preserve"> chemical</w:t>
      </w:r>
      <w:r w:rsidRPr="005579E8">
        <w:rPr>
          <w:rFonts w:ascii="Arial" w:hAnsi="Arial" w:cs="Arial"/>
          <w:sz w:val="22"/>
          <w:szCs w:val="22"/>
        </w:rPr>
        <w:t xml:space="preserve"> reaction.</w:t>
      </w:r>
    </w:p>
    <w:p w:rsidR="00680C29" w:rsidRPr="005579E8" w:rsidRDefault="00680C29" w:rsidP="005D408F">
      <w:pPr>
        <w:ind w:left="576" w:hanging="288"/>
        <w:rPr>
          <w:rFonts w:ascii="Arial" w:hAnsi="Arial" w:cs="Arial"/>
          <w:i/>
          <w:sz w:val="22"/>
          <w:szCs w:val="22"/>
        </w:rPr>
      </w:pPr>
      <w:r w:rsidRPr="005579E8">
        <w:rPr>
          <w:rFonts w:ascii="Arial" w:hAnsi="Arial" w:cs="Arial"/>
          <w:sz w:val="22"/>
          <w:szCs w:val="22"/>
        </w:rPr>
        <w:t>iii) m</w:t>
      </w:r>
      <w:r w:rsidR="002A538B" w:rsidRPr="005579E8">
        <w:rPr>
          <w:rFonts w:ascii="Arial" w:hAnsi="Arial" w:cs="Arial"/>
          <w:sz w:val="22"/>
          <w:szCs w:val="22"/>
        </w:rPr>
        <w:t xml:space="preserve">ost names end in </w:t>
      </w:r>
      <w:r w:rsidR="002A538B" w:rsidRPr="005579E8">
        <w:rPr>
          <w:rFonts w:ascii="Arial" w:hAnsi="Arial" w:cs="Arial"/>
          <w:i/>
          <w:sz w:val="22"/>
          <w:szCs w:val="22"/>
        </w:rPr>
        <w:t>“-ase”</w:t>
      </w:r>
      <w:r w:rsidR="00BC249E">
        <w:rPr>
          <w:rFonts w:ascii="Arial" w:hAnsi="Arial" w:cs="Arial"/>
          <w:i/>
          <w:sz w:val="22"/>
          <w:szCs w:val="22"/>
        </w:rPr>
        <w:t xml:space="preserve"> </w:t>
      </w:r>
    </w:p>
    <w:p w:rsidR="00223198" w:rsidRPr="005579E8" w:rsidRDefault="005F6D6B" w:rsidP="005D408F">
      <w:pPr>
        <w:pStyle w:val="DefinitionList"/>
        <w:spacing w:before="120"/>
        <w:ind w:left="216" w:hanging="21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</w:t>
      </w:r>
      <w:r w:rsidR="004F68AC" w:rsidRPr="005579E8">
        <w:rPr>
          <w:rFonts w:ascii="Arial" w:hAnsi="Arial" w:cs="Arial"/>
          <w:b/>
          <w:sz w:val="22"/>
          <w:szCs w:val="22"/>
        </w:rPr>
        <w:t xml:space="preserve">Enzymes Involved in </w:t>
      </w:r>
      <w:r>
        <w:rPr>
          <w:rFonts w:ascii="Arial" w:hAnsi="Arial" w:cs="Arial"/>
          <w:b/>
          <w:sz w:val="22"/>
          <w:szCs w:val="22"/>
        </w:rPr>
        <w:t>Metabolism:</w:t>
      </w:r>
    </w:p>
    <w:p w:rsidR="000A0BFE" w:rsidRDefault="000A0BFE" w:rsidP="005D408F">
      <w:pPr>
        <w:pStyle w:val="DefinitionList"/>
        <w:spacing w:before="80"/>
        <w:ind w:left="504" w:hanging="216"/>
        <w:jc w:val="both"/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b/>
          <w:sz w:val="22"/>
          <w:szCs w:val="22"/>
        </w:rPr>
        <w:t>Kinase</w:t>
      </w:r>
      <w:r w:rsidRPr="005579E8">
        <w:rPr>
          <w:rFonts w:ascii="Arial" w:hAnsi="Arial" w:cs="Arial"/>
          <w:sz w:val="22"/>
          <w:szCs w:val="22"/>
        </w:rPr>
        <w:t>: transfers a phosphate group</w:t>
      </w:r>
      <w:r>
        <w:rPr>
          <w:rFonts w:ascii="Arial" w:hAnsi="Arial" w:cs="Arial"/>
          <w:sz w:val="22"/>
          <w:szCs w:val="22"/>
        </w:rPr>
        <w:t xml:space="preserve"> from ATP to another compound (e</w:t>
      </w:r>
      <w:r w:rsidRPr="005579E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g. glucose kinase</w:t>
      </w:r>
      <w:r w:rsidR="00D761EE">
        <w:rPr>
          <w:rFonts w:ascii="Arial" w:hAnsi="Arial" w:cs="Arial"/>
          <w:sz w:val="22"/>
          <w:szCs w:val="22"/>
        </w:rPr>
        <w:t>).</w:t>
      </w:r>
    </w:p>
    <w:p w:rsidR="002A538B" w:rsidRPr="005579E8" w:rsidRDefault="00E4462A" w:rsidP="005D408F">
      <w:pPr>
        <w:spacing w:before="80"/>
        <w:ind w:left="504" w:hanging="2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4"/>
        </w:rPr>
        <w:pict w14:anchorId="59C9AE36">
          <v:shape id="Object 31" o:spid="_x0000_s1067" type="#_x0000_t75" style="position:absolute;left:0;text-align:left;margin-left:245.8pt;margin-top:15.25pt;width:261.25pt;height:175.45pt;z-index:251680768;visibility:visible">
            <v:imagedata r:id="rId20" o:title=""/>
            <w10:wrap type="square"/>
          </v:shape>
          <o:OLEObject Type="Embed" ProgID="MDLDrawOLE.MDLDrawObject.1" ShapeID="Object 31" DrawAspect="Content" ObjectID="_1508416297" r:id="rId21"/>
        </w:pict>
      </w:r>
      <w:r w:rsidR="002A538B" w:rsidRPr="005579E8">
        <w:rPr>
          <w:rFonts w:ascii="Arial" w:hAnsi="Arial" w:cs="Arial"/>
          <w:b/>
          <w:sz w:val="22"/>
          <w:szCs w:val="22"/>
        </w:rPr>
        <w:t>Phosphatase</w:t>
      </w:r>
      <w:r w:rsidR="002A538B" w:rsidRPr="005579E8">
        <w:rPr>
          <w:rFonts w:ascii="Arial" w:hAnsi="Arial" w:cs="Arial"/>
          <w:sz w:val="22"/>
          <w:szCs w:val="22"/>
        </w:rPr>
        <w:t>: Removes a phosphate group fr</w:t>
      </w:r>
      <w:r w:rsidR="00495836" w:rsidRPr="005579E8">
        <w:rPr>
          <w:rFonts w:ascii="Arial" w:hAnsi="Arial" w:cs="Arial"/>
          <w:sz w:val="22"/>
          <w:szCs w:val="22"/>
        </w:rPr>
        <w:t xml:space="preserve">om a substrate, no </w:t>
      </w:r>
      <w:r w:rsidR="0096317B" w:rsidRPr="005579E8">
        <w:rPr>
          <w:rFonts w:ascii="Arial" w:hAnsi="Arial" w:cs="Arial"/>
          <w:sz w:val="22"/>
          <w:szCs w:val="22"/>
        </w:rPr>
        <w:t>ATP/</w:t>
      </w:r>
      <w:r w:rsidR="00495836" w:rsidRPr="005579E8">
        <w:rPr>
          <w:rFonts w:ascii="Arial" w:hAnsi="Arial" w:cs="Arial"/>
          <w:sz w:val="22"/>
          <w:szCs w:val="22"/>
        </w:rPr>
        <w:t>ADP required</w:t>
      </w:r>
      <w:r w:rsidR="000A0BFE">
        <w:rPr>
          <w:rFonts w:ascii="Arial" w:hAnsi="Arial" w:cs="Arial"/>
          <w:sz w:val="22"/>
          <w:szCs w:val="22"/>
        </w:rPr>
        <w:t xml:space="preserve"> (e.g. phosphoglucose phosphatase)</w:t>
      </w:r>
      <w:r w:rsidR="005F6D6B">
        <w:rPr>
          <w:rFonts w:ascii="Arial" w:hAnsi="Arial" w:cs="Arial"/>
          <w:sz w:val="22"/>
          <w:szCs w:val="22"/>
        </w:rPr>
        <w:t>.</w:t>
      </w:r>
    </w:p>
    <w:p w:rsidR="00432043" w:rsidRDefault="00432043" w:rsidP="00AD706A">
      <w:pPr>
        <w:pStyle w:val="DefinitionList"/>
        <w:spacing w:before="80"/>
        <w:ind w:left="504" w:right="5040" w:hanging="216"/>
        <w:jc w:val="both"/>
        <w:rPr>
          <w:rFonts w:ascii="Arial" w:hAnsi="Arial" w:cs="Arial"/>
          <w:b/>
          <w:sz w:val="22"/>
          <w:szCs w:val="22"/>
        </w:rPr>
      </w:pPr>
    </w:p>
    <w:p w:rsidR="005F6D6B" w:rsidRDefault="002A538B" w:rsidP="00AD706A">
      <w:pPr>
        <w:pStyle w:val="DefinitionList"/>
        <w:spacing w:before="80"/>
        <w:ind w:left="504" w:right="5040" w:hanging="216"/>
        <w:jc w:val="both"/>
        <w:rPr>
          <w:rFonts w:ascii="Arial" w:hAnsi="Arial" w:cs="Arial"/>
          <w:sz w:val="22"/>
          <w:szCs w:val="22"/>
        </w:rPr>
      </w:pPr>
      <w:r w:rsidRPr="005579E8">
        <w:rPr>
          <w:rFonts w:ascii="Arial" w:hAnsi="Arial" w:cs="Arial"/>
          <w:b/>
          <w:sz w:val="22"/>
          <w:szCs w:val="22"/>
        </w:rPr>
        <w:t>Dehydrogenase</w:t>
      </w:r>
      <w:r w:rsidR="005F6D6B">
        <w:rPr>
          <w:rFonts w:ascii="Arial" w:hAnsi="Arial" w:cs="Arial"/>
          <w:b/>
          <w:sz w:val="22"/>
          <w:szCs w:val="22"/>
        </w:rPr>
        <w:t xml:space="preserve"> (redox reactions)</w:t>
      </w:r>
      <w:r w:rsidR="00475955" w:rsidRPr="005579E8">
        <w:rPr>
          <w:rFonts w:ascii="Arial" w:hAnsi="Arial" w:cs="Arial"/>
          <w:sz w:val="22"/>
          <w:szCs w:val="22"/>
        </w:rPr>
        <w:t>:</w:t>
      </w:r>
    </w:p>
    <w:p w:rsidR="001C3726" w:rsidRDefault="005F6D6B" w:rsidP="001C3726">
      <w:pPr>
        <w:pStyle w:val="Definition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Oxidizes or reduces compounds by removal or addition of electrons.</w:t>
      </w:r>
    </w:p>
    <w:p w:rsidR="005F6D6B" w:rsidRDefault="00D761EE" w:rsidP="001C3726">
      <w:pPr>
        <w:pStyle w:val="DefinitionList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Usually two </w:t>
      </w:r>
      <w:r w:rsidR="00CE65BA">
        <w:rPr>
          <w:rFonts w:ascii="Arial" w:hAnsi="Arial" w:cs="Arial"/>
          <w:sz w:val="22"/>
          <w:szCs w:val="22"/>
        </w:rPr>
        <w:t>electrons are removed/add</w:t>
      </w:r>
      <w:r w:rsidR="003D2AB6">
        <w:rPr>
          <w:rFonts w:ascii="Arial" w:hAnsi="Arial" w:cs="Arial"/>
          <w:sz w:val="22"/>
          <w:szCs w:val="22"/>
        </w:rPr>
        <w:t xml:space="preserve"> at a time, often transferred with a proton (e.g. H</w:t>
      </w:r>
      <w:r w:rsidR="003D2AB6">
        <w:rPr>
          <w:rFonts w:ascii="Arial" w:hAnsi="Arial" w:cs="Arial"/>
          <w:sz w:val="22"/>
          <w:szCs w:val="22"/>
          <w:vertAlign w:val="superscript"/>
        </w:rPr>
        <w:t>+</w:t>
      </w:r>
      <w:r w:rsidR="003D2AB6">
        <w:rPr>
          <w:rFonts w:ascii="Arial" w:hAnsi="Arial" w:cs="Arial"/>
          <w:sz w:val="22"/>
          <w:szCs w:val="22"/>
        </w:rPr>
        <w:t xml:space="preserve"> + e</w:t>
      </w:r>
      <w:r w:rsidR="003D2AB6">
        <w:rPr>
          <w:rFonts w:ascii="Arial" w:hAnsi="Arial" w:cs="Arial"/>
          <w:sz w:val="22"/>
          <w:szCs w:val="22"/>
          <w:vertAlign w:val="superscript"/>
        </w:rPr>
        <w:t>-</w:t>
      </w:r>
      <w:r w:rsidR="003D2AB6">
        <w:rPr>
          <w:rFonts w:ascii="Arial" w:hAnsi="Arial" w:cs="Arial"/>
          <w:sz w:val="22"/>
          <w:szCs w:val="22"/>
        </w:rPr>
        <w:t>)</w:t>
      </w:r>
    </w:p>
    <w:p w:rsidR="00CE65BA" w:rsidRDefault="001C3726" w:rsidP="001C3726">
      <w:pPr>
        <w:pStyle w:val="ListParagraph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1C3726">
        <w:rPr>
          <w:rFonts w:ascii="Arial" w:hAnsi="Arial" w:cs="Arial"/>
          <w:sz w:val="22"/>
          <w:szCs w:val="22"/>
        </w:rPr>
        <w:t>Oxidation is usually accompanied by the addition of oxygen to the compound (but there are exceptions)</w:t>
      </w:r>
      <w:r w:rsidR="00CE65BA" w:rsidRPr="00CE65BA">
        <w:rPr>
          <w:rFonts w:ascii="Arial" w:hAnsi="Arial" w:cs="Arial"/>
          <w:sz w:val="22"/>
          <w:szCs w:val="22"/>
        </w:rPr>
        <w:t xml:space="preserve"> </w:t>
      </w:r>
    </w:p>
    <w:p w:rsidR="001C3726" w:rsidRPr="00CE65BA" w:rsidRDefault="008A5B12" w:rsidP="001C3726">
      <w:pPr>
        <w:pStyle w:val="ListParagraph"/>
        <w:numPr>
          <w:ilvl w:val="0"/>
          <w:numId w:val="4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</w:rPr>
        <w:pict>
          <v:shape id="_x0000_s1057" type="#_x0000_t75" style="position:absolute;left:0;text-align:left;margin-left:238.3pt;margin-top:22.55pt;width:247.45pt;height:160.8pt;z-index:251673600;mso-position-horizontal-relative:text;mso-position-vertical-relative:text">
            <v:imagedata r:id="rId22" o:title=""/>
            <w10:wrap type="square"/>
          </v:shape>
          <o:OLEObject Type="Embed" ProgID="MDLDrawOLE.MDLDrawObject.1" ShapeID="_x0000_s1057" DrawAspect="Content" ObjectID="_1508416298" r:id="rId23"/>
        </w:pict>
      </w:r>
      <w:r w:rsidR="00CE65BA" w:rsidRPr="00CE65BA">
        <w:rPr>
          <w:rFonts w:ascii="Arial" w:hAnsi="Arial" w:cs="Arial"/>
          <w:b/>
          <w:sz w:val="22"/>
          <w:szCs w:val="22"/>
        </w:rPr>
        <w:t>Oxidation generally releases energy</w:t>
      </w:r>
      <w:r w:rsidR="002E52C3">
        <w:rPr>
          <w:rFonts w:ascii="Arial" w:hAnsi="Arial" w:cs="Arial"/>
          <w:b/>
          <w:sz w:val="22"/>
          <w:szCs w:val="22"/>
        </w:rPr>
        <w:t xml:space="preserve"> as electrons are pulled towards the more electronegative oxygen.</w:t>
      </w:r>
    </w:p>
    <w:p w:rsidR="00D761EE" w:rsidRDefault="00D761EE" w:rsidP="005500CB">
      <w:pPr>
        <w:rPr>
          <w:rFonts w:ascii="Arial" w:hAnsi="Arial" w:cs="Arial"/>
          <w:sz w:val="22"/>
          <w:szCs w:val="22"/>
        </w:rPr>
      </w:pPr>
    </w:p>
    <w:p w:rsidR="00BB2C2B" w:rsidRDefault="005500CB" w:rsidP="005500CB">
      <w:pPr>
        <w:rPr>
          <w:rFonts w:ascii="Arial" w:hAnsi="Arial" w:cs="Arial"/>
          <w:sz w:val="22"/>
          <w:szCs w:val="22"/>
        </w:rPr>
      </w:pPr>
      <w:r w:rsidRPr="005500CB">
        <w:rPr>
          <w:rFonts w:ascii="Arial" w:hAnsi="Arial" w:cs="Arial"/>
          <w:sz w:val="22"/>
          <w:szCs w:val="22"/>
        </w:rPr>
        <w:t>OILRIG</w:t>
      </w:r>
      <w:r>
        <w:rPr>
          <w:rFonts w:ascii="Arial" w:hAnsi="Arial" w:cs="Arial"/>
          <w:sz w:val="22"/>
          <w:szCs w:val="22"/>
        </w:rPr>
        <w:t>:</w:t>
      </w:r>
      <w:r w:rsidR="00BB2C2B">
        <w:rPr>
          <w:rFonts w:ascii="Arial" w:hAnsi="Arial" w:cs="Arial"/>
          <w:sz w:val="22"/>
          <w:szCs w:val="22"/>
        </w:rPr>
        <w:t xml:space="preserve"> </w:t>
      </w:r>
    </w:p>
    <w:p w:rsidR="00BB2C2B" w:rsidRPr="00432043" w:rsidRDefault="00BB2C2B" w:rsidP="00432043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432043">
        <w:rPr>
          <w:rFonts w:ascii="Arial" w:hAnsi="Arial" w:cs="Arial"/>
          <w:sz w:val="22"/>
          <w:szCs w:val="22"/>
        </w:rPr>
        <w:t>oxidation involves loss</w:t>
      </w:r>
    </w:p>
    <w:p w:rsidR="005F6D6B" w:rsidRPr="00CE65BA" w:rsidRDefault="005500CB" w:rsidP="00CE65BA">
      <w:pPr>
        <w:pStyle w:val="ListParagraph"/>
        <w:numPr>
          <w:ilvl w:val="0"/>
          <w:numId w:val="46"/>
        </w:numPr>
        <w:rPr>
          <w:rFonts w:ascii="Arial" w:hAnsi="Arial" w:cs="Arial"/>
          <w:sz w:val="22"/>
          <w:szCs w:val="22"/>
        </w:rPr>
      </w:pPr>
      <w:r w:rsidRPr="00432043">
        <w:rPr>
          <w:rFonts w:ascii="Arial" w:hAnsi="Arial" w:cs="Arial"/>
          <w:sz w:val="22"/>
          <w:szCs w:val="22"/>
        </w:rPr>
        <w:t>reduction involves gain.</w:t>
      </w:r>
    </w:p>
    <w:p w:rsidR="005F6D6B" w:rsidRDefault="005F6D6B" w:rsidP="005F6D6B">
      <w:pPr>
        <w:pStyle w:val="DefinitionList"/>
        <w:numPr>
          <w:ilvl w:val="0"/>
          <w:numId w:val="37"/>
        </w:numPr>
        <w:spacing w:before="80"/>
        <w:ind w:righ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Electrons (and energy) </w:t>
      </w:r>
      <w:r w:rsidR="00432043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>captured by organic electron carriers:</w:t>
      </w:r>
    </w:p>
    <w:p w:rsidR="005F6D6B" w:rsidRPr="00D761EE" w:rsidRDefault="005F6D6B" w:rsidP="005F6D6B">
      <w:pPr>
        <w:pStyle w:val="DefinitionList"/>
        <w:numPr>
          <w:ilvl w:val="1"/>
          <w:numId w:val="37"/>
        </w:numPr>
        <w:spacing w:before="80"/>
        <w:ind w:right="5040"/>
        <w:jc w:val="both"/>
        <w:rPr>
          <w:rFonts w:ascii="Arial" w:hAnsi="Arial" w:cs="Arial"/>
          <w:b/>
          <w:sz w:val="22"/>
          <w:szCs w:val="22"/>
        </w:rPr>
      </w:pPr>
      <w:r w:rsidRPr="00D761EE">
        <w:rPr>
          <w:rFonts w:ascii="Arial" w:hAnsi="Arial" w:cs="Arial"/>
          <w:b/>
          <w:sz w:val="22"/>
          <w:szCs w:val="22"/>
        </w:rPr>
        <w:t>NAD</w:t>
      </w:r>
      <w:r w:rsidRPr="00D761EE">
        <w:rPr>
          <w:rFonts w:ascii="Arial" w:hAnsi="Arial" w:cs="Arial"/>
          <w:b/>
          <w:sz w:val="22"/>
          <w:szCs w:val="22"/>
          <w:vertAlign w:val="superscript"/>
        </w:rPr>
        <w:t>+</w:t>
      </w:r>
      <w:r w:rsidRPr="00D761EE">
        <w:rPr>
          <w:rFonts w:ascii="Arial" w:hAnsi="Arial" w:cs="Arial"/>
          <w:b/>
          <w:sz w:val="22"/>
          <w:szCs w:val="22"/>
        </w:rPr>
        <w:t xml:space="preserve"> converted to NADH</w:t>
      </w:r>
    </w:p>
    <w:p w:rsidR="005A6055" w:rsidRDefault="005F6D6B" w:rsidP="00BB2C2B">
      <w:pPr>
        <w:pStyle w:val="DefinitionList"/>
        <w:numPr>
          <w:ilvl w:val="1"/>
          <w:numId w:val="37"/>
        </w:numPr>
        <w:spacing w:before="80"/>
        <w:ind w:right="5040"/>
        <w:jc w:val="both"/>
      </w:pPr>
      <w:r w:rsidRPr="00BB2C2B">
        <w:rPr>
          <w:rFonts w:ascii="Arial" w:hAnsi="Arial" w:cs="Arial"/>
          <w:sz w:val="22"/>
          <w:szCs w:val="22"/>
        </w:rPr>
        <w:t>FAD converted to FADH</w:t>
      </w:r>
      <w:r w:rsidRPr="00BB2C2B">
        <w:rPr>
          <w:rFonts w:ascii="Arial" w:hAnsi="Arial" w:cs="Arial"/>
          <w:sz w:val="22"/>
          <w:szCs w:val="22"/>
          <w:vertAlign w:val="subscript"/>
        </w:rPr>
        <w:t>2</w:t>
      </w:r>
    </w:p>
    <w:sectPr w:rsidR="005A6055" w:rsidSect="00BB2C2B">
      <w:type w:val="continuous"/>
      <w:pgSz w:w="11907" w:h="16839" w:code="9"/>
      <w:pgMar w:top="864" w:right="1440" w:bottom="720" w:left="1152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12" w:rsidRDefault="008A5B12">
      <w:r>
        <w:separator/>
      </w:r>
    </w:p>
  </w:endnote>
  <w:endnote w:type="continuationSeparator" w:id="0">
    <w:p w:rsidR="008A5B12" w:rsidRDefault="008A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9D1" w:rsidRDefault="006B7C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69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69D1">
      <w:rPr>
        <w:rStyle w:val="PageNumber"/>
        <w:noProof/>
      </w:rPr>
      <w:t>1</w:t>
    </w:r>
    <w:r>
      <w:rPr>
        <w:rStyle w:val="PageNumber"/>
      </w:rPr>
      <w:fldChar w:fldCharType="end"/>
    </w:r>
  </w:p>
  <w:p w:rsidR="004569D1" w:rsidRDefault="004569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9D1" w:rsidRDefault="006B7C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69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708B">
      <w:rPr>
        <w:rStyle w:val="PageNumber"/>
        <w:noProof/>
      </w:rPr>
      <w:t>2</w:t>
    </w:r>
    <w:r>
      <w:rPr>
        <w:rStyle w:val="PageNumber"/>
      </w:rPr>
      <w:fldChar w:fldCharType="end"/>
    </w:r>
  </w:p>
  <w:p w:rsidR="004569D1" w:rsidRDefault="004569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12" w:rsidRDefault="008A5B12">
      <w:r>
        <w:separator/>
      </w:r>
    </w:p>
  </w:footnote>
  <w:footnote w:type="continuationSeparator" w:id="0">
    <w:p w:rsidR="008A5B12" w:rsidRDefault="008A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9D1" w:rsidRDefault="005579E8">
    <w:pPr>
      <w:pStyle w:val="Header"/>
      <w:rPr>
        <w:i/>
      </w:rPr>
    </w:pPr>
    <w:r>
      <w:rPr>
        <w:i/>
      </w:rPr>
      <w:t>0</w:t>
    </w:r>
    <w:r w:rsidR="000A0BFE">
      <w:rPr>
        <w:i/>
      </w:rPr>
      <w:t>3-131</w:t>
    </w:r>
    <w:r>
      <w:rPr>
        <w:i/>
      </w:rPr>
      <w:t xml:space="preserve"> Genes, Drugs, and Disease</w:t>
    </w:r>
    <w:r w:rsidR="004569D1">
      <w:rPr>
        <w:i/>
      </w:rPr>
      <w:t xml:space="preserve">       </w:t>
    </w:r>
    <w:r w:rsidR="001C3726">
      <w:rPr>
        <w:i/>
      </w:rPr>
      <w:t xml:space="preserve">                      Lecture 28</w:t>
    </w:r>
    <w:r w:rsidR="004569D1">
      <w:rPr>
        <w:i/>
      </w:rPr>
      <w:t xml:space="preserve">                            </w:t>
    </w:r>
    <w:r>
      <w:rPr>
        <w:i/>
      </w:rPr>
      <w:t xml:space="preserve">  </w:t>
    </w:r>
    <w:r w:rsidR="00DE2B52">
      <w:rPr>
        <w:i/>
      </w:rPr>
      <w:t xml:space="preserve"> </w:t>
    </w:r>
    <w:r w:rsidR="001C3726">
      <w:rPr>
        <w:i/>
      </w:rPr>
      <w:t xml:space="preserve">                     November 5,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D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B5BEE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96789C"/>
    <w:multiLevelType w:val="hybridMultilevel"/>
    <w:tmpl w:val="42120ED0"/>
    <w:lvl w:ilvl="0" w:tplc="4462F2C4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FA56C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7EC6B91"/>
    <w:multiLevelType w:val="hybridMultilevel"/>
    <w:tmpl w:val="EDC67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16C8B"/>
    <w:multiLevelType w:val="hybridMultilevel"/>
    <w:tmpl w:val="9C247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693F"/>
    <w:multiLevelType w:val="singleLevel"/>
    <w:tmpl w:val="583EC154"/>
    <w:lvl w:ilvl="0"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</w:abstractNum>
  <w:abstractNum w:abstractNumId="7">
    <w:nsid w:val="1F69453C"/>
    <w:multiLevelType w:val="singleLevel"/>
    <w:tmpl w:val="583EC154"/>
    <w:lvl w:ilvl="0"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</w:abstractNum>
  <w:abstractNum w:abstractNumId="8">
    <w:nsid w:val="235A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4C54626"/>
    <w:multiLevelType w:val="hybridMultilevel"/>
    <w:tmpl w:val="E898CC72"/>
    <w:lvl w:ilvl="0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0">
    <w:nsid w:val="266E7F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F6452F"/>
    <w:multiLevelType w:val="hybridMultilevel"/>
    <w:tmpl w:val="2C82B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470A40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30B541C4"/>
    <w:multiLevelType w:val="hybridMultilevel"/>
    <w:tmpl w:val="818A2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991D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9D569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B4F7BF4"/>
    <w:multiLevelType w:val="hybridMultilevel"/>
    <w:tmpl w:val="2C82B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472F62"/>
    <w:multiLevelType w:val="multilevel"/>
    <w:tmpl w:val="665E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3D11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0A11C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6573B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99516F0"/>
    <w:multiLevelType w:val="singleLevel"/>
    <w:tmpl w:val="583EC154"/>
    <w:lvl w:ilvl="0"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</w:abstractNum>
  <w:abstractNum w:abstractNumId="22">
    <w:nsid w:val="4A683E3C"/>
    <w:multiLevelType w:val="singleLevel"/>
    <w:tmpl w:val="583EC154"/>
    <w:lvl w:ilvl="0"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</w:abstractNum>
  <w:abstractNum w:abstractNumId="23">
    <w:nsid w:val="4A710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E5F49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E7D57C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D92C14"/>
    <w:multiLevelType w:val="hybridMultilevel"/>
    <w:tmpl w:val="898A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543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21403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67C21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8EF07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DB23728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CC0D3F"/>
    <w:multiLevelType w:val="hybridMultilevel"/>
    <w:tmpl w:val="A0A6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E07DE8"/>
    <w:multiLevelType w:val="hybridMultilevel"/>
    <w:tmpl w:val="171E1C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5FF347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81960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A5807EF"/>
    <w:multiLevelType w:val="hybridMultilevel"/>
    <w:tmpl w:val="FD60E5B2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37">
    <w:nsid w:val="6A9647BA"/>
    <w:multiLevelType w:val="hybridMultilevel"/>
    <w:tmpl w:val="C630D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A568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DE24D81"/>
    <w:multiLevelType w:val="hybridMultilevel"/>
    <w:tmpl w:val="2C82B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717D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17D1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6724805"/>
    <w:multiLevelType w:val="singleLevel"/>
    <w:tmpl w:val="583EC154"/>
    <w:lvl w:ilvl="0">
      <w:numFmt w:val="bullet"/>
      <w:lvlText w:val=""/>
      <w:lvlJc w:val="left"/>
      <w:pPr>
        <w:tabs>
          <w:tab w:val="num" w:pos="576"/>
        </w:tabs>
        <w:ind w:left="360" w:hanging="144"/>
      </w:pPr>
      <w:rPr>
        <w:rFonts w:ascii="Symbol" w:hAnsi="Symbol" w:hint="default"/>
      </w:rPr>
    </w:lvl>
  </w:abstractNum>
  <w:abstractNum w:abstractNumId="43">
    <w:nsid w:val="7C0934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CA462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EC10F36"/>
    <w:multiLevelType w:val="hybridMultilevel"/>
    <w:tmpl w:val="665E9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3"/>
  </w:num>
  <w:num w:numId="3">
    <w:abstractNumId w:val="35"/>
  </w:num>
  <w:num w:numId="4">
    <w:abstractNumId w:val="44"/>
  </w:num>
  <w:num w:numId="5">
    <w:abstractNumId w:val="20"/>
  </w:num>
  <w:num w:numId="6">
    <w:abstractNumId w:val="40"/>
  </w:num>
  <w:num w:numId="7">
    <w:abstractNumId w:val="14"/>
  </w:num>
  <w:num w:numId="8">
    <w:abstractNumId w:val="30"/>
  </w:num>
  <w:num w:numId="9">
    <w:abstractNumId w:val="41"/>
  </w:num>
  <w:num w:numId="10">
    <w:abstractNumId w:val="29"/>
  </w:num>
  <w:num w:numId="11">
    <w:abstractNumId w:val="8"/>
  </w:num>
  <w:num w:numId="12">
    <w:abstractNumId w:val="18"/>
  </w:num>
  <w:num w:numId="13">
    <w:abstractNumId w:val="27"/>
  </w:num>
  <w:num w:numId="14">
    <w:abstractNumId w:val="43"/>
  </w:num>
  <w:num w:numId="15">
    <w:abstractNumId w:val="0"/>
  </w:num>
  <w:num w:numId="16">
    <w:abstractNumId w:val="15"/>
  </w:num>
  <w:num w:numId="17">
    <w:abstractNumId w:val="10"/>
  </w:num>
  <w:num w:numId="18">
    <w:abstractNumId w:val="24"/>
  </w:num>
  <w:num w:numId="19">
    <w:abstractNumId w:val="12"/>
  </w:num>
  <w:num w:numId="20">
    <w:abstractNumId w:val="28"/>
  </w:num>
  <w:num w:numId="21">
    <w:abstractNumId w:val="25"/>
  </w:num>
  <w:num w:numId="22">
    <w:abstractNumId w:val="6"/>
  </w:num>
  <w:num w:numId="23">
    <w:abstractNumId w:val="42"/>
  </w:num>
  <w:num w:numId="24">
    <w:abstractNumId w:val="7"/>
  </w:num>
  <w:num w:numId="25">
    <w:abstractNumId w:val="22"/>
  </w:num>
  <w:num w:numId="26">
    <w:abstractNumId w:val="21"/>
  </w:num>
  <w:num w:numId="27">
    <w:abstractNumId w:val="34"/>
  </w:num>
  <w:num w:numId="28">
    <w:abstractNumId w:val="19"/>
  </w:num>
  <w:num w:numId="29">
    <w:abstractNumId w:val="2"/>
  </w:num>
  <w:num w:numId="30">
    <w:abstractNumId w:val="37"/>
  </w:num>
  <w:num w:numId="31">
    <w:abstractNumId w:val="33"/>
  </w:num>
  <w:num w:numId="32">
    <w:abstractNumId w:val="9"/>
  </w:num>
  <w:num w:numId="33">
    <w:abstractNumId w:val="36"/>
  </w:num>
  <w:num w:numId="34">
    <w:abstractNumId w:val="45"/>
  </w:num>
  <w:num w:numId="35">
    <w:abstractNumId w:val="17"/>
  </w:num>
  <w:num w:numId="36">
    <w:abstractNumId w:val="39"/>
  </w:num>
  <w:num w:numId="37">
    <w:abstractNumId w:val="4"/>
  </w:num>
  <w:num w:numId="38">
    <w:abstractNumId w:val="11"/>
  </w:num>
  <w:num w:numId="39">
    <w:abstractNumId w:val="16"/>
  </w:num>
  <w:num w:numId="40">
    <w:abstractNumId w:val="26"/>
  </w:num>
  <w:num w:numId="41">
    <w:abstractNumId w:val="3"/>
  </w:num>
  <w:num w:numId="42">
    <w:abstractNumId w:val="1"/>
  </w:num>
  <w:num w:numId="43">
    <w:abstractNumId w:val="31"/>
  </w:num>
  <w:num w:numId="44">
    <w:abstractNumId w:val="5"/>
  </w:num>
  <w:num w:numId="45">
    <w:abstractNumId w:val="32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60AB"/>
    <w:rsid w:val="00096187"/>
    <w:rsid w:val="000A0BFE"/>
    <w:rsid w:val="000A4B65"/>
    <w:rsid w:val="000E2168"/>
    <w:rsid w:val="000F4AA3"/>
    <w:rsid w:val="00130972"/>
    <w:rsid w:val="00167C49"/>
    <w:rsid w:val="001C3726"/>
    <w:rsid w:val="00223198"/>
    <w:rsid w:val="002623B3"/>
    <w:rsid w:val="00296557"/>
    <w:rsid w:val="002A52E9"/>
    <w:rsid w:val="002A538B"/>
    <w:rsid w:val="002D3ACA"/>
    <w:rsid w:val="002E52C3"/>
    <w:rsid w:val="003105F9"/>
    <w:rsid w:val="003A32D0"/>
    <w:rsid w:val="003D2AB6"/>
    <w:rsid w:val="0041088B"/>
    <w:rsid w:val="00412D6F"/>
    <w:rsid w:val="00432043"/>
    <w:rsid w:val="004569D1"/>
    <w:rsid w:val="00465392"/>
    <w:rsid w:val="00475955"/>
    <w:rsid w:val="00475C68"/>
    <w:rsid w:val="004837E7"/>
    <w:rsid w:val="00495836"/>
    <w:rsid w:val="00497AB0"/>
    <w:rsid w:val="004F68AC"/>
    <w:rsid w:val="005168A4"/>
    <w:rsid w:val="00520456"/>
    <w:rsid w:val="005500CB"/>
    <w:rsid w:val="005579E8"/>
    <w:rsid w:val="00563FF4"/>
    <w:rsid w:val="005A6055"/>
    <w:rsid w:val="005D408F"/>
    <w:rsid w:val="005F6D6B"/>
    <w:rsid w:val="00626712"/>
    <w:rsid w:val="00680C29"/>
    <w:rsid w:val="006B7CBE"/>
    <w:rsid w:val="00730D24"/>
    <w:rsid w:val="0073798A"/>
    <w:rsid w:val="007654E3"/>
    <w:rsid w:val="00774C21"/>
    <w:rsid w:val="00775C80"/>
    <w:rsid w:val="007834D1"/>
    <w:rsid w:val="007A37BC"/>
    <w:rsid w:val="007E519C"/>
    <w:rsid w:val="007F61A9"/>
    <w:rsid w:val="008114B8"/>
    <w:rsid w:val="008840E3"/>
    <w:rsid w:val="00894526"/>
    <w:rsid w:val="008A5B12"/>
    <w:rsid w:val="00901EC9"/>
    <w:rsid w:val="00914779"/>
    <w:rsid w:val="00957D3A"/>
    <w:rsid w:val="0096317B"/>
    <w:rsid w:val="00984937"/>
    <w:rsid w:val="009960AB"/>
    <w:rsid w:val="009A2421"/>
    <w:rsid w:val="009E7773"/>
    <w:rsid w:val="00A044BA"/>
    <w:rsid w:val="00A328C8"/>
    <w:rsid w:val="00A4077A"/>
    <w:rsid w:val="00A94C52"/>
    <w:rsid w:val="00AC13A1"/>
    <w:rsid w:val="00AD354E"/>
    <w:rsid w:val="00AD5A30"/>
    <w:rsid w:val="00AD706A"/>
    <w:rsid w:val="00B57F36"/>
    <w:rsid w:val="00BB2C2B"/>
    <w:rsid w:val="00BC249E"/>
    <w:rsid w:val="00BD46CE"/>
    <w:rsid w:val="00BF3B1A"/>
    <w:rsid w:val="00C11C52"/>
    <w:rsid w:val="00C22EDB"/>
    <w:rsid w:val="00C456DF"/>
    <w:rsid w:val="00CA3DC6"/>
    <w:rsid w:val="00CE305F"/>
    <w:rsid w:val="00CE65BA"/>
    <w:rsid w:val="00D16F19"/>
    <w:rsid w:val="00D2708B"/>
    <w:rsid w:val="00D761EE"/>
    <w:rsid w:val="00DE2B52"/>
    <w:rsid w:val="00E03619"/>
    <w:rsid w:val="00E4462A"/>
    <w:rsid w:val="00E90422"/>
    <w:rsid w:val="00F732B0"/>
    <w:rsid w:val="00FF61EC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619"/>
  </w:style>
  <w:style w:type="paragraph" w:styleId="Heading1">
    <w:name w:val="heading 1"/>
    <w:basedOn w:val="Normal"/>
    <w:next w:val="Normal"/>
    <w:qFormat/>
    <w:rsid w:val="00E0361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03619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03619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3619"/>
    <w:rPr>
      <w:i/>
    </w:rPr>
  </w:style>
  <w:style w:type="character" w:styleId="Hyperlink">
    <w:name w:val="Hyperlink"/>
    <w:basedOn w:val="DefaultParagraphFont"/>
    <w:rsid w:val="00E03619"/>
    <w:rPr>
      <w:color w:val="0000FF"/>
      <w:u w:val="single"/>
    </w:rPr>
  </w:style>
  <w:style w:type="paragraph" w:styleId="Header">
    <w:name w:val="header"/>
    <w:basedOn w:val="Normal"/>
    <w:rsid w:val="00E036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36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3619"/>
  </w:style>
  <w:style w:type="paragraph" w:customStyle="1" w:styleId="DefinitionList">
    <w:name w:val="Definition List"/>
    <w:basedOn w:val="Normal"/>
    <w:next w:val="Normal"/>
    <w:rsid w:val="002A538B"/>
    <w:pPr>
      <w:widowControl w:val="0"/>
      <w:ind w:left="360"/>
    </w:pPr>
    <w:rPr>
      <w:rFonts w:ascii="Times" w:hAnsi="Times"/>
      <w:sz w:val="24"/>
    </w:rPr>
  </w:style>
  <w:style w:type="paragraph" w:styleId="BalloonText">
    <w:name w:val="Balloon Text"/>
    <w:basedOn w:val="Normal"/>
    <w:link w:val="BalloonTextChar"/>
    <w:rsid w:val="00AD35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35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3B1A"/>
    <w:pPr>
      <w:ind w:left="720"/>
      <w:contextualSpacing/>
    </w:pPr>
  </w:style>
  <w:style w:type="paragraph" w:customStyle="1" w:styleId="H3">
    <w:name w:val="H3"/>
    <w:basedOn w:val="Normal"/>
    <w:next w:val="Normal"/>
    <w:rsid w:val="005A6055"/>
    <w:pPr>
      <w:keepNext/>
      <w:widowControl w:val="0"/>
      <w:spacing w:before="100" w:after="100"/>
      <w:outlineLvl w:val="3"/>
    </w:pPr>
    <w:rPr>
      <w:rFonts w:ascii="Times" w:hAnsi="Ti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gif"/><Relationship Id="rId18" Type="http://schemas.openxmlformats.org/officeDocument/2006/relationships/image" Target="media/image5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footer" Target="footer2.xm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Organic Chemistry in Biological Processes:</vt:lpstr>
    </vt:vector>
  </TitlesOfParts>
  <Company>Carnegie Mellon University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in Biological Processes:</dc:title>
  <dc:creator>Administrator</dc:creator>
  <cp:lastModifiedBy>Gordon Rule</cp:lastModifiedBy>
  <cp:revision>26</cp:revision>
  <cp:lastPrinted>2013-11-10T04:53:00Z</cp:lastPrinted>
  <dcterms:created xsi:type="dcterms:W3CDTF">2012-03-27T16:10:00Z</dcterms:created>
  <dcterms:modified xsi:type="dcterms:W3CDTF">2015-11-07T12:45:00Z</dcterms:modified>
</cp:coreProperties>
</file>