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A4E" w:rsidRPr="00826A4E" w:rsidRDefault="00826A4E" w:rsidP="00826A4E">
      <w:pPr>
        <w:spacing w:before="0" w:after="0"/>
        <w:rPr>
          <w:rFonts w:ascii="Arial" w:hAnsi="Arial" w:cs="Arial"/>
          <w:b/>
          <w:sz w:val="22"/>
          <w:szCs w:val="22"/>
          <w:lang w:val="en-US"/>
        </w:rPr>
      </w:pPr>
      <w:r w:rsidRPr="00826A4E">
        <w:rPr>
          <w:rFonts w:ascii="Arial" w:hAnsi="Arial" w:cs="Arial"/>
          <w:b/>
          <w:sz w:val="22"/>
          <w:szCs w:val="22"/>
          <w:lang w:val="en-US"/>
        </w:rPr>
        <w:t>Concept Map:</w:t>
      </w:r>
    </w:p>
    <w:p w:rsidR="00826A4E" w:rsidRDefault="00826A4E" w:rsidP="00826A4E">
      <w:pPr>
        <w:pStyle w:val="ListParagraph"/>
        <w:numPr>
          <w:ilvl w:val="0"/>
          <w:numId w:val="4"/>
        </w:numPr>
        <w:spacing w:after="0" w:line="240" w:lineRule="auto"/>
        <w:rPr>
          <w:rFonts w:ascii="Arial" w:hAnsi="Arial" w:cs="Arial"/>
        </w:rPr>
      </w:pPr>
      <w:r w:rsidRPr="00826A4E">
        <w:rPr>
          <w:rFonts w:ascii="Arial" w:hAnsi="Arial" w:cs="Arial"/>
        </w:rPr>
        <w:t>Carbo</w:t>
      </w:r>
      <w:r>
        <w:rPr>
          <w:rFonts w:ascii="Arial" w:hAnsi="Arial" w:cs="Arial"/>
        </w:rPr>
        <w:t>hydrates</w:t>
      </w:r>
    </w:p>
    <w:p w:rsidR="00826A4E" w:rsidRPr="00826A4E" w:rsidRDefault="00826A4E" w:rsidP="00826A4E">
      <w:pPr>
        <w:pStyle w:val="ListParagraph"/>
        <w:numPr>
          <w:ilvl w:val="0"/>
          <w:numId w:val="4"/>
        </w:numPr>
        <w:spacing w:after="0" w:line="240" w:lineRule="auto"/>
        <w:rPr>
          <w:rFonts w:ascii="Arial" w:hAnsi="Arial" w:cs="Arial"/>
        </w:rPr>
      </w:pPr>
      <w:r w:rsidRPr="00826A4E">
        <w:rPr>
          <w:rFonts w:ascii="Arial" w:hAnsi="Arial" w:cs="Arial"/>
        </w:rPr>
        <w:t>Lipids &amp; Membranes</w:t>
      </w:r>
    </w:p>
    <w:p w:rsidR="00826A4E" w:rsidRPr="00826A4E" w:rsidRDefault="00826A4E" w:rsidP="00826A4E">
      <w:pPr>
        <w:pStyle w:val="ListParagraph"/>
        <w:numPr>
          <w:ilvl w:val="0"/>
          <w:numId w:val="4"/>
        </w:numPr>
        <w:spacing w:after="0" w:line="240" w:lineRule="auto"/>
        <w:rPr>
          <w:rFonts w:ascii="Arial" w:hAnsi="Arial" w:cs="Arial"/>
        </w:rPr>
      </w:pPr>
      <w:r w:rsidRPr="00826A4E">
        <w:rPr>
          <w:rFonts w:ascii="Arial" w:hAnsi="Arial" w:cs="Arial"/>
        </w:rPr>
        <w:t>Metabolism</w:t>
      </w:r>
      <w:r w:rsidR="001F76CA">
        <w:rPr>
          <w:rFonts w:ascii="Arial" w:hAnsi="Arial" w:cs="Arial"/>
        </w:rPr>
        <w:t xml:space="preserve"> - pathways</w:t>
      </w:r>
    </w:p>
    <w:p w:rsidR="00826A4E" w:rsidRPr="00826A4E" w:rsidRDefault="00826A4E" w:rsidP="00826A4E">
      <w:pPr>
        <w:pStyle w:val="ListParagraph"/>
        <w:numPr>
          <w:ilvl w:val="0"/>
          <w:numId w:val="5"/>
        </w:numPr>
        <w:spacing w:after="0" w:line="240" w:lineRule="auto"/>
        <w:rPr>
          <w:rFonts w:ascii="Arial" w:hAnsi="Arial" w:cs="Arial"/>
        </w:rPr>
      </w:pPr>
      <w:r w:rsidRPr="00826A4E">
        <w:rPr>
          <w:rFonts w:ascii="Arial" w:hAnsi="Arial" w:cs="Arial"/>
        </w:rPr>
        <w:t>Glycolysis</w:t>
      </w:r>
    </w:p>
    <w:p w:rsidR="00826A4E" w:rsidRPr="00826A4E" w:rsidRDefault="00826A4E" w:rsidP="00826A4E">
      <w:pPr>
        <w:pStyle w:val="ListParagraph"/>
        <w:numPr>
          <w:ilvl w:val="0"/>
          <w:numId w:val="5"/>
        </w:numPr>
        <w:spacing w:after="0" w:line="240" w:lineRule="auto"/>
        <w:rPr>
          <w:rFonts w:ascii="Arial" w:hAnsi="Arial" w:cs="Arial"/>
        </w:rPr>
      </w:pPr>
      <w:r w:rsidRPr="00826A4E">
        <w:rPr>
          <w:rFonts w:ascii="Arial" w:hAnsi="Arial" w:cs="Arial"/>
        </w:rPr>
        <w:t>Electron transport</w:t>
      </w:r>
    </w:p>
    <w:p w:rsidR="00826A4E" w:rsidRDefault="00826A4E" w:rsidP="00826A4E">
      <w:pPr>
        <w:pStyle w:val="ListParagraph"/>
        <w:numPr>
          <w:ilvl w:val="0"/>
          <w:numId w:val="5"/>
        </w:numPr>
        <w:spacing w:after="0" w:line="240" w:lineRule="auto"/>
        <w:rPr>
          <w:rFonts w:ascii="Arial" w:hAnsi="Arial" w:cs="Arial"/>
        </w:rPr>
      </w:pPr>
      <w:r w:rsidRPr="00826A4E">
        <w:rPr>
          <w:rFonts w:ascii="Arial" w:hAnsi="Arial" w:cs="Arial"/>
        </w:rPr>
        <w:t>ATP synthesis</w:t>
      </w:r>
    </w:p>
    <w:p w:rsidR="001F76CA" w:rsidRPr="00826A4E" w:rsidRDefault="001F76CA" w:rsidP="00826A4E">
      <w:pPr>
        <w:pStyle w:val="ListParagraph"/>
        <w:numPr>
          <w:ilvl w:val="0"/>
          <w:numId w:val="5"/>
        </w:numPr>
        <w:spacing w:after="0" w:line="240" w:lineRule="auto"/>
        <w:rPr>
          <w:rFonts w:ascii="Arial" w:hAnsi="Arial" w:cs="Arial"/>
        </w:rPr>
      </w:pPr>
      <w:r>
        <w:rPr>
          <w:rFonts w:ascii="Arial" w:hAnsi="Arial" w:cs="Arial"/>
        </w:rPr>
        <w:t>Anaerobic metabolism (fermentation)</w:t>
      </w:r>
    </w:p>
    <w:p w:rsidR="00826A4E" w:rsidRPr="00826A4E" w:rsidRDefault="00826A4E" w:rsidP="00826A4E">
      <w:pPr>
        <w:pStyle w:val="ListParagraph"/>
        <w:numPr>
          <w:ilvl w:val="0"/>
          <w:numId w:val="4"/>
        </w:numPr>
        <w:spacing w:after="0" w:line="240" w:lineRule="auto"/>
        <w:rPr>
          <w:rFonts w:ascii="Arial" w:hAnsi="Arial" w:cs="Arial"/>
        </w:rPr>
      </w:pPr>
      <w:r w:rsidRPr="00826A4E">
        <w:rPr>
          <w:rFonts w:ascii="Arial" w:hAnsi="Arial" w:cs="Arial"/>
        </w:rPr>
        <w:t>Cholesterol metabolism &amp; cholesterol control</w:t>
      </w:r>
    </w:p>
    <w:p w:rsidR="00826A4E" w:rsidRPr="00826A4E" w:rsidRDefault="00826A4E" w:rsidP="00826A4E">
      <w:pPr>
        <w:pStyle w:val="ListParagraph"/>
        <w:numPr>
          <w:ilvl w:val="0"/>
          <w:numId w:val="4"/>
        </w:numPr>
        <w:spacing w:after="0" w:line="240" w:lineRule="auto"/>
        <w:rPr>
          <w:rFonts w:ascii="Arial" w:hAnsi="Arial" w:cs="Arial"/>
        </w:rPr>
      </w:pPr>
      <w:r w:rsidRPr="00826A4E">
        <w:rPr>
          <w:rFonts w:ascii="Arial" w:hAnsi="Arial" w:cs="Arial"/>
        </w:rPr>
        <w:t>Cell Signaling and breast cancer.</w:t>
      </w:r>
    </w:p>
    <w:p w:rsidR="00826A4E" w:rsidRPr="00453B4E" w:rsidRDefault="00826A4E" w:rsidP="00826A4E">
      <w:pPr>
        <w:spacing w:before="120" w:after="0"/>
        <w:rPr>
          <w:rFonts w:ascii="Arial" w:hAnsi="Arial" w:cs="Arial"/>
          <w:b/>
          <w:sz w:val="28"/>
          <w:szCs w:val="28"/>
          <w:lang w:val="en-US"/>
        </w:rPr>
      </w:pPr>
      <w:r>
        <w:rPr>
          <w:rFonts w:ascii="Arial" w:hAnsi="Arial" w:cs="Arial"/>
          <w:b/>
          <w:sz w:val="28"/>
          <w:szCs w:val="28"/>
          <w:lang w:val="en-US"/>
        </w:rPr>
        <w:t>I</w:t>
      </w:r>
      <w:r w:rsidRPr="00453B4E">
        <w:rPr>
          <w:rFonts w:ascii="Arial" w:hAnsi="Arial" w:cs="Arial"/>
          <w:b/>
          <w:sz w:val="28"/>
          <w:szCs w:val="28"/>
          <w:lang w:val="en-US"/>
        </w:rPr>
        <w:t>ntroduction to Carbohydrates:</w:t>
      </w:r>
    </w:p>
    <w:p w:rsidR="00826A4E" w:rsidRPr="00453B4E" w:rsidRDefault="00787A0D" w:rsidP="00826A4E">
      <w:pPr>
        <w:spacing w:before="0" w:after="0"/>
        <w:rPr>
          <w:rFonts w:ascii="Arial" w:hAnsi="Arial" w:cs="Arial"/>
          <w:i/>
          <w:sz w:val="22"/>
          <w:szCs w:val="22"/>
          <w:lang w:val="en-US"/>
        </w:rPr>
      </w:pPr>
      <w:r>
        <w:rPr>
          <w:rFonts w:ascii="Arial" w:hAnsi="Arial" w:cs="Arial"/>
          <w:noProof/>
          <w:sz w:val="22"/>
          <w:szCs w:val="22"/>
          <w:lang w:val="en-US"/>
        </w:rPr>
        <w:object w:dxaOrig="10950"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margin-left:399pt;margin-top:5.25pt;width:82.55pt;height:166.7pt;z-index:251659264;visibility:visible;mso-wrap-edited:f;mso-wrap-distance-left:28.8pt;mso-wrap-distance-top:14.4pt;mso-wrap-distance-right:0;mso-wrap-distance-bottom:7.2pt;mso-position-horizontal-relative:text;mso-position-vertical-relative:text">
            <v:imagedata r:id="rId7" o:title=""/>
            <w10:wrap type="square"/>
          </v:shape>
          <o:OLEObject Type="Embed" ProgID="MDLDrawOLE.MDLDrawObject.1" ShapeID="_x0000_s1045" DrawAspect="Content" ObjectID="_1507395136" r:id="rId8"/>
        </w:object>
      </w:r>
      <w:r w:rsidR="00826A4E" w:rsidRPr="00054FB4">
        <w:rPr>
          <w:rFonts w:ascii="Arial" w:hAnsi="Arial" w:cs="Arial"/>
          <w:b/>
          <w:sz w:val="22"/>
          <w:szCs w:val="22"/>
        </w:rPr>
        <w:t xml:space="preserve">Monosaccharides: </w:t>
      </w:r>
      <w:r w:rsidR="00826A4E" w:rsidRPr="00054FB4">
        <w:rPr>
          <w:rFonts w:ascii="Arial" w:hAnsi="Arial" w:cs="Arial"/>
          <w:sz w:val="22"/>
          <w:szCs w:val="22"/>
        </w:rPr>
        <w:t xml:space="preserve">All carbons in monosaccharides are 'hydrated' -hence the name </w:t>
      </w:r>
      <w:r w:rsidR="00826A4E" w:rsidRPr="00054FB4">
        <w:rPr>
          <w:rFonts w:ascii="Arial" w:hAnsi="Arial" w:cs="Arial"/>
          <w:i/>
          <w:sz w:val="22"/>
          <w:szCs w:val="22"/>
        </w:rPr>
        <w:t>carbohydrate (general formula (CH</w:t>
      </w:r>
      <w:r w:rsidR="00826A4E" w:rsidRPr="00054FB4">
        <w:rPr>
          <w:rFonts w:ascii="Arial" w:hAnsi="Arial" w:cs="Arial"/>
          <w:i/>
          <w:sz w:val="22"/>
          <w:szCs w:val="22"/>
          <w:vertAlign w:val="subscript"/>
        </w:rPr>
        <w:t>2</w:t>
      </w:r>
      <w:r w:rsidR="00826A4E" w:rsidRPr="00054FB4">
        <w:rPr>
          <w:rFonts w:ascii="Arial" w:hAnsi="Arial" w:cs="Arial"/>
          <w:i/>
          <w:sz w:val="22"/>
          <w:szCs w:val="22"/>
        </w:rPr>
        <w:t>O)</w:t>
      </w:r>
      <w:r w:rsidR="00826A4E" w:rsidRPr="00054FB4">
        <w:rPr>
          <w:rFonts w:ascii="Arial" w:hAnsi="Arial" w:cs="Arial"/>
          <w:i/>
          <w:sz w:val="22"/>
          <w:szCs w:val="22"/>
          <w:vertAlign w:val="subscript"/>
        </w:rPr>
        <w:t>N</w:t>
      </w:r>
      <w:r w:rsidR="00826A4E" w:rsidRPr="00054FB4">
        <w:rPr>
          <w:rFonts w:ascii="Arial" w:hAnsi="Arial" w:cs="Arial"/>
          <w:i/>
          <w:sz w:val="22"/>
          <w:szCs w:val="22"/>
        </w:rPr>
        <w:t>)</w:t>
      </w:r>
      <w:r w:rsidR="00826A4E">
        <w:rPr>
          <w:rFonts w:ascii="Arial" w:hAnsi="Arial" w:cs="Arial"/>
          <w:i/>
          <w:sz w:val="22"/>
          <w:szCs w:val="22"/>
          <w:lang w:val="en-US"/>
        </w:rPr>
        <w:t>. Each carbon is bound to one oxygen. The first or the second carbon is a C=O.</w:t>
      </w:r>
    </w:p>
    <w:p w:rsidR="00826A4E" w:rsidRPr="00054FB4" w:rsidRDefault="00826A4E" w:rsidP="00826A4E">
      <w:pPr>
        <w:numPr>
          <w:ilvl w:val="0"/>
          <w:numId w:val="1"/>
        </w:numPr>
        <w:spacing w:before="0" w:after="0"/>
        <w:rPr>
          <w:rFonts w:ascii="Arial" w:hAnsi="Arial" w:cs="Arial"/>
          <w:sz w:val="22"/>
          <w:szCs w:val="22"/>
        </w:rPr>
      </w:pPr>
      <w:r w:rsidRPr="00054FB4">
        <w:rPr>
          <w:rFonts w:ascii="Arial" w:hAnsi="Arial" w:cs="Arial"/>
          <w:sz w:val="22"/>
          <w:szCs w:val="22"/>
        </w:rPr>
        <w:t>The simplest monosac</w:t>
      </w:r>
      <w:r>
        <w:rPr>
          <w:rFonts w:ascii="Arial" w:hAnsi="Arial" w:cs="Arial"/>
          <w:sz w:val="22"/>
          <w:szCs w:val="22"/>
        </w:rPr>
        <w:t>charides contain three carbons (dihydroxyacetone, glyceraldehydes)</w:t>
      </w:r>
    </w:p>
    <w:p w:rsidR="00826A4E" w:rsidRPr="00054FB4" w:rsidRDefault="00826A4E" w:rsidP="00826A4E">
      <w:pPr>
        <w:numPr>
          <w:ilvl w:val="0"/>
          <w:numId w:val="1"/>
        </w:numPr>
        <w:spacing w:before="0" w:after="0"/>
        <w:rPr>
          <w:rFonts w:ascii="Arial" w:hAnsi="Arial" w:cs="Arial"/>
          <w:sz w:val="22"/>
          <w:szCs w:val="22"/>
        </w:rPr>
      </w:pPr>
      <w:r w:rsidRPr="00054FB4">
        <w:rPr>
          <w:rFonts w:ascii="Arial" w:hAnsi="Arial" w:cs="Arial"/>
          <w:sz w:val="22"/>
          <w:szCs w:val="22"/>
        </w:rPr>
        <w:t xml:space="preserve">When the C=O group is at the 2nd position it's called an </w:t>
      </w:r>
      <w:r w:rsidRPr="00054FB4">
        <w:rPr>
          <w:rFonts w:ascii="Arial" w:hAnsi="Arial" w:cs="Arial"/>
          <w:b/>
          <w:sz w:val="22"/>
          <w:szCs w:val="22"/>
        </w:rPr>
        <w:t>ketose</w:t>
      </w:r>
      <w:r>
        <w:rPr>
          <w:rFonts w:ascii="Arial" w:hAnsi="Arial" w:cs="Arial"/>
          <w:sz w:val="22"/>
          <w:szCs w:val="22"/>
        </w:rPr>
        <w:t>, because the functional group is a ketone, e.g. dihydroxyacetone.</w:t>
      </w:r>
    </w:p>
    <w:p w:rsidR="00826A4E" w:rsidRPr="00054FB4" w:rsidRDefault="00826A4E" w:rsidP="00826A4E">
      <w:pPr>
        <w:numPr>
          <w:ilvl w:val="0"/>
          <w:numId w:val="1"/>
        </w:numPr>
        <w:spacing w:before="0" w:after="0"/>
        <w:rPr>
          <w:rFonts w:ascii="Arial" w:hAnsi="Arial" w:cs="Arial"/>
          <w:sz w:val="22"/>
          <w:szCs w:val="22"/>
        </w:rPr>
      </w:pPr>
      <w:r w:rsidRPr="00054FB4">
        <w:rPr>
          <w:rFonts w:ascii="Arial" w:hAnsi="Arial" w:cs="Arial"/>
          <w:sz w:val="22"/>
          <w:szCs w:val="22"/>
        </w:rPr>
        <w:t xml:space="preserve">When the C=O group is at the very </w:t>
      </w:r>
      <w:r>
        <w:rPr>
          <w:rFonts w:ascii="Arial" w:hAnsi="Arial" w:cs="Arial"/>
          <w:sz w:val="22"/>
          <w:szCs w:val="22"/>
          <w:lang w:val="en-US"/>
        </w:rPr>
        <w:t>beginning</w:t>
      </w:r>
      <w:r w:rsidRPr="00054FB4">
        <w:rPr>
          <w:rFonts w:ascii="Arial" w:hAnsi="Arial" w:cs="Arial"/>
          <w:sz w:val="22"/>
          <w:szCs w:val="22"/>
        </w:rPr>
        <w:t xml:space="preserve"> it's an </w:t>
      </w:r>
      <w:r w:rsidRPr="00054FB4">
        <w:rPr>
          <w:rFonts w:ascii="Arial" w:hAnsi="Arial" w:cs="Arial"/>
          <w:b/>
          <w:sz w:val="22"/>
          <w:szCs w:val="22"/>
        </w:rPr>
        <w:t>aldose</w:t>
      </w:r>
      <w:r>
        <w:rPr>
          <w:rFonts w:ascii="Arial" w:hAnsi="Arial" w:cs="Arial"/>
          <w:sz w:val="22"/>
          <w:szCs w:val="22"/>
        </w:rPr>
        <w:t>, because the functional group is an aldehyde, e.g. glyceraldehydes.</w:t>
      </w:r>
    </w:p>
    <w:p w:rsidR="00826A4E" w:rsidRDefault="00826A4E" w:rsidP="00826A4E">
      <w:pPr>
        <w:numPr>
          <w:ilvl w:val="0"/>
          <w:numId w:val="1"/>
        </w:numPr>
        <w:spacing w:before="0" w:after="0"/>
        <w:jc w:val="both"/>
        <w:rPr>
          <w:rFonts w:ascii="Arial" w:hAnsi="Arial" w:cs="Arial"/>
          <w:sz w:val="22"/>
          <w:szCs w:val="22"/>
        </w:rPr>
      </w:pPr>
      <w:r w:rsidRPr="00054FB4">
        <w:rPr>
          <w:rFonts w:ascii="Arial" w:hAnsi="Arial" w:cs="Arial"/>
          <w:sz w:val="22"/>
          <w:szCs w:val="22"/>
        </w:rPr>
        <w:t>Additiona</w:t>
      </w:r>
      <w:r>
        <w:rPr>
          <w:rFonts w:ascii="Arial" w:hAnsi="Arial" w:cs="Arial"/>
          <w:sz w:val="22"/>
          <w:szCs w:val="22"/>
        </w:rPr>
        <w:t xml:space="preserve">l hydrated carbons (HO-C-H) are </w:t>
      </w:r>
      <w:r w:rsidRPr="00054FB4">
        <w:rPr>
          <w:rFonts w:ascii="Arial" w:hAnsi="Arial" w:cs="Arial"/>
          <w:sz w:val="22"/>
          <w:szCs w:val="22"/>
        </w:rPr>
        <w:t>added just below the ald</w:t>
      </w:r>
      <w:r>
        <w:rPr>
          <w:rFonts w:ascii="Arial" w:hAnsi="Arial" w:cs="Arial"/>
          <w:sz w:val="22"/>
          <w:szCs w:val="22"/>
        </w:rPr>
        <w:t>ehyde or ketone group to make longer carbohydra</w:t>
      </w:r>
      <w:r>
        <w:rPr>
          <w:rFonts w:ascii="Arial" w:hAnsi="Arial" w:cs="Arial"/>
          <w:sz w:val="22"/>
          <w:szCs w:val="22"/>
          <w:lang w:val="en-US"/>
        </w:rPr>
        <w:t>tes.</w:t>
      </w:r>
    </w:p>
    <w:p w:rsidR="00826A4E" w:rsidRPr="00415484" w:rsidRDefault="00787A0D" w:rsidP="00826A4E">
      <w:pPr>
        <w:numPr>
          <w:ilvl w:val="0"/>
          <w:numId w:val="1"/>
        </w:numPr>
        <w:spacing w:before="0" w:after="0"/>
        <w:jc w:val="both"/>
        <w:rPr>
          <w:rFonts w:ascii="Arial" w:hAnsi="Arial" w:cs="Arial"/>
          <w:sz w:val="22"/>
          <w:szCs w:val="22"/>
        </w:rPr>
      </w:pPr>
      <w:r>
        <w:rPr>
          <w:rFonts w:ascii="Arial" w:hAnsi="Arial" w:cs="Arial"/>
          <w:noProof/>
        </w:rPr>
        <w:object w:dxaOrig="10950" w:dyaOrig="1410">
          <v:shape id="_x0000_s1027" type="#_x0000_t75" style="position:absolute;left:0;text-align:left;margin-left:11.95pt;margin-top:48pt;width:478pt;height:259.7pt;z-index:251660288;mso-wrap-distance-left:36pt;mso-wrap-distance-right:0;mso-wrap-distance-bottom:7.2pt" o:allowincell="f">
            <v:imagedata r:id="rId9" o:title=""/>
            <w10:wrap type="topAndBottom" side="left"/>
          </v:shape>
          <o:OLEObject Type="Embed" ProgID="MDLDrawOLE.MDLDrawObject.1" ShapeID="_x0000_s1027" DrawAspect="Content" ObjectID="_1507395121" r:id="rId10"/>
        </w:object>
      </w:r>
      <w:r w:rsidR="00826A4E" w:rsidRPr="00415484">
        <w:rPr>
          <w:rFonts w:ascii="Arial" w:hAnsi="Arial" w:cs="Arial"/>
          <w:sz w:val="22"/>
          <w:szCs w:val="22"/>
        </w:rPr>
        <w:t xml:space="preserve">The added carbon generates a new chiral center. </w:t>
      </w:r>
      <w:r w:rsidR="00826A4E">
        <w:rPr>
          <w:rFonts w:ascii="Arial" w:hAnsi="Arial" w:cs="Arial"/>
          <w:sz w:val="22"/>
          <w:szCs w:val="22"/>
        </w:rPr>
        <w:t>E</w:t>
      </w:r>
      <w:r w:rsidR="00826A4E" w:rsidRPr="00415484">
        <w:rPr>
          <w:rFonts w:ascii="Arial" w:hAnsi="Arial" w:cs="Arial"/>
          <w:sz w:val="22"/>
          <w:szCs w:val="22"/>
        </w:rPr>
        <w:t>ach aldose differs from its neighbor by the configuration</w:t>
      </w:r>
      <w:r w:rsidR="00826A4E">
        <w:rPr>
          <w:rFonts w:ascii="Arial" w:hAnsi="Arial" w:cs="Arial"/>
          <w:sz w:val="22"/>
          <w:szCs w:val="22"/>
          <w:lang w:val="en-US"/>
        </w:rPr>
        <w:t xml:space="preserve"> (orientation of –OH)</w:t>
      </w:r>
      <w:r w:rsidR="00826A4E" w:rsidRPr="00415484">
        <w:rPr>
          <w:rFonts w:ascii="Arial" w:hAnsi="Arial" w:cs="Arial"/>
          <w:sz w:val="22"/>
          <w:szCs w:val="22"/>
        </w:rPr>
        <w:t xml:space="preserve"> of at least one of the carbon</w:t>
      </w:r>
      <w:r w:rsidR="00826A4E">
        <w:rPr>
          <w:rFonts w:ascii="Arial" w:hAnsi="Arial" w:cs="Arial"/>
          <w:sz w:val="22"/>
          <w:szCs w:val="22"/>
          <w:lang w:val="en-US"/>
        </w:rPr>
        <w:t>.</w:t>
      </w:r>
    </w:p>
    <w:p w:rsidR="00826A4E" w:rsidRPr="004235B9" w:rsidRDefault="00787A0D" w:rsidP="00826A4E">
      <w:pPr>
        <w:pStyle w:val="ListParagraph"/>
        <w:spacing w:after="0" w:line="240" w:lineRule="auto"/>
        <w:ind w:left="0"/>
        <w:rPr>
          <w:rFonts w:ascii="Arial" w:hAnsi="Arial" w:cs="Arial"/>
        </w:rPr>
      </w:pPr>
      <w:r>
        <w:rPr>
          <w:rFonts w:ascii="Arial" w:hAnsi="Arial" w:cs="Arial"/>
          <w:b/>
          <w:noProof/>
        </w:rPr>
        <w:object w:dxaOrig="10950" w:dyaOrig="1410">
          <v:shape id="_x0000_s1028" type="#_x0000_t75" style="position:absolute;margin-left:345.6pt;margin-top:279.9pt;width:118.9pt;height:114.7pt;z-index:251661312;mso-wrap-distance-left:1in;mso-wrap-distance-right:0">
            <v:imagedata r:id="rId11" o:title=""/>
            <w10:wrap type="square" side="left"/>
          </v:shape>
          <o:OLEObject Type="Embed" ProgID="MDLDrawOLE.MDLDrawObject.1" ShapeID="_x0000_s1028" DrawAspect="Content" ObjectID="_1507395122" r:id="rId12"/>
        </w:object>
      </w:r>
      <w:r w:rsidR="00826A4E" w:rsidRPr="004235B9">
        <w:rPr>
          <w:rFonts w:ascii="Arial" w:hAnsi="Arial" w:cs="Arial"/>
          <w:b/>
        </w:rPr>
        <w:t xml:space="preserve">Ketoses: </w:t>
      </w:r>
      <w:r w:rsidR="00826A4E" w:rsidRPr="004235B9">
        <w:rPr>
          <w:rFonts w:ascii="Arial" w:hAnsi="Arial" w:cs="Arial"/>
        </w:rPr>
        <w:t xml:space="preserve">The addition of three (HO-C-H) units to </w:t>
      </w:r>
      <w:r w:rsidR="00826A4E">
        <w:rPr>
          <w:rFonts w:ascii="Arial" w:hAnsi="Arial" w:cs="Arial"/>
        </w:rPr>
        <w:t>dihydroxyacetone gives the 6 carbon ketose - fructose, an important sugar in metabolism.</w:t>
      </w:r>
    </w:p>
    <w:p w:rsidR="00826A4E" w:rsidRDefault="00826A4E" w:rsidP="00826A4E">
      <w:pPr>
        <w:spacing w:before="0" w:after="0"/>
        <w:rPr>
          <w:rFonts w:ascii="Arial" w:hAnsi="Arial" w:cs="Arial"/>
          <w:b/>
          <w:color w:val="000000"/>
          <w:sz w:val="22"/>
          <w:lang w:val="en-US"/>
        </w:rPr>
      </w:pPr>
    </w:p>
    <w:p w:rsidR="00826A4E" w:rsidRDefault="00826A4E" w:rsidP="00826A4E">
      <w:pPr>
        <w:spacing w:before="0" w:after="0"/>
        <w:rPr>
          <w:rFonts w:ascii="Arial" w:hAnsi="Arial" w:cs="Arial"/>
          <w:b/>
          <w:color w:val="000000"/>
          <w:sz w:val="22"/>
          <w:lang w:val="en-US"/>
        </w:rPr>
      </w:pPr>
    </w:p>
    <w:p w:rsidR="00826A4E" w:rsidRPr="00510BE9" w:rsidRDefault="00510BE9" w:rsidP="00510BE9">
      <w:pPr>
        <w:pStyle w:val="ListParagraph"/>
        <w:numPr>
          <w:ilvl w:val="0"/>
          <w:numId w:val="12"/>
        </w:numPr>
        <w:spacing w:before="120" w:after="0"/>
        <w:rPr>
          <w:rFonts w:ascii="Arial" w:hAnsi="Arial" w:cs="Arial"/>
          <w:b/>
          <w:color w:val="000000"/>
        </w:rPr>
      </w:pPr>
      <w:r w:rsidRPr="00510BE9">
        <w:rPr>
          <w:rFonts w:ascii="Arial" w:hAnsi="Arial" w:cs="Arial"/>
          <w:b/>
          <w:color w:val="000000"/>
        </w:rPr>
        <w:t>Aldose – C=O on carbon one.</w:t>
      </w:r>
    </w:p>
    <w:p w:rsidR="00510BE9" w:rsidRPr="00510BE9" w:rsidRDefault="00510BE9" w:rsidP="00510BE9">
      <w:pPr>
        <w:pStyle w:val="ListParagraph"/>
        <w:numPr>
          <w:ilvl w:val="0"/>
          <w:numId w:val="12"/>
        </w:numPr>
        <w:spacing w:before="120" w:after="0"/>
        <w:rPr>
          <w:rFonts w:ascii="Arial" w:hAnsi="Arial" w:cs="Arial"/>
          <w:b/>
          <w:color w:val="000000"/>
        </w:rPr>
      </w:pPr>
      <w:r w:rsidRPr="00510BE9">
        <w:rPr>
          <w:rFonts w:ascii="Arial" w:hAnsi="Arial" w:cs="Arial"/>
          <w:b/>
          <w:color w:val="000000"/>
        </w:rPr>
        <w:t>Ketose – C=O on carbon two</w:t>
      </w:r>
    </w:p>
    <w:p w:rsidR="00510BE9" w:rsidRPr="00510BE9" w:rsidRDefault="00510BE9" w:rsidP="00510BE9">
      <w:pPr>
        <w:pStyle w:val="ListParagraph"/>
        <w:numPr>
          <w:ilvl w:val="0"/>
          <w:numId w:val="12"/>
        </w:numPr>
        <w:spacing w:before="120" w:after="0"/>
        <w:rPr>
          <w:rFonts w:ascii="Arial" w:hAnsi="Arial" w:cs="Arial"/>
          <w:b/>
          <w:color w:val="000000"/>
        </w:rPr>
      </w:pPr>
      <w:r w:rsidRPr="00510BE9">
        <w:rPr>
          <w:rFonts w:ascii="Arial" w:hAnsi="Arial" w:cs="Arial"/>
          <w:b/>
          <w:color w:val="000000"/>
        </w:rPr>
        <w:t>All other carbons have –OH group.</w:t>
      </w:r>
    </w:p>
    <w:p w:rsidR="00826A4E" w:rsidRDefault="00826A4E" w:rsidP="00826A4E">
      <w:pPr>
        <w:spacing w:before="120" w:after="0"/>
        <w:rPr>
          <w:rFonts w:ascii="Arial" w:hAnsi="Arial" w:cs="Arial"/>
          <w:b/>
          <w:color w:val="000000"/>
          <w:sz w:val="22"/>
        </w:rPr>
      </w:pPr>
    </w:p>
    <w:p w:rsidR="00826A4E" w:rsidRPr="00054FB4" w:rsidRDefault="00826A4E" w:rsidP="00826A4E">
      <w:pPr>
        <w:spacing w:before="120" w:after="0"/>
        <w:rPr>
          <w:rFonts w:ascii="Arial" w:hAnsi="Arial" w:cs="Arial"/>
          <w:color w:val="000000"/>
          <w:sz w:val="22"/>
        </w:rPr>
      </w:pPr>
      <w:r w:rsidRPr="00054FB4">
        <w:rPr>
          <w:rFonts w:ascii="Arial" w:hAnsi="Arial" w:cs="Arial"/>
          <w:b/>
          <w:color w:val="000000"/>
          <w:sz w:val="22"/>
        </w:rPr>
        <w:lastRenderedPageBreak/>
        <w:t>Ring Formation in Glucose</w:t>
      </w:r>
    </w:p>
    <w:p w:rsidR="00826A4E" w:rsidRDefault="00787A0D" w:rsidP="00826A4E">
      <w:pPr>
        <w:spacing w:before="40" w:after="0"/>
        <w:ind w:left="288" w:hanging="144"/>
        <w:rPr>
          <w:rFonts w:ascii="Arial" w:hAnsi="Arial" w:cs="Arial"/>
          <w:color w:val="000000"/>
          <w:sz w:val="22"/>
          <w:lang w:val="en-US"/>
        </w:rPr>
      </w:pPr>
      <w:r>
        <w:rPr>
          <w:rFonts w:ascii="Arial" w:hAnsi="Arial" w:cs="Arial"/>
          <w:sz w:val="22"/>
        </w:rPr>
        <w:object w:dxaOrig="10950" w:dyaOrig="1410">
          <v:shape id="_x0000_s1029" type="#_x0000_t75" style="position:absolute;left:0;text-align:left;margin-left:169.75pt;margin-top:15.5pt;width:309.65pt;height:143.2pt;z-index:251662336;mso-wrap-distance-left:36pt;mso-wrap-distance-top:14.4pt;mso-wrap-distance-right:0;mso-wrap-distance-bottom:14.4pt">
            <v:imagedata r:id="rId13" o:title=""/>
            <w10:wrap type="square" side="left"/>
          </v:shape>
          <o:OLEObject Type="Embed" ProgID="MDLDrawOLE.MDLDrawObject.1" ShapeID="_x0000_s1029" DrawAspect="Content" ObjectID="_1507395123" r:id="rId14"/>
        </w:object>
      </w:r>
      <w:r w:rsidR="00826A4E" w:rsidRPr="00054FB4">
        <w:rPr>
          <w:rFonts w:ascii="Arial" w:hAnsi="Arial" w:cs="Arial"/>
          <w:color w:val="000000"/>
          <w:sz w:val="22"/>
        </w:rPr>
        <w:t>1. Six membered ring created by forming a bond between C1 and O5</w:t>
      </w:r>
      <w:r w:rsidR="00826A4E">
        <w:rPr>
          <w:rFonts w:ascii="Arial" w:hAnsi="Arial" w:cs="Arial"/>
          <w:color w:val="000000"/>
          <w:sz w:val="22"/>
          <w:lang w:val="en-US"/>
        </w:rPr>
        <w:t>.</w:t>
      </w:r>
      <w:r w:rsidR="00510BE9">
        <w:rPr>
          <w:rFonts w:ascii="Arial" w:hAnsi="Arial" w:cs="Arial"/>
          <w:color w:val="000000"/>
          <w:sz w:val="22"/>
          <w:lang w:val="en-US"/>
        </w:rPr>
        <w:t xml:space="preserve"> Most stable state.</w:t>
      </w:r>
    </w:p>
    <w:p w:rsidR="00826A4E" w:rsidRPr="00054FB4" w:rsidRDefault="00826A4E" w:rsidP="00826A4E">
      <w:pPr>
        <w:spacing w:before="120" w:after="0"/>
        <w:ind w:left="288" w:hanging="144"/>
        <w:rPr>
          <w:rFonts w:ascii="Arial" w:hAnsi="Arial" w:cs="Arial"/>
          <w:color w:val="000000"/>
          <w:sz w:val="22"/>
        </w:rPr>
      </w:pPr>
      <w:r>
        <w:rPr>
          <w:rFonts w:ascii="Arial" w:hAnsi="Arial" w:cs="Arial"/>
          <w:color w:val="000000"/>
          <w:sz w:val="22"/>
          <w:lang w:val="en-US"/>
        </w:rPr>
        <w:t>2</w:t>
      </w:r>
      <w:r w:rsidRPr="00054FB4">
        <w:rPr>
          <w:rFonts w:ascii="Arial" w:hAnsi="Arial" w:cs="Arial"/>
          <w:color w:val="000000"/>
          <w:sz w:val="22"/>
        </w:rPr>
        <w:t xml:space="preserve">. The C1 carbon </w:t>
      </w:r>
      <w:r w:rsidRPr="009A6D28">
        <w:rPr>
          <w:rFonts w:ascii="Arial" w:hAnsi="Arial" w:cs="Arial"/>
          <w:i/>
          <w:color w:val="000000"/>
          <w:sz w:val="22"/>
        </w:rPr>
        <w:t>becomes</w:t>
      </w:r>
      <w:r w:rsidRPr="00054FB4">
        <w:rPr>
          <w:rFonts w:ascii="Arial" w:hAnsi="Arial" w:cs="Arial"/>
          <w:color w:val="000000"/>
          <w:sz w:val="22"/>
        </w:rPr>
        <w:t xml:space="preserve"> chiral and is called the </w:t>
      </w:r>
      <w:r w:rsidRPr="00054FB4">
        <w:rPr>
          <w:rFonts w:ascii="Arial" w:hAnsi="Arial" w:cs="Arial"/>
          <w:b/>
          <w:i/>
          <w:color w:val="000000"/>
          <w:sz w:val="22"/>
        </w:rPr>
        <w:t>anomeric</w:t>
      </w:r>
      <w:r w:rsidRPr="00054FB4">
        <w:rPr>
          <w:rFonts w:ascii="Arial" w:hAnsi="Arial" w:cs="Arial"/>
          <w:color w:val="000000"/>
          <w:sz w:val="22"/>
        </w:rPr>
        <w:t xml:space="preserve"> carbon</w:t>
      </w:r>
    </w:p>
    <w:p w:rsidR="00826A4E" w:rsidRDefault="00826A4E" w:rsidP="00826A4E">
      <w:pPr>
        <w:spacing w:before="120" w:after="0"/>
        <w:ind w:left="288" w:hanging="144"/>
        <w:rPr>
          <w:rFonts w:ascii="Arial" w:hAnsi="Arial" w:cs="Arial"/>
          <w:color w:val="000000"/>
          <w:sz w:val="22"/>
          <w:lang w:val="en-US"/>
        </w:rPr>
      </w:pPr>
      <w:r>
        <w:rPr>
          <w:rFonts w:ascii="Arial" w:hAnsi="Arial" w:cs="Arial"/>
          <w:color w:val="000000"/>
          <w:sz w:val="22"/>
          <w:lang w:val="en-US"/>
        </w:rPr>
        <w:t>3</w:t>
      </w:r>
      <w:r w:rsidRPr="00054FB4">
        <w:rPr>
          <w:rFonts w:ascii="Arial" w:hAnsi="Arial" w:cs="Arial"/>
          <w:color w:val="000000"/>
          <w:sz w:val="22"/>
        </w:rPr>
        <w:t xml:space="preserve">. The new OH group (on C1) can exist in either the </w:t>
      </w:r>
      <w:r>
        <w:rPr>
          <w:rFonts w:ascii="Symbol" w:hAnsi="Symbol" w:cs="Arial"/>
          <w:color w:val="000000"/>
          <w:sz w:val="22"/>
        </w:rPr>
        <w:t></w:t>
      </w:r>
      <w:r w:rsidRPr="00054FB4">
        <w:rPr>
          <w:rFonts w:ascii="Arial" w:hAnsi="Arial" w:cs="Arial"/>
          <w:color w:val="000000"/>
          <w:sz w:val="22"/>
        </w:rPr>
        <w:t xml:space="preserve"> or </w:t>
      </w:r>
      <w:r w:rsidRPr="00054FB4">
        <w:rPr>
          <w:rFonts w:ascii="Arial" w:hAnsi="Arial" w:cs="Arial"/>
          <w:color w:val="000000"/>
          <w:sz w:val="22"/>
        </w:rPr>
        <w:sym w:font="Symbol" w:char="F062"/>
      </w:r>
      <w:r>
        <w:rPr>
          <w:rFonts w:ascii="Arial" w:hAnsi="Arial" w:cs="Arial"/>
          <w:color w:val="000000"/>
          <w:sz w:val="22"/>
        </w:rPr>
        <w:t xml:space="preserve"> form</w:t>
      </w:r>
      <w:r>
        <w:rPr>
          <w:rFonts w:ascii="Arial" w:hAnsi="Arial" w:cs="Arial"/>
          <w:color w:val="000000"/>
          <w:sz w:val="22"/>
          <w:lang w:val="en-US"/>
        </w:rPr>
        <w:t>.</w:t>
      </w:r>
    </w:p>
    <w:p w:rsidR="00826A4E" w:rsidRPr="00054FB4" w:rsidRDefault="00826A4E" w:rsidP="00826A4E">
      <w:pPr>
        <w:spacing w:before="0" w:after="0"/>
        <w:ind w:left="288" w:hanging="144"/>
        <w:rPr>
          <w:rFonts w:ascii="Arial" w:hAnsi="Arial" w:cs="Arial"/>
          <w:color w:val="000000"/>
          <w:sz w:val="22"/>
        </w:rPr>
      </w:pPr>
      <w:r>
        <w:rPr>
          <w:rFonts w:ascii="Arial" w:hAnsi="Arial" w:cs="Arial"/>
          <w:color w:val="000000"/>
          <w:sz w:val="22"/>
          <w:lang w:val="en-US"/>
        </w:rPr>
        <w:t xml:space="preserve">       α-down    β-up</w:t>
      </w:r>
    </w:p>
    <w:p w:rsidR="001F76CA" w:rsidRDefault="001F76CA" w:rsidP="00826A4E">
      <w:pPr>
        <w:spacing w:before="0" w:after="0"/>
        <w:ind w:left="504" w:hanging="216"/>
        <w:rPr>
          <w:rFonts w:ascii="Arial" w:hAnsi="Arial" w:cs="Arial"/>
          <w:b/>
          <w:sz w:val="22"/>
        </w:rPr>
      </w:pPr>
    </w:p>
    <w:p w:rsidR="00826A4E" w:rsidRPr="00054FB4" w:rsidRDefault="00787A0D" w:rsidP="00510BE9">
      <w:pPr>
        <w:spacing w:before="0" w:after="0"/>
        <w:ind w:left="360" w:hanging="216"/>
        <w:rPr>
          <w:rFonts w:ascii="Arial" w:hAnsi="Arial" w:cs="Arial"/>
          <w:sz w:val="22"/>
        </w:rPr>
      </w:pPr>
      <w:r>
        <w:rPr>
          <w:rFonts w:ascii="Arial" w:hAnsi="Arial" w:cs="Arial"/>
        </w:rPr>
        <w:object w:dxaOrig="10950" w:dyaOrig="1410">
          <v:shape id="_x0000_s1030" type="#_x0000_t75" style="position:absolute;left:0;text-align:left;margin-left:230.05pt;margin-top:1.45pt;width:269.7pt;height:120.65pt;z-index:251664384;mso-wrap-distance-left:36pt;mso-wrap-distance-top:14.4pt;mso-wrap-distance-right:0;mso-wrap-distance-bottom:14.4pt">
            <v:imagedata r:id="rId15" o:title=""/>
            <w10:wrap type="square" side="left"/>
          </v:shape>
          <o:OLEObject Type="Embed" ProgID="MDLDrawOLE.MDLDrawObject.1" ShapeID="_x0000_s1030" DrawAspect="Content" ObjectID="_1507395124" r:id="rId16"/>
        </w:object>
      </w:r>
      <w:r w:rsidR="00510BE9">
        <w:rPr>
          <w:rFonts w:ascii="Arial" w:hAnsi="Arial" w:cs="Arial"/>
          <w:b/>
          <w:sz w:val="22"/>
          <w:lang w:val="en-US"/>
        </w:rPr>
        <w:t xml:space="preserve">Ring formation in </w:t>
      </w:r>
      <w:r w:rsidR="00826A4E" w:rsidRPr="00054FB4">
        <w:rPr>
          <w:rFonts w:ascii="Arial" w:hAnsi="Arial" w:cs="Arial"/>
          <w:b/>
          <w:sz w:val="22"/>
        </w:rPr>
        <w:t>Ribose</w:t>
      </w:r>
      <w:r w:rsidR="00826A4E">
        <w:rPr>
          <w:rFonts w:ascii="Arial" w:hAnsi="Arial" w:cs="Arial"/>
          <w:b/>
          <w:sz w:val="22"/>
        </w:rPr>
        <w:t xml:space="preserve"> - </w:t>
      </w:r>
      <w:r w:rsidR="00826A4E" w:rsidRPr="00054FB4">
        <w:rPr>
          <w:rFonts w:ascii="Arial" w:hAnsi="Arial" w:cs="Arial"/>
          <w:sz w:val="22"/>
        </w:rPr>
        <w:t>Formation of a 5 membered ring can occur by forming a bond between C1 and O4.</w:t>
      </w:r>
    </w:p>
    <w:p w:rsidR="00826A4E" w:rsidRPr="00054FB4" w:rsidRDefault="00826A4E" w:rsidP="00826A4E">
      <w:pPr>
        <w:spacing w:before="60" w:after="0"/>
        <w:ind w:left="144" w:hanging="144"/>
        <w:rPr>
          <w:rFonts w:ascii="Arial" w:hAnsi="Arial" w:cs="Arial"/>
          <w:sz w:val="22"/>
        </w:rPr>
      </w:pPr>
    </w:p>
    <w:p w:rsidR="00826A4E" w:rsidRPr="00054FB4" w:rsidRDefault="00826A4E" w:rsidP="00826A4E">
      <w:pPr>
        <w:spacing w:before="0" w:after="60"/>
        <w:rPr>
          <w:rFonts w:ascii="Arial" w:hAnsi="Arial" w:cs="Arial"/>
          <w:b/>
          <w:sz w:val="22"/>
        </w:rPr>
      </w:pPr>
    </w:p>
    <w:p w:rsidR="00826A4E" w:rsidRPr="00054FB4" w:rsidRDefault="00826A4E" w:rsidP="00826A4E">
      <w:pPr>
        <w:spacing w:before="0" w:after="60"/>
        <w:rPr>
          <w:rFonts w:ascii="Arial" w:hAnsi="Arial" w:cs="Arial"/>
          <w:b/>
          <w:sz w:val="22"/>
        </w:rPr>
      </w:pPr>
    </w:p>
    <w:p w:rsidR="00826A4E" w:rsidRPr="00054FB4" w:rsidRDefault="00826A4E" w:rsidP="00826A4E">
      <w:pPr>
        <w:spacing w:before="0" w:after="60"/>
        <w:rPr>
          <w:rFonts w:ascii="Arial" w:hAnsi="Arial" w:cs="Arial"/>
          <w:b/>
          <w:sz w:val="22"/>
        </w:rPr>
      </w:pPr>
    </w:p>
    <w:p w:rsidR="00826A4E" w:rsidRPr="00054FB4" w:rsidRDefault="00826A4E" w:rsidP="00826A4E">
      <w:pPr>
        <w:spacing w:before="0" w:after="60"/>
        <w:rPr>
          <w:rFonts w:ascii="Arial" w:hAnsi="Arial" w:cs="Arial"/>
          <w:b/>
          <w:sz w:val="22"/>
        </w:rPr>
      </w:pPr>
    </w:p>
    <w:p w:rsidR="00826A4E" w:rsidRDefault="00787A0D" w:rsidP="00826A4E">
      <w:pPr>
        <w:spacing w:before="0" w:after="60"/>
        <w:rPr>
          <w:rFonts w:ascii="Arial" w:hAnsi="Arial" w:cs="Arial"/>
          <w:sz w:val="22"/>
        </w:rPr>
      </w:pPr>
      <w:r>
        <w:rPr>
          <w:rFonts w:ascii="Arial" w:hAnsi="Arial" w:cs="Arial"/>
          <w:b/>
          <w:noProof/>
          <w:sz w:val="22"/>
        </w:rPr>
        <w:object w:dxaOrig="10950" w:dyaOrig="1410">
          <v:shape id="_x0000_s1031" type="#_x0000_t75" style="position:absolute;margin-left:232.2pt;margin-top:2.95pt;width:281.85pt;height:132.65pt;z-index:251665408;mso-wrap-distance-left:21.6pt;mso-wrap-distance-top:14.4pt;mso-wrap-distance-right:0;mso-wrap-distance-bottom:14.4pt">
            <v:imagedata r:id="rId17" o:title=""/>
            <w10:wrap type="square" side="left"/>
          </v:shape>
          <o:OLEObject Type="Embed" ProgID="MDLDrawOLE.MDLDrawObject.1" ShapeID="_x0000_s1031" DrawAspect="Content" ObjectID="_1507395125" r:id="rId18"/>
        </w:object>
      </w:r>
      <w:r w:rsidR="00826A4E" w:rsidRPr="00054FB4">
        <w:rPr>
          <w:rFonts w:ascii="Arial" w:hAnsi="Arial" w:cs="Arial"/>
          <w:b/>
          <w:sz w:val="22"/>
        </w:rPr>
        <w:t>C6 Ketose: Fructose</w:t>
      </w:r>
      <w:r w:rsidR="00826A4E">
        <w:rPr>
          <w:rFonts w:ascii="Arial" w:hAnsi="Arial" w:cs="Arial"/>
          <w:b/>
          <w:sz w:val="22"/>
          <w:lang w:val="en-US"/>
        </w:rPr>
        <w:t xml:space="preserve"> - </w:t>
      </w:r>
      <w:r w:rsidR="00826A4E" w:rsidRPr="00054FB4">
        <w:rPr>
          <w:rFonts w:ascii="Arial" w:hAnsi="Arial" w:cs="Arial"/>
          <w:sz w:val="22"/>
        </w:rPr>
        <w:t>Although this is a 6-carbon sugar, because it is a ketose</w:t>
      </w:r>
      <w:r w:rsidR="00826A4E">
        <w:rPr>
          <w:rFonts w:ascii="Arial" w:hAnsi="Arial" w:cs="Arial"/>
          <w:sz w:val="22"/>
        </w:rPr>
        <w:t xml:space="preserve"> a five membered ring is formed when it forms a ring.</w:t>
      </w:r>
    </w:p>
    <w:p w:rsidR="00826A4E" w:rsidRDefault="00826A4E" w:rsidP="00826A4E">
      <w:pPr>
        <w:spacing w:before="120" w:after="0"/>
        <w:rPr>
          <w:rFonts w:ascii="Arial" w:hAnsi="Arial" w:cs="Arial"/>
          <w:sz w:val="22"/>
        </w:rPr>
      </w:pPr>
    </w:p>
    <w:p w:rsidR="00826A4E" w:rsidRDefault="00826A4E" w:rsidP="00826A4E">
      <w:pPr>
        <w:spacing w:before="120" w:after="0"/>
        <w:rPr>
          <w:rFonts w:ascii="Arial" w:hAnsi="Arial" w:cs="Arial"/>
          <w:b/>
          <w:sz w:val="22"/>
          <w:szCs w:val="22"/>
        </w:rPr>
      </w:pPr>
    </w:p>
    <w:p w:rsidR="00826A4E" w:rsidRDefault="00826A4E" w:rsidP="00826A4E">
      <w:pPr>
        <w:spacing w:before="120" w:after="0"/>
        <w:rPr>
          <w:rFonts w:ascii="Arial" w:hAnsi="Arial" w:cs="Arial"/>
          <w:b/>
          <w:sz w:val="22"/>
          <w:szCs w:val="22"/>
        </w:rPr>
      </w:pPr>
    </w:p>
    <w:p w:rsidR="00826A4E" w:rsidRDefault="00826A4E" w:rsidP="00826A4E">
      <w:pPr>
        <w:widowControl/>
        <w:spacing w:before="0" w:after="0"/>
        <w:rPr>
          <w:rFonts w:ascii="Arial" w:hAnsi="Arial" w:cs="Arial"/>
          <w:b/>
          <w:sz w:val="22"/>
          <w:szCs w:val="22"/>
        </w:rPr>
      </w:pPr>
    </w:p>
    <w:p w:rsidR="00826A4E" w:rsidRDefault="00826A4E" w:rsidP="00826A4E">
      <w:pPr>
        <w:widowControl/>
        <w:spacing w:before="0" w:after="0"/>
        <w:rPr>
          <w:rFonts w:ascii="Arial" w:hAnsi="Arial" w:cs="Arial"/>
          <w:b/>
          <w:sz w:val="22"/>
          <w:szCs w:val="22"/>
        </w:rPr>
      </w:pPr>
    </w:p>
    <w:p w:rsidR="00826A4E" w:rsidRDefault="00787A0D" w:rsidP="00826A4E">
      <w:pPr>
        <w:widowControl/>
        <w:spacing w:before="0" w:after="0"/>
        <w:rPr>
          <w:rFonts w:ascii="Arial" w:hAnsi="Arial" w:cs="Arial"/>
          <w:b/>
          <w:sz w:val="22"/>
          <w:szCs w:val="22"/>
        </w:rPr>
      </w:pPr>
      <w:r>
        <w:rPr>
          <w:rFonts w:ascii="Arial" w:hAnsi="Arial" w:cs="Arial"/>
          <w:noProof/>
        </w:rPr>
        <w:object w:dxaOrig="10950" w:dyaOrig="1410">
          <v:shape id="_x0000_s1039" type="#_x0000_t75" style="position:absolute;margin-left:233.1pt;margin-top:5.15pt;width:270.7pt;height:122.15pt;z-index:251674624">
            <v:imagedata r:id="rId19" o:title=""/>
            <w10:wrap type="square"/>
          </v:shape>
          <o:OLEObject Type="Embed" ProgID="MDLDrawOLE.MDLDrawObject.1" ShapeID="_x0000_s1039" DrawAspect="Content" ObjectID="_1507395126" r:id="rId20"/>
        </w:object>
      </w:r>
    </w:p>
    <w:p w:rsidR="00826A4E" w:rsidRDefault="00826A4E" w:rsidP="00826A4E">
      <w:pPr>
        <w:spacing w:before="120" w:after="0"/>
        <w:rPr>
          <w:rFonts w:ascii="Arial" w:hAnsi="Arial" w:cs="Arial"/>
          <w:sz w:val="22"/>
          <w:szCs w:val="22"/>
        </w:rPr>
      </w:pPr>
      <w:r w:rsidRPr="004235B9">
        <w:rPr>
          <w:rFonts w:ascii="Arial" w:hAnsi="Arial" w:cs="Arial"/>
          <w:b/>
          <w:sz w:val="22"/>
          <w:szCs w:val="22"/>
        </w:rPr>
        <w:t xml:space="preserve">Disaccharides: </w:t>
      </w:r>
      <w:r w:rsidRPr="004235B9">
        <w:rPr>
          <w:rFonts w:ascii="Arial" w:hAnsi="Arial" w:cs="Arial"/>
          <w:sz w:val="22"/>
          <w:szCs w:val="22"/>
        </w:rPr>
        <w:t xml:space="preserve">Linkage of the anomeric carbon of one monosaccharide to the OH of another monosaccharide via a </w:t>
      </w:r>
      <w:r w:rsidRPr="004235B9">
        <w:rPr>
          <w:rFonts w:ascii="Arial" w:hAnsi="Arial" w:cs="Arial"/>
          <w:i/>
          <w:sz w:val="22"/>
          <w:szCs w:val="22"/>
        </w:rPr>
        <w:t>condensation</w:t>
      </w:r>
      <w:r w:rsidRPr="004235B9">
        <w:rPr>
          <w:rFonts w:ascii="Arial" w:hAnsi="Arial" w:cs="Arial"/>
          <w:sz w:val="22"/>
          <w:szCs w:val="22"/>
        </w:rPr>
        <w:t xml:space="preserve"> reaction. </w:t>
      </w:r>
    </w:p>
    <w:p w:rsidR="00826A4E" w:rsidRPr="001A0E88" w:rsidRDefault="00826A4E" w:rsidP="00826A4E">
      <w:pPr>
        <w:pStyle w:val="ListParagraph"/>
        <w:widowControl w:val="0"/>
        <w:numPr>
          <w:ilvl w:val="0"/>
          <w:numId w:val="9"/>
        </w:numPr>
        <w:spacing w:before="120" w:after="0" w:line="240" w:lineRule="auto"/>
        <w:rPr>
          <w:rFonts w:ascii="Arial" w:hAnsi="Arial" w:cs="Arial"/>
        </w:rPr>
      </w:pPr>
      <w:r w:rsidRPr="004235B9">
        <w:rPr>
          <w:rFonts w:ascii="Arial" w:hAnsi="Arial" w:cs="Arial"/>
        </w:rPr>
        <w:t xml:space="preserve">The bond is termed a </w:t>
      </w:r>
      <w:r w:rsidRPr="004235B9">
        <w:rPr>
          <w:rFonts w:ascii="Arial" w:hAnsi="Arial" w:cs="Arial"/>
          <w:b/>
          <w:i/>
        </w:rPr>
        <w:t>glycosidic bond.</w:t>
      </w:r>
    </w:p>
    <w:p w:rsidR="001A0E88" w:rsidRPr="004235B9" w:rsidRDefault="001A0E88" w:rsidP="00826A4E">
      <w:pPr>
        <w:pStyle w:val="ListParagraph"/>
        <w:widowControl w:val="0"/>
        <w:numPr>
          <w:ilvl w:val="0"/>
          <w:numId w:val="9"/>
        </w:numPr>
        <w:spacing w:before="120" w:after="0" w:line="240" w:lineRule="auto"/>
        <w:rPr>
          <w:rFonts w:ascii="Arial" w:hAnsi="Arial" w:cs="Arial"/>
        </w:rPr>
      </w:pPr>
      <w:r>
        <w:rPr>
          <w:rFonts w:ascii="Arial" w:hAnsi="Arial" w:cs="Arial"/>
          <w:b/>
          <w:i/>
        </w:rPr>
        <w:t>At least on anomeric carbon participates in forming the bond.</w:t>
      </w:r>
    </w:p>
    <w:p w:rsidR="00826A4E" w:rsidRDefault="00826A4E" w:rsidP="00826A4E">
      <w:pPr>
        <w:spacing w:before="120" w:after="0"/>
        <w:rPr>
          <w:rFonts w:ascii="Arial" w:hAnsi="Arial" w:cs="Arial"/>
          <w:sz w:val="22"/>
        </w:rPr>
      </w:pPr>
      <w:r w:rsidRPr="001F23E1">
        <w:rPr>
          <w:rFonts w:ascii="Arial" w:hAnsi="Arial" w:cs="Arial"/>
          <w:b/>
          <w:sz w:val="22"/>
        </w:rPr>
        <w:t xml:space="preserve">Lactose  </w:t>
      </w:r>
      <w:r w:rsidRPr="001F23E1">
        <w:rPr>
          <w:rFonts w:ascii="Arial" w:hAnsi="Arial" w:cs="Arial"/>
          <w:sz w:val="22"/>
        </w:rPr>
        <w:t>(milk sugar):</w:t>
      </w:r>
    </w:p>
    <w:p w:rsidR="00826A4E" w:rsidRPr="001F23E1" w:rsidRDefault="00787A0D" w:rsidP="00826A4E">
      <w:pPr>
        <w:spacing w:before="120" w:after="0"/>
        <w:rPr>
          <w:rFonts w:ascii="Arial" w:hAnsi="Arial" w:cs="Arial"/>
          <w:sz w:val="22"/>
        </w:rPr>
      </w:pPr>
      <w:r>
        <w:rPr>
          <w:rFonts w:ascii="Arial" w:hAnsi="Arial" w:cs="Arial"/>
          <w:noProof/>
        </w:rPr>
        <w:object w:dxaOrig="10950" w:dyaOrig="1410">
          <v:shape id="_x0000_s1037" type="#_x0000_t75" style="position:absolute;margin-left:253.2pt;margin-top:5.65pt;width:251.85pt;height:96.9pt;z-index:251672576">
            <v:imagedata r:id="rId21" o:title=""/>
            <w10:wrap type="square"/>
          </v:shape>
          <o:OLEObject Type="Embed" ProgID="MDLDrawOLE.MDLDrawObject.1" ShapeID="_x0000_s1037" DrawAspect="Content" ObjectID="_1507395127" r:id="rId22"/>
        </w:object>
      </w:r>
      <w:r w:rsidR="00826A4E">
        <w:rPr>
          <w:rFonts w:ascii="Arial" w:hAnsi="Arial" w:cs="Arial"/>
          <w:sz w:val="22"/>
        </w:rPr>
        <w:t>M</w:t>
      </w:r>
      <w:r w:rsidR="00826A4E" w:rsidRPr="001F23E1">
        <w:rPr>
          <w:rFonts w:ascii="Arial" w:hAnsi="Arial" w:cs="Arial"/>
          <w:sz w:val="22"/>
        </w:rPr>
        <w:t xml:space="preserve">ajor sugar in mammalian milk. </w:t>
      </w:r>
    </w:p>
    <w:p w:rsidR="00826A4E" w:rsidRPr="001F23E1" w:rsidRDefault="00826A4E" w:rsidP="00826A4E">
      <w:pPr>
        <w:numPr>
          <w:ilvl w:val="0"/>
          <w:numId w:val="8"/>
        </w:numPr>
        <w:tabs>
          <w:tab w:val="num" w:pos="720"/>
        </w:tabs>
        <w:spacing w:before="0" w:after="0"/>
        <w:ind w:left="720"/>
        <w:rPr>
          <w:rFonts w:ascii="Arial" w:hAnsi="Arial" w:cs="Arial"/>
          <w:sz w:val="22"/>
        </w:rPr>
      </w:pPr>
      <w:r w:rsidRPr="001F23E1">
        <w:rPr>
          <w:rFonts w:ascii="Arial" w:hAnsi="Arial" w:cs="Arial"/>
          <w:sz w:val="22"/>
        </w:rPr>
        <w:t>Infants produce lactase to hydrolyze the d</w:t>
      </w:r>
      <w:r>
        <w:rPr>
          <w:rFonts w:ascii="Arial" w:hAnsi="Arial" w:cs="Arial"/>
          <w:sz w:val="22"/>
        </w:rPr>
        <w:t xml:space="preserve">isaccharide to monosaccharides, the released glucose and galactose are sued </w:t>
      </w:r>
    </w:p>
    <w:p w:rsidR="00826A4E" w:rsidRPr="001F23E1" w:rsidRDefault="00826A4E" w:rsidP="00826A4E">
      <w:pPr>
        <w:numPr>
          <w:ilvl w:val="0"/>
          <w:numId w:val="8"/>
        </w:numPr>
        <w:tabs>
          <w:tab w:val="num" w:pos="720"/>
        </w:tabs>
        <w:spacing w:before="0" w:after="0"/>
        <w:ind w:left="720"/>
        <w:rPr>
          <w:rFonts w:ascii="Arial" w:hAnsi="Arial" w:cs="Arial"/>
          <w:sz w:val="22"/>
        </w:rPr>
      </w:pPr>
      <w:r w:rsidRPr="001F23E1">
        <w:rPr>
          <w:rFonts w:ascii="Arial" w:hAnsi="Arial" w:cs="Arial"/>
          <w:sz w:val="22"/>
        </w:rPr>
        <w:t xml:space="preserve">Some adults have low levels of lactase. This leads to </w:t>
      </w:r>
      <w:r w:rsidRPr="001F23E1">
        <w:rPr>
          <w:rFonts w:ascii="Arial" w:hAnsi="Arial" w:cs="Arial"/>
          <w:i/>
          <w:sz w:val="22"/>
        </w:rPr>
        <w:t>lactose intolerance</w:t>
      </w:r>
      <w:r w:rsidRPr="001F23E1">
        <w:rPr>
          <w:rFonts w:ascii="Arial" w:hAnsi="Arial" w:cs="Arial"/>
          <w:sz w:val="22"/>
        </w:rPr>
        <w:t>. The ingested lactose is fermented by bacteria in the large intestine, producing uncomfortable volumes of CO</w:t>
      </w:r>
      <w:r w:rsidRPr="001F23E1">
        <w:rPr>
          <w:rFonts w:ascii="Arial" w:hAnsi="Arial" w:cs="Arial"/>
          <w:sz w:val="22"/>
          <w:vertAlign w:val="subscript"/>
        </w:rPr>
        <w:t>2</w:t>
      </w:r>
      <w:r w:rsidRPr="001F23E1">
        <w:rPr>
          <w:rFonts w:ascii="Arial" w:hAnsi="Arial" w:cs="Arial"/>
          <w:sz w:val="22"/>
        </w:rPr>
        <w:t>.</w:t>
      </w:r>
    </w:p>
    <w:p w:rsidR="001F76CA" w:rsidRDefault="001F76CA" w:rsidP="00826A4E">
      <w:pPr>
        <w:spacing w:before="120" w:after="0"/>
        <w:rPr>
          <w:rFonts w:ascii="Arial" w:hAnsi="Arial" w:cs="Arial"/>
          <w:b/>
          <w:sz w:val="22"/>
        </w:rPr>
      </w:pPr>
    </w:p>
    <w:p w:rsidR="00826A4E" w:rsidRPr="001F23E1" w:rsidRDefault="00787A0D" w:rsidP="00826A4E">
      <w:pPr>
        <w:spacing w:before="120" w:after="0"/>
        <w:rPr>
          <w:rFonts w:ascii="Arial" w:hAnsi="Arial" w:cs="Arial"/>
          <w:b/>
          <w:sz w:val="22"/>
        </w:rPr>
      </w:pPr>
      <w:r>
        <w:rPr>
          <w:rFonts w:ascii="Arial" w:hAnsi="Arial" w:cs="Arial"/>
          <w:noProof/>
        </w:rPr>
        <w:lastRenderedPageBreak/>
        <w:object w:dxaOrig="10950" w:dyaOrig="1410">
          <v:shape id="_x0000_s1038" type="#_x0000_t75" style="position:absolute;margin-left:343.15pt;margin-top:-714.45pt;width:159.75pt;height:112.75pt;z-index:251673600">
            <v:imagedata r:id="rId23" o:title=""/>
            <w10:wrap type="square"/>
          </v:shape>
          <o:OLEObject Type="Embed" ProgID="MDLDrawOLE.MDLDrawObject.1" ShapeID="_x0000_s1038" DrawAspect="Content" ObjectID="_1507395128" r:id="rId24"/>
        </w:object>
      </w:r>
      <w:r w:rsidR="00826A4E" w:rsidRPr="001F23E1">
        <w:rPr>
          <w:rFonts w:ascii="Arial" w:hAnsi="Arial" w:cs="Arial"/>
          <w:b/>
          <w:sz w:val="22"/>
        </w:rPr>
        <w:t>Sucrose</w:t>
      </w:r>
      <w:r w:rsidR="00826A4E" w:rsidRPr="001F23E1">
        <w:rPr>
          <w:rFonts w:ascii="Arial" w:hAnsi="Arial" w:cs="Arial"/>
          <w:sz w:val="22"/>
        </w:rPr>
        <w:t xml:space="preserve"> (table sugar): The anomeric carbon of glucose forms a glycosidic bond to the anomeric carbon of fructose.</w:t>
      </w:r>
    </w:p>
    <w:p w:rsidR="00826A4E" w:rsidRPr="001F23E1" w:rsidRDefault="00826A4E" w:rsidP="00826A4E">
      <w:pPr>
        <w:spacing w:before="60" w:after="0"/>
        <w:rPr>
          <w:rFonts w:ascii="Arial" w:hAnsi="Arial" w:cs="Arial"/>
          <w:sz w:val="22"/>
          <w:szCs w:val="22"/>
        </w:rPr>
      </w:pPr>
      <w:r w:rsidRPr="001F23E1">
        <w:rPr>
          <w:rFonts w:ascii="Arial" w:hAnsi="Arial" w:cs="Arial"/>
          <w:b/>
        </w:rPr>
        <w:t xml:space="preserve">C. Polysaccharides: </w:t>
      </w:r>
      <w:r w:rsidRPr="001F23E1">
        <w:rPr>
          <w:rFonts w:ascii="Arial" w:hAnsi="Arial" w:cs="Arial"/>
          <w:sz w:val="22"/>
          <w:szCs w:val="22"/>
        </w:rPr>
        <w:t>Many monosaccharides linked by glycosidic bonds.  Most poly-saccharides are polymers of either glucose, or modified glucose.</w:t>
      </w:r>
    </w:p>
    <w:p w:rsidR="00826A4E" w:rsidRPr="001F23E1" w:rsidRDefault="00826A4E" w:rsidP="00826A4E">
      <w:pPr>
        <w:spacing w:before="60" w:after="60"/>
        <w:rPr>
          <w:rFonts w:ascii="Arial" w:hAnsi="Arial" w:cs="Arial"/>
          <w:sz w:val="22"/>
        </w:rPr>
      </w:pPr>
      <w:r w:rsidRPr="001F23E1">
        <w:rPr>
          <w:rFonts w:ascii="Arial" w:hAnsi="Arial" w:cs="Arial"/>
          <w:b/>
          <w:sz w:val="22"/>
        </w:rPr>
        <w:t>Short-hand nomenclature</w:t>
      </w:r>
      <w:r w:rsidRPr="001F23E1">
        <w:rPr>
          <w:rFonts w:ascii="Arial" w:hAnsi="Arial" w:cs="Arial"/>
          <w:sz w:val="22"/>
        </w:rPr>
        <w:t xml:space="preserve">: In the case of homo-polymers, the short-hand notation is to simply describe the linkage between the glucose units: both the conformation of the anomeric carbon and the carbons participating in the glycosidic bond, i.e. </w:t>
      </w:r>
      <w:r w:rsidRPr="001F23E1">
        <w:rPr>
          <w:rFonts w:ascii="Arial" w:hAnsi="Arial" w:cs="Arial"/>
          <w:sz w:val="22"/>
        </w:rPr>
        <w:sym w:font="Symbol" w:char="F062"/>
      </w:r>
      <w:r>
        <w:rPr>
          <w:rFonts w:ascii="Arial" w:hAnsi="Arial" w:cs="Arial"/>
          <w:sz w:val="22"/>
        </w:rPr>
        <w:t>(1-4)</w:t>
      </w:r>
      <w:r w:rsidRPr="001F23E1">
        <w:rPr>
          <w:rFonts w:ascii="Arial" w:hAnsi="Arial" w:cs="Arial"/>
          <w:sz w:val="22"/>
        </w:rPr>
        <w:t>.</w:t>
      </w:r>
    </w:p>
    <w:p w:rsidR="00826A4E" w:rsidRPr="004235B9" w:rsidRDefault="00787A0D" w:rsidP="00826A4E">
      <w:pPr>
        <w:spacing w:before="0" w:after="0"/>
        <w:rPr>
          <w:rFonts w:ascii="Arial" w:hAnsi="Arial" w:cs="Arial"/>
          <w:sz w:val="22"/>
          <w:szCs w:val="22"/>
        </w:rPr>
      </w:pPr>
      <w:r>
        <w:rPr>
          <w:rFonts w:ascii="Arial" w:hAnsi="Arial" w:cs="Arial"/>
          <w:b/>
          <w:noProof/>
          <w:lang w:val="en-US"/>
        </w:rPr>
        <w:object w:dxaOrig="10950" w:dyaOrig="1410">
          <v:shape id="_x0000_s1044" type="#_x0000_t75" style="position:absolute;margin-left:332.55pt;margin-top:.7pt;width:173.55pt;height:138.35pt;z-index:251680768">
            <v:imagedata r:id="rId25" o:title=""/>
            <w10:wrap type="square"/>
          </v:shape>
          <o:OLEObject Type="Embed" ProgID="MDLDrawOLE.MDLDrawObject.1" ShapeID="_x0000_s1044" DrawAspect="Content" ObjectID="_1507395130" r:id="rId26"/>
        </w:object>
      </w:r>
      <w:r w:rsidR="00826A4E" w:rsidRPr="001F23E1">
        <w:rPr>
          <w:rFonts w:ascii="Arial" w:hAnsi="Arial" w:cs="Arial"/>
          <w:b/>
        </w:rPr>
        <w:t>Energy Storage Polysaccharides</w:t>
      </w:r>
      <w:r w:rsidR="00826A4E">
        <w:rPr>
          <w:rFonts w:ascii="Arial" w:hAnsi="Arial" w:cs="Arial"/>
          <w:b/>
        </w:rPr>
        <w:t xml:space="preserve">: </w:t>
      </w:r>
      <w:r w:rsidR="00826A4E" w:rsidRPr="004235B9">
        <w:rPr>
          <w:rFonts w:ascii="Arial" w:hAnsi="Arial" w:cs="Arial"/>
          <w:sz w:val="22"/>
          <w:szCs w:val="22"/>
        </w:rPr>
        <w:t>Glucose is released when required.</w:t>
      </w:r>
    </w:p>
    <w:p w:rsidR="00826A4E" w:rsidRPr="001F23E1" w:rsidRDefault="00826A4E" w:rsidP="00826A4E">
      <w:pPr>
        <w:spacing w:after="0"/>
        <w:ind w:right="2880"/>
        <w:outlineLvl w:val="0"/>
        <w:rPr>
          <w:rFonts w:ascii="Arial" w:hAnsi="Arial" w:cs="Arial"/>
          <w:sz w:val="22"/>
        </w:rPr>
      </w:pPr>
      <w:r w:rsidRPr="001F23E1">
        <w:rPr>
          <w:rFonts w:ascii="Arial" w:hAnsi="Arial" w:cs="Arial"/>
          <w:sz w:val="22"/>
        </w:rPr>
        <w:t>1. Starch [plants] (mixture of amylose and amylopectin).</w:t>
      </w:r>
    </w:p>
    <w:p w:rsidR="00826A4E" w:rsidRPr="001F76CA" w:rsidRDefault="00826A4E" w:rsidP="001F76CA">
      <w:pPr>
        <w:numPr>
          <w:ilvl w:val="0"/>
          <w:numId w:val="6"/>
        </w:numPr>
        <w:spacing w:before="60" w:after="0"/>
        <w:ind w:left="1080" w:right="2880"/>
        <w:outlineLvl w:val="0"/>
        <w:rPr>
          <w:rFonts w:ascii="Arial" w:hAnsi="Arial" w:cs="Arial"/>
          <w:sz w:val="22"/>
        </w:rPr>
      </w:pPr>
      <w:r w:rsidRPr="001F23E1">
        <w:rPr>
          <w:rFonts w:ascii="Arial" w:hAnsi="Arial" w:cs="Arial"/>
          <w:sz w:val="22"/>
        </w:rPr>
        <w:t xml:space="preserve">amylose = </w:t>
      </w:r>
      <w:r w:rsidRPr="001F23E1">
        <w:rPr>
          <w:rFonts w:ascii="Arial" w:hAnsi="Arial" w:cs="Arial"/>
          <w:sz w:val="22"/>
        </w:rPr>
        <w:sym w:font="Symbol" w:char="F061"/>
      </w:r>
      <w:r w:rsidRPr="001F23E1">
        <w:rPr>
          <w:rFonts w:ascii="Arial" w:hAnsi="Arial" w:cs="Arial"/>
          <w:sz w:val="22"/>
        </w:rPr>
        <w:t xml:space="preserve"> (1-4) glucose. </w:t>
      </w:r>
      <w:r w:rsidRPr="001F76CA">
        <w:rPr>
          <w:rFonts w:ascii="Arial" w:hAnsi="Arial" w:cs="Arial"/>
          <w:sz w:val="22"/>
        </w:rPr>
        <w:t>.</w:t>
      </w:r>
    </w:p>
    <w:p w:rsidR="00826A4E" w:rsidRPr="001F23E1" w:rsidRDefault="00787A0D" w:rsidP="00826A4E">
      <w:pPr>
        <w:spacing w:after="0"/>
        <w:outlineLvl w:val="0"/>
        <w:rPr>
          <w:rFonts w:ascii="Arial" w:hAnsi="Arial" w:cs="Arial"/>
          <w:sz w:val="22"/>
        </w:rPr>
      </w:pPr>
      <w:r>
        <w:rPr>
          <w:rFonts w:ascii="Arial" w:hAnsi="Arial" w:cs="Arial"/>
        </w:rPr>
        <w:object w:dxaOrig="10950" w:dyaOrig="1410">
          <v:shape id="_x0000_s1033" type="#_x0000_t75" style="position:absolute;margin-left:19.1pt;margin-top:25.05pt;width:291.55pt;height:39.45pt;z-index:251668480;mso-wrap-distance-bottom:14.4pt;mso-position-horizontal-relative:text;mso-position-vertical-relative:text" o:allowincell="f">
            <v:imagedata r:id="rId27" o:title=""/>
            <w10:wrap type="topAndBottom"/>
          </v:shape>
          <o:OLEObject Type="Embed" ProgID="MDLDrawOLE.MDLDrawObject.1" ShapeID="_x0000_s1033" DrawAspect="Content" ObjectID="_1507395129" r:id="rId28"/>
        </w:object>
      </w:r>
      <w:r w:rsidR="00826A4E" w:rsidRPr="001F23E1">
        <w:rPr>
          <w:rFonts w:ascii="Arial" w:hAnsi="Arial" w:cs="Arial"/>
          <w:sz w:val="22"/>
        </w:rPr>
        <w:t xml:space="preserve">2. Amylopectin [plants] = amylose plus </w:t>
      </w:r>
      <w:r w:rsidR="00826A4E" w:rsidRPr="001F23E1">
        <w:rPr>
          <w:rFonts w:ascii="Arial" w:hAnsi="Arial" w:cs="Arial"/>
          <w:sz w:val="22"/>
        </w:rPr>
        <w:sym w:font="Symbol" w:char="F061"/>
      </w:r>
      <w:r w:rsidR="00826A4E" w:rsidRPr="001F23E1">
        <w:rPr>
          <w:rFonts w:ascii="Arial" w:hAnsi="Arial" w:cs="Arial"/>
          <w:sz w:val="22"/>
        </w:rPr>
        <w:t xml:space="preserve"> (1-6) branches.</w:t>
      </w:r>
    </w:p>
    <w:p w:rsidR="00826A4E" w:rsidRPr="001F23E1" w:rsidRDefault="00826A4E" w:rsidP="00826A4E">
      <w:pPr>
        <w:spacing w:after="0"/>
        <w:outlineLvl w:val="0"/>
        <w:rPr>
          <w:rFonts w:ascii="Arial" w:hAnsi="Arial" w:cs="Arial"/>
          <w:sz w:val="22"/>
        </w:rPr>
      </w:pPr>
      <w:r w:rsidRPr="001F23E1">
        <w:rPr>
          <w:rFonts w:ascii="Arial" w:hAnsi="Arial" w:cs="Arial"/>
          <w:sz w:val="22"/>
        </w:rPr>
        <w:t xml:space="preserve">3. Glycogen [animals] = </w:t>
      </w:r>
    </w:p>
    <w:p w:rsidR="00826A4E" w:rsidRPr="001F23E1" w:rsidRDefault="00826A4E" w:rsidP="00826A4E">
      <w:pPr>
        <w:numPr>
          <w:ilvl w:val="0"/>
          <w:numId w:val="6"/>
        </w:numPr>
        <w:spacing w:before="60" w:after="0"/>
        <w:ind w:left="1080"/>
        <w:outlineLvl w:val="0"/>
        <w:rPr>
          <w:rFonts w:ascii="Arial" w:hAnsi="Arial" w:cs="Arial"/>
          <w:sz w:val="22"/>
        </w:rPr>
      </w:pPr>
      <w:r w:rsidRPr="001F23E1">
        <w:rPr>
          <w:rFonts w:ascii="Arial" w:hAnsi="Arial" w:cs="Arial"/>
          <w:sz w:val="22"/>
        </w:rPr>
        <w:t>more highly branched than amylopectin.</w:t>
      </w:r>
    </w:p>
    <w:p w:rsidR="00826A4E" w:rsidRDefault="001A0E88" w:rsidP="00826A4E">
      <w:pPr>
        <w:spacing w:before="120" w:after="0"/>
        <w:rPr>
          <w:rFonts w:ascii="Arial" w:hAnsi="Arial" w:cs="Arial"/>
          <w:b/>
        </w:rPr>
      </w:pPr>
      <w:r>
        <w:rPr>
          <w:rFonts w:ascii="Arial" w:hAnsi="Arial" w:cs="Arial"/>
          <w:b/>
          <w:sz w:val="22"/>
        </w:rPr>
        <w:object w:dxaOrig="10950" w:dyaOrig="1410">
          <v:shape id="_x0000_i1036" type="#_x0000_t75" style="width:368.25pt;height:47.25pt" o:ole="">
            <v:imagedata r:id="rId29" o:title=""/>
          </v:shape>
          <o:OLEObject Type="Embed" ProgID="MDLDrawOLE.MDLDrawObject.1" ShapeID="_x0000_i1036" DrawAspect="Content" ObjectID="_1507395120" r:id="rId30"/>
        </w:object>
      </w:r>
    </w:p>
    <w:p w:rsidR="00826A4E" w:rsidRPr="001F23E1" w:rsidRDefault="00826A4E" w:rsidP="00826A4E">
      <w:pPr>
        <w:spacing w:before="120" w:after="0"/>
        <w:rPr>
          <w:rFonts w:ascii="Arial" w:hAnsi="Arial" w:cs="Arial"/>
        </w:rPr>
      </w:pPr>
      <w:r w:rsidRPr="001F23E1">
        <w:rPr>
          <w:rFonts w:ascii="Arial" w:hAnsi="Arial" w:cs="Arial"/>
          <w:b/>
        </w:rPr>
        <w:t>Structural Polysaccharides</w:t>
      </w:r>
    </w:p>
    <w:p w:rsidR="00826A4E" w:rsidRPr="001F23E1" w:rsidRDefault="00826A4E" w:rsidP="00826A4E">
      <w:pPr>
        <w:spacing w:before="40" w:after="0"/>
        <w:ind w:right="2736"/>
        <w:outlineLvl w:val="0"/>
        <w:rPr>
          <w:rFonts w:ascii="Arial" w:hAnsi="Arial" w:cs="Arial"/>
          <w:sz w:val="22"/>
        </w:rPr>
      </w:pPr>
      <w:r w:rsidRPr="001F23E1">
        <w:rPr>
          <w:rFonts w:ascii="Arial" w:hAnsi="Arial" w:cs="Arial"/>
          <w:sz w:val="22"/>
        </w:rPr>
        <w:t>1. Cellulose: Structural polysaccharide of plants.</w:t>
      </w:r>
    </w:p>
    <w:p w:rsidR="00826A4E" w:rsidRPr="001F23E1" w:rsidRDefault="00826A4E" w:rsidP="00826A4E">
      <w:pPr>
        <w:numPr>
          <w:ilvl w:val="0"/>
          <w:numId w:val="6"/>
        </w:numPr>
        <w:spacing w:before="0" w:after="0"/>
        <w:ind w:right="2736"/>
        <w:outlineLvl w:val="0"/>
        <w:rPr>
          <w:rFonts w:ascii="Arial" w:hAnsi="Arial" w:cs="Arial"/>
          <w:sz w:val="22"/>
        </w:rPr>
      </w:pPr>
      <w:r w:rsidRPr="001F23E1">
        <w:rPr>
          <w:rFonts w:ascii="Arial" w:hAnsi="Arial" w:cs="Arial"/>
          <w:sz w:val="22"/>
        </w:rPr>
        <w:sym w:font="Symbol" w:char="F062"/>
      </w:r>
      <w:r w:rsidRPr="001F23E1">
        <w:rPr>
          <w:rFonts w:ascii="Arial" w:hAnsi="Arial" w:cs="Arial"/>
          <w:sz w:val="22"/>
        </w:rPr>
        <w:t xml:space="preserve"> 1-4 glucose, can't be digested by mammalian enzymes.</w:t>
      </w:r>
    </w:p>
    <w:p w:rsidR="00826A4E" w:rsidRPr="001F23E1" w:rsidRDefault="00826A4E" w:rsidP="00826A4E">
      <w:pPr>
        <w:numPr>
          <w:ilvl w:val="0"/>
          <w:numId w:val="6"/>
        </w:numPr>
        <w:spacing w:before="0" w:after="0"/>
        <w:ind w:right="2736"/>
        <w:outlineLvl w:val="0"/>
        <w:rPr>
          <w:rFonts w:ascii="Arial" w:hAnsi="Arial" w:cs="Arial"/>
          <w:sz w:val="22"/>
        </w:rPr>
      </w:pPr>
      <w:r w:rsidRPr="001F23E1">
        <w:rPr>
          <w:rFonts w:ascii="Arial" w:hAnsi="Arial" w:cs="Arial"/>
          <w:sz w:val="22"/>
        </w:rPr>
        <w:t>Digested by symbiotic microorganisms (such as those in termites)</w:t>
      </w:r>
    </w:p>
    <w:p w:rsidR="00826A4E" w:rsidRDefault="00826A4E" w:rsidP="00826A4E">
      <w:pPr>
        <w:spacing w:before="40" w:after="0"/>
        <w:ind w:right="2736"/>
        <w:outlineLvl w:val="0"/>
        <w:rPr>
          <w:rFonts w:ascii="Arial" w:hAnsi="Arial" w:cs="Arial"/>
          <w:sz w:val="22"/>
          <w:szCs w:val="22"/>
        </w:rPr>
      </w:pPr>
    </w:p>
    <w:p w:rsidR="001F76CA" w:rsidRDefault="001F76CA" w:rsidP="00826A4E">
      <w:pPr>
        <w:spacing w:before="40" w:after="0"/>
        <w:ind w:right="2736"/>
        <w:outlineLvl w:val="0"/>
        <w:rPr>
          <w:rFonts w:ascii="Arial" w:hAnsi="Arial" w:cs="Arial"/>
          <w:sz w:val="22"/>
          <w:szCs w:val="22"/>
        </w:rPr>
      </w:pPr>
    </w:p>
    <w:p w:rsidR="001F76CA" w:rsidRDefault="00787A0D" w:rsidP="00826A4E">
      <w:pPr>
        <w:spacing w:before="40" w:after="0"/>
        <w:ind w:right="2736"/>
        <w:outlineLvl w:val="0"/>
        <w:rPr>
          <w:rFonts w:ascii="Arial" w:hAnsi="Arial" w:cs="Arial"/>
          <w:sz w:val="22"/>
          <w:szCs w:val="22"/>
        </w:rPr>
      </w:pPr>
      <w:r>
        <w:rPr>
          <w:rFonts w:ascii="Arial" w:hAnsi="Arial" w:cs="Arial"/>
          <w:noProof/>
        </w:rPr>
        <w:object w:dxaOrig="10950" w:dyaOrig="1410">
          <v:shape id="_x0000_s1035" type="#_x0000_t75" style="position:absolute;margin-left:32.45pt;margin-top:499.7pt;width:429.7pt;height:88.3pt;z-index:251670528;mso-position-vertical-relative:page">
            <v:imagedata r:id="rId31" o:title=""/>
            <w10:wrap type="topAndBottom" anchory="page"/>
          </v:shape>
          <o:OLEObject Type="Embed" ProgID="MDLDrawOLE.MDLDrawObject.1" ShapeID="_x0000_s1035" DrawAspect="Content" ObjectID="_1507395131" r:id="rId32"/>
        </w:object>
      </w:r>
    </w:p>
    <w:p w:rsidR="001F76CA" w:rsidRDefault="001F76CA" w:rsidP="00826A4E">
      <w:pPr>
        <w:spacing w:before="40" w:after="0"/>
        <w:ind w:right="2736"/>
        <w:outlineLvl w:val="0"/>
        <w:rPr>
          <w:rFonts w:ascii="Arial" w:hAnsi="Arial" w:cs="Arial"/>
          <w:sz w:val="22"/>
          <w:szCs w:val="22"/>
        </w:rPr>
      </w:pPr>
    </w:p>
    <w:p w:rsidR="00826A4E" w:rsidRPr="001F23E1" w:rsidRDefault="00787A0D" w:rsidP="00826A4E">
      <w:pPr>
        <w:spacing w:before="40" w:after="0"/>
        <w:ind w:right="2736"/>
        <w:outlineLvl w:val="0"/>
        <w:rPr>
          <w:rFonts w:ascii="Arial" w:hAnsi="Arial" w:cs="Arial"/>
          <w:sz w:val="22"/>
          <w:szCs w:val="22"/>
        </w:rPr>
      </w:pPr>
      <w:r>
        <w:rPr>
          <w:rFonts w:ascii="Arial" w:hAnsi="Arial" w:cs="Arial"/>
          <w:sz w:val="22"/>
          <w:szCs w:val="22"/>
        </w:rPr>
        <w:t>2. Bacterial Cell Walls (</w:t>
      </w:r>
      <w:r w:rsidRPr="00787A0D">
        <w:rPr>
          <w:rFonts w:ascii="Arial" w:hAnsi="Arial" w:cs="Arial"/>
          <w:b/>
          <w:sz w:val="22"/>
          <w:szCs w:val="22"/>
        </w:rPr>
        <w:t>Peptidoglycan</w:t>
      </w:r>
      <w:r>
        <w:rPr>
          <w:rFonts w:ascii="Arial" w:hAnsi="Arial" w:cs="Arial"/>
          <w:sz w:val="22"/>
          <w:szCs w:val="22"/>
        </w:rPr>
        <w:t>)</w:t>
      </w:r>
    </w:p>
    <w:p w:rsidR="00826A4E" w:rsidRPr="001F23E1" w:rsidRDefault="00787A0D" w:rsidP="00826A4E">
      <w:pPr>
        <w:numPr>
          <w:ilvl w:val="0"/>
          <w:numId w:val="6"/>
        </w:numPr>
        <w:spacing w:before="0" w:after="0"/>
        <w:ind w:right="1440"/>
        <w:rPr>
          <w:rFonts w:ascii="Arial" w:hAnsi="Arial" w:cs="Arial"/>
          <w:sz w:val="22"/>
        </w:rPr>
      </w:pPr>
      <w:r>
        <w:rPr>
          <w:rFonts w:ascii="Arial" w:hAnsi="Arial" w:cs="Arial"/>
          <w:noProof/>
          <w:sz w:val="22"/>
        </w:rPr>
        <w:object w:dxaOrig="10950" w:dyaOrig="1410">
          <v:shape id="_x0000_s1036" type="#_x0000_t75" style="position:absolute;left:0;text-align:left;margin-left:230.75pt;margin-top:11.25pt;width:263.95pt;height:105.45pt;z-index:251671552;mso-wrap-distance-left:7.2pt;mso-wrap-distance-right:0">
            <v:imagedata r:id="rId33" o:title=""/>
            <w10:wrap type="square" side="largest"/>
          </v:shape>
          <o:OLEObject Type="Embed" ProgID="MDLDrawOLE.MDLDrawObject.1" ShapeID="_x0000_s1036" DrawAspect="Content" ObjectID="_1507395132" r:id="rId34"/>
        </w:object>
      </w:r>
      <w:r w:rsidR="00826A4E" w:rsidRPr="001F23E1">
        <w:rPr>
          <w:rFonts w:ascii="Arial" w:hAnsi="Arial" w:cs="Arial"/>
          <w:sz w:val="22"/>
        </w:rPr>
        <w:t>Polysaccharide chains of alternating N-acetylglucose amine (NAG) and N-acetylmuraminc acid (NAM)</w:t>
      </w:r>
    </w:p>
    <w:p w:rsidR="00826A4E" w:rsidRDefault="00826A4E" w:rsidP="00826A4E">
      <w:pPr>
        <w:numPr>
          <w:ilvl w:val="0"/>
          <w:numId w:val="6"/>
        </w:numPr>
        <w:spacing w:before="0" w:after="0"/>
        <w:ind w:right="1440"/>
        <w:rPr>
          <w:rFonts w:ascii="Arial" w:hAnsi="Arial" w:cs="Arial"/>
          <w:sz w:val="22"/>
        </w:rPr>
      </w:pPr>
      <w:r w:rsidRPr="001F23E1">
        <w:rPr>
          <w:rFonts w:ascii="Arial" w:hAnsi="Arial" w:cs="Arial"/>
          <w:sz w:val="22"/>
        </w:rPr>
        <w:t>Muramic acid on NAM linked to a small peptide (L-Ala D-Gln L-Lys D-Ala)</w:t>
      </w:r>
      <w:r>
        <w:rPr>
          <w:rFonts w:ascii="Arial" w:hAnsi="Arial" w:cs="Arial"/>
          <w:sz w:val="22"/>
        </w:rPr>
        <w:t>.</w:t>
      </w:r>
    </w:p>
    <w:p w:rsidR="00826A4E" w:rsidRDefault="00826A4E" w:rsidP="00826A4E">
      <w:pPr>
        <w:numPr>
          <w:ilvl w:val="0"/>
          <w:numId w:val="6"/>
        </w:numPr>
        <w:spacing w:before="0" w:after="0"/>
        <w:ind w:right="1440"/>
        <w:rPr>
          <w:rFonts w:ascii="Arial" w:hAnsi="Arial" w:cs="Arial"/>
          <w:sz w:val="22"/>
        </w:rPr>
      </w:pPr>
      <w:r w:rsidRPr="001F23E1">
        <w:rPr>
          <w:rFonts w:ascii="Arial" w:hAnsi="Arial" w:cs="Arial"/>
          <w:sz w:val="22"/>
        </w:rPr>
        <w:t>NAM peptide chains are crosslinked with penta</w:t>
      </w:r>
      <w:r>
        <w:rPr>
          <w:rFonts w:ascii="Arial" w:hAnsi="Arial" w:cs="Arial"/>
          <w:sz w:val="22"/>
        </w:rPr>
        <w:t>(5)</w:t>
      </w:r>
      <w:r w:rsidRPr="001F23E1">
        <w:rPr>
          <w:rFonts w:ascii="Arial" w:hAnsi="Arial" w:cs="Arial"/>
          <w:sz w:val="22"/>
        </w:rPr>
        <w:t xml:space="preserve">glycine bridges that extend off of terminal Ala and join to L-Lys sidechain on adjacent chain, forming a tough </w:t>
      </w:r>
      <w:r w:rsidRPr="00787A0D">
        <w:rPr>
          <w:rFonts w:ascii="Arial" w:hAnsi="Arial" w:cs="Arial"/>
          <w:b/>
          <w:sz w:val="22"/>
        </w:rPr>
        <w:t>crosslinked</w:t>
      </w:r>
      <w:r w:rsidRPr="001F23E1">
        <w:rPr>
          <w:rFonts w:ascii="Arial" w:hAnsi="Arial" w:cs="Arial"/>
          <w:sz w:val="22"/>
        </w:rPr>
        <w:t xml:space="preserve"> cell wall.</w:t>
      </w:r>
    </w:p>
    <w:p w:rsidR="00826A4E" w:rsidRDefault="00826A4E" w:rsidP="00826A4E">
      <w:pPr>
        <w:spacing w:before="0" w:after="0"/>
        <w:rPr>
          <w:rFonts w:ascii="Arial" w:hAnsi="Arial" w:cs="Arial"/>
          <w:b/>
          <w:sz w:val="22"/>
          <w:szCs w:val="22"/>
        </w:rPr>
      </w:pPr>
    </w:p>
    <w:p w:rsidR="00826A4E" w:rsidRDefault="006312F8" w:rsidP="00826A4E">
      <w:pPr>
        <w:spacing w:before="0" w:after="0"/>
        <w:rPr>
          <w:rFonts w:ascii="Arial" w:hAnsi="Arial" w:cs="Arial"/>
          <w:b/>
          <w:sz w:val="22"/>
          <w:szCs w:val="22"/>
        </w:rPr>
      </w:pPr>
      <w:r>
        <w:rPr>
          <w:rFonts w:ascii="Arial" w:hAnsi="Arial" w:cs="Arial"/>
          <w:b/>
          <w:noProof/>
          <w:sz w:val="22"/>
          <w:szCs w:val="22"/>
          <w:lang w:val="en-US"/>
        </w:rPr>
        <w:lastRenderedPageBreak/>
        <w:drawing>
          <wp:anchor distT="0" distB="0" distL="114300" distR="114300" simplePos="0" relativeHeight="251677183" behindDoc="0" locked="0" layoutInCell="1" allowOverlap="1">
            <wp:simplePos x="0" y="0"/>
            <wp:positionH relativeFrom="margin">
              <wp:align>left</wp:align>
            </wp:positionH>
            <wp:positionV relativeFrom="paragraph">
              <wp:posOffset>619</wp:posOffset>
            </wp:positionV>
            <wp:extent cx="3627755" cy="2305050"/>
            <wp:effectExtent l="0" t="0" r="0" b="0"/>
            <wp:wrapSquare wrapText="bothSides"/>
            <wp:docPr id="2" name="Picture 2" descr="C:\Users\rule\AppData\Local\Microsoft\Windows\INetCache\Content.Word\grambacter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C:\Users\rule\AppData\Local\Microsoft\Windows\INetCache\Content.Word\grambacterium.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30570" cy="2306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12F8" w:rsidRDefault="006312F8" w:rsidP="00826A4E">
      <w:pPr>
        <w:spacing w:before="0" w:after="0"/>
        <w:rPr>
          <w:rFonts w:ascii="Arial" w:hAnsi="Arial" w:cs="Arial"/>
          <w:b/>
          <w:sz w:val="22"/>
          <w:szCs w:val="22"/>
        </w:rPr>
      </w:pPr>
      <w:r>
        <w:rPr>
          <w:noProof/>
          <w:lang w:val="en-US"/>
        </w:rPr>
        <w:drawing>
          <wp:anchor distT="0" distB="0" distL="114300" distR="114300" simplePos="0" relativeHeight="251679744" behindDoc="0" locked="0" layoutInCell="1" allowOverlap="1" wp14:anchorId="7C7EFD29" wp14:editId="2EC2F765">
            <wp:simplePos x="0" y="0"/>
            <wp:positionH relativeFrom="column">
              <wp:posOffset>4360545</wp:posOffset>
            </wp:positionH>
            <wp:positionV relativeFrom="paragraph">
              <wp:posOffset>8890</wp:posOffset>
            </wp:positionV>
            <wp:extent cx="1213485" cy="1213485"/>
            <wp:effectExtent l="0" t="0" r="5715" b="5715"/>
            <wp:wrapSquare wrapText="bothSides"/>
            <wp:docPr id="1" name="Picture 1" descr="https://encrypted-tbn2.gstatic.com/images?q=tbn:ANd9GcTXh_1-8xMJJQaU2f2j0lpsj7fpqJvRXDE-lFpf11NiYKTCYaIB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ncrypted-tbn2.gstatic.com/images?q=tbn:ANd9GcTXh_1-8xMJJQaU2f2j0lpsj7fpqJvRXDE-lFpf11NiYKTCYaIBEw"/>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13485" cy="1213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12F8" w:rsidRDefault="006312F8" w:rsidP="00826A4E">
      <w:pPr>
        <w:spacing w:before="0" w:after="0"/>
        <w:rPr>
          <w:rFonts w:ascii="Arial" w:hAnsi="Arial" w:cs="Arial"/>
          <w:b/>
          <w:sz w:val="22"/>
          <w:szCs w:val="22"/>
        </w:rPr>
      </w:pPr>
    </w:p>
    <w:p w:rsidR="00826A4E" w:rsidRDefault="00826A4E" w:rsidP="00826A4E">
      <w:pPr>
        <w:widowControl/>
        <w:spacing w:before="0" w:after="0"/>
        <w:rPr>
          <w:rFonts w:ascii="Arial" w:hAnsi="Arial" w:cs="Arial"/>
          <w:b/>
          <w:sz w:val="22"/>
          <w:szCs w:val="22"/>
        </w:rPr>
      </w:pPr>
    </w:p>
    <w:p w:rsidR="001F76CA" w:rsidRDefault="001F76CA" w:rsidP="001F76CA">
      <w:pPr>
        <w:spacing w:before="0" w:after="0"/>
        <w:rPr>
          <w:rFonts w:ascii="Arial" w:hAnsi="Arial" w:cs="Arial"/>
          <w:b/>
          <w:sz w:val="22"/>
          <w:szCs w:val="22"/>
        </w:rPr>
      </w:pPr>
    </w:p>
    <w:p w:rsidR="001F76CA" w:rsidRDefault="001F76CA" w:rsidP="001F76CA">
      <w:pPr>
        <w:spacing w:before="0" w:after="0"/>
        <w:rPr>
          <w:rFonts w:ascii="Arial" w:hAnsi="Arial" w:cs="Arial"/>
          <w:b/>
          <w:sz w:val="22"/>
          <w:szCs w:val="22"/>
        </w:rPr>
      </w:pPr>
    </w:p>
    <w:p w:rsidR="00510BE9" w:rsidRDefault="00510BE9" w:rsidP="001F76CA">
      <w:pPr>
        <w:spacing w:before="0" w:after="0"/>
        <w:rPr>
          <w:rFonts w:ascii="Arial" w:hAnsi="Arial" w:cs="Arial"/>
          <w:b/>
          <w:sz w:val="22"/>
          <w:szCs w:val="22"/>
        </w:rPr>
      </w:pPr>
    </w:p>
    <w:p w:rsidR="00510BE9" w:rsidRDefault="00510BE9" w:rsidP="001F76CA">
      <w:pPr>
        <w:spacing w:before="0" w:after="0"/>
        <w:rPr>
          <w:rFonts w:ascii="Arial" w:hAnsi="Arial" w:cs="Arial"/>
          <w:b/>
          <w:sz w:val="22"/>
          <w:szCs w:val="22"/>
        </w:rPr>
      </w:pPr>
    </w:p>
    <w:p w:rsidR="001F76CA" w:rsidRDefault="001F76CA" w:rsidP="001F76CA">
      <w:pPr>
        <w:spacing w:before="0" w:after="0"/>
        <w:rPr>
          <w:rFonts w:ascii="Arial" w:hAnsi="Arial" w:cs="Arial"/>
          <w:b/>
          <w:sz w:val="22"/>
          <w:szCs w:val="22"/>
        </w:rPr>
      </w:pPr>
    </w:p>
    <w:p w:rsidR="001F76CA" w:rsidRDefault="001F76CA" w:rsidP="001F76CA">
      <w:pPr>
        <w:spacing w:before="0" w:after="0"/>
        <w:rPr>
          <w:rFonts w:ascii="Arial" w:hAnsi="Arial" w:cs="Arial"/>
          <w:b/>
          <w:sz w:val="22"/>
          <w:szCs w:val="22"/>
        </w:rPr>
      </w:pPr>
    </w:p>
    <w:p w:rsidR="001F76CA" w:rsidRDefault="001F76CA" w:rsidP="001F76CA">
      <w:pPr>
        <w:spacing w:before="0" w:after="0"/>
        <w:rPr>
          <w:rFonts w:ascii="Arial" w:hAnsi="Arial" w:cs="Arial"/>
          <w:b/>
          <w:sz w:val="22"/>
          <w:szCs w:val="22"/>
        </w:rPr>
      </w:pPr>
    </w:p>
    <w:p w:rsidR="001F76CA" w:rsidRDefault="001F76CA" w:rsidP="001F76CA">
      <w:pPr>
        <w:spacing w:before="0" w:after="0"/>
        <w:rPr>
          <w:rFonts w:ascii="Arial" w:hAnsi="Arial" w:cs="Arial"/>
          <w:b/>
          <w:sz w:val="22"/>
          <w:szCs w:val="22"/>
        </w:rPr>
      </w:pPr>
    </w:p>
    <w:p w:rsidR="001F76CA" w:rsidRDefault="00787A0D" w:rsidP="001F76CA">
      <w:pPr>
        <w:spacing w:before="0" w:after="0"/>
        <w:rPr>
          <w:rFonts w:ascii="Arial" w:hAnsi="Arial" w:cs="Arial"/>
          <w:b/>
          <w:sz w:val="22"/>
          <w:szCs w:val="22"/>
        </w:rPr>
      </w:pPr>
      <w:bookmarkStart w:id="0" w:name="_GoBack"/>
      <w:r>
        <w:rPr>
          <w:rFonts w:ascii="Arial" w:hAnsi="Arial" w:cs="Arial"/>
          <w:b/>
          <w:noProof/>
          <w:sz w:val="22"/>
        </w:rPr>
        <w:object w:dxaOrig="10950" w:dyaOrig="1410">
          <v:shape id="_x0000_s1034" type="#_x0000_t75" style="position:absolute;margin-left:12.9pt;margin-top:225.65pt;width:437.1pt;height:281.35pt;z-index:-251646976;mso-wrap-edited:f;mso-wrap-distance-bottom:7.2pt;mso-position-vertical-relative:page" wrapcoords="10515 174 8891 1103 9033 2032 9318 2961 9546 3890 9917 4819 9689 6619 2166 7490 541 8535 684 9465 969 10394 1197 11323 1567 12252 1339 14110 1197 14226 1197 14516 1282 15968 256 16374 28 16490 28 17303 1140 17826 1938 17826 1938 18465 3761 18755 7266 18755 6298 19219 5984 19394 5984 20206 6868 20613 7922 20613 7922 21194 8093 21194 8093 20613 8720 20613 11997 19858 12025 19684 13194 18755 13137 18406 12994 17826 11826 16897 12396 15968 13023 15155 13051 14748 11997 14110 14476 14110 16471 13761 16442 13181 17069 13181 20346 12426 20375 12252 21543 11323 21486 10974 21315 10394 20175 9465 20717 8535 21372 7723 21401 7374 20346 6677 19919 6677 20916 5748 20973 5110 20745 5052 16699 4819 16927 4819 17924 4065 17981 3368 17753 3368 13707 2961 14248 2961 14989 2439 15017 1800 14561 1684 11284 1103 11740 1103 11997 755 11968 174 10515 174">
            <v:imagedata r:id="rId37" o:title=""/>
            <w10:wrap type="topAndBottom" side="left" anchory="page"/>
          </v:shape>
          <o:OLEObject Type="Embed" ProgID="MDLDrawOLE.MDLDrawObject.1" ShapeID="_x0000_s1034" DrawAspect="Content" ObjectID="_1507395133" r:id="rId38"/>
        </w:object>
      </w:r>
      <w:bookmarkEnd w:id="0"/>
    </w:p>
    <w:p w:rsidR="001F76CA" w:rsidRPr="00787A0D" w:rsidRDefault="00787A0D" w:rsidP="006312F8">
      <w:pPr>
        <w:spacing w:before="0" w:after="0"/>
        <w:rPr>
          <w:rFonts w:ascii="Arial" w:hAnsi="Arial" w:cs="Arial"/>
          <w:b/>
          <w:sz w:val="22"/>
          <w:szCs w:val="22"/>
        </w:rPr>
      </w:pPr>
      <w:r w:rsidRPr="00787A0D">
        <w:rPr>
          <w:noProof/>
          <w:sz w:val="22"/>
          <w:szCs w:val="22"/>
        </w:rPr>
        <w:object w:dxaOrig="10950" w:dyaOrig="1410">
          <v:shape id="_x0000_s1041" type="#_x0000_t75" style="position:absolute;margin-left:365.7pt;margin-top:304.45pt;width:122.75pt;height:95.85pt;z-index:251676672">
            <v:imagedata r:id="rId39" o:title=""/>
            <w10:wrap type="square" side="largest"/>
          </v:shape>
          <o:OLEObject Type="Embed" ProgID="MDLDrawOLE.MDLDrawObject.1" ShapeID="_x0000_s1041" DrawAspect="Content" ObjectID="_1507395134" r:id="rId40"/>
        </w:object>
      </w:r>
      <w:r w:rsidR="001F76CA" w:rsidRPr="00787A0D">
        <w:rPr>
          <w:rFonts w:ascii="Arial" w:hAnsi="Arial" w:cs="Arial"/>
          <w:b/>
          <w:sz w:val="22"/>
          <w:szCs w:val="22"/>
        </w:rPr>
        <w:t xml:space="preserve">Mechanism of Action of </w:t>
      </w:r>
      <w:r w:rsidR="006312F8" w:rsidRPr="00787A0D">
        <w:rPr>
          <w:rFonts w:ascii="Arial" w:hAnsi="Arial" w:cs="Arial"/>
          <w:b/>
          <w:sz w:val="22"/>
          <w:szCs w:val="22"/>
          <w:lang w:val="en-US"/>
        </w:rPr>
        <w:t>P</w:t>
      </w:r>
      <w:r w:rsidR="001F76CA" w:rsidRPr="00787A0D">
        <w:rPr>
          <w:rFonts w:ascii="Arial" w:hAnsi="Arial" w:cs="Arial"/>
          <w:b/>
          <w:sz w:val="22"/>
          <w:szCs w:val="22"/>
        </w:rPr>
        <w:t>enicillin:</w:t>
      </w:r>
    </w:p>
    <w:p w:rsidR="001F76CA" w:rsidRPr="00510BE9" w:rsidRDefault="001F76CA" w:rsidP="001F76CA">
      <w:pPr>
        <w:numPr>
          <w:ilvl w:val="0"/>
          <w:numId w:val="11"/>
        </w:numPr>
        <w:spacing w:before="0" w:after="0"/>
        <w:rPr>
          <w:rFonts w:ascii="Arial" w:hAnsi="Arial" w:cs="Arial"/>
          <w:sz w:val="22"/>
          <w:szCs w:val="22"/>
        </w:rPr>
      </w:pPr>
      <w:r>
        <w:rPr>
          <w:rFonts w:ascii="Arial" w:hAnsi="Arial" w:cs="Arial"/>
          <w:sz w:val="22"/>
          <w:szCs w:val="22"/>
        </w:rPr>
        <w:t xml:space="preserve">Penicillin inhibits enzymes that are responsible </w:t>
      </w:r>
      <w:r>
        <w:rPr>
          <w:rFonts w:ascii="Arial" w:hAnsi="Arial" w:cs="Arial"/>
          <w:sz w:val="22"/>
          <w:szCs w:val="22"/>
          <w:lang w:val="en-US"/>
        </w:rPr>
        <w:t xml:space="preserve">for crosslinking the </w:t>
      </w:r>
      <w:r w:rsidR="00510BE9">
        <w:rPr>
          <w:rFonts w:ascii="Arial" w:hAnsi="Arial" w:cs="Arial"/>
          <w:sz w:val="22"/>
          <w:szCs w:val="22"/>
          <w:lang w:val="en-US"/>
        </w:rPr>
        <w:t>Gly</w:t>
      </w:r>
      <w:r w:rsidR="00510BE9">
        <w:rPr>
          <w:rFonts w:ascii="Arial" w:hAnsi="Arial" w:cs="Arial"/>
          <w:sz w:val="22"/>
          <w:szCs w:val="22"/>
          <w:vertAlign w:val="subscript"/>
          <w:lang w:val="en-US"/>
        </w:rPr>
        <w:t>5</w:t>
      </w:r>
      <w:r w:rsidR="006312F8">
        <w:rPr>
          <w:rFonts w:ascii="Arial" w:hAnsi="Arial" w:cs="Arial"/>
          <w:sz w:val="22"/>
          <w:szCs w:val="22"/>
          <w:lang w:val="en-US"/>
        </w:rPr>
        <w:t xml:space="preserve"> </w:t>
      </w:r>
      <w:r w:rsidR="00510BE9">
        <w:rPr>
          <w:rFonts w:ascii="Arial" w:hAnsi="Arial" w:cs="Arial"/>
          <w:sz w:val="22"/>
          <w:szCs w:val="22"/>
          <w:lang w:val="en-US"/>
        </w:rPr>
        <w:t xml:space="preserve">chain to </w:t>
      </w:r>
      <w:r>
        <w:rPr>
          <w:rFonts w:ascii="Arial" w:hAnsi="Arial" w:cs="Arial"/>
          <w:sz w:val="22"/>
          <w:szCs w:val="22"/>
          <w:lang w:val="en-US"/>
        </w:rPr>
        <w:t>alanine (circled on diagram).</w:t>
      </w:r>
    </w:p>
    <w:p w:rsidR="00510BE9" w:rsidRDefault="00510BE9" w:rsidP="001F76CA">
      <w:pPr>
        <w:numPr>
          <w:ilvl w:val="0"/>
          <w:numId w:val="11"/>
        </w:numPr>
        <w:spacing w:before="0" w:after="0"/>
        <w:rPr>
          <w:rFonts w:ascii="Arial" w:hAnsi="Arial" w:cs="Arial"/>
          <w:sz w:val="22"/>
          <w:szCs w:val="22"/>
        </w:rPr>
      </w:pPr>
      <w:r>
        <w:rPr>
          <w:rFonts w:ascii="Arial" w:hAnsi="Arial" w:cs="Arial"/>
          <w:sz w:val="22"/>
          <w:szCs w:val="22"/>
          <w:lang w:val="en-US"/>
        </w:rPr>
        <w:t>The crosslinking of the cell wall is broken, making the bacteria fragile to breakage.</w:t>
      </w:r>
    </w:p>
    <w:p w:rsidR="001F76CA" w:rsidRDefault="001F76CA" w:rsidP="001F76CA">
      <w:pPr>
        <w:numPr>
          <w:ilvl w:val="0"/>
          <w:numId w:val="10"/>
        </w:numPr>
        <w:spacing w:before="0" w:after="0"/>
        <w:rPr>
          <w:rFonts w:ascii="Arial" w:hAnsi="Arial" w:cs="Arial"/>
          <w:sz w:val="22"/>
          <w:szCs w:val="22"/>
        </w:rPr>
      </w:pPr>
      <w:r w:rsidRPr="003F5C52">
        <w:rPr>
          <w:rFonts w:ascii="Arial" w:hAnsi="Arial" w:cs="Arial"/>
          <w:sz w:val="22"/>
          <w:szCs w:val="22"/>
        </w:rPr>
        <w:t>Inhibition is by formation of a chemical bond be</w:t>
      </w:r>
      <w:r w:rsidR="00510BE9">
        <w:rPr>
          <w:rFonts w:ascii="Arial" w:hAnsi="Arial" w:cs="Arial"/>
          <w:sz w:val="22"/>
          <w:szCs w:val="22"/>
        </w:rPr>
        <w:t xml:space="preserve">tween penicillin and the enzyme (covalent inhibitor). </w:t>
      </w:r>
      <w:r>
        <w:rPr>
          <w:rFonts w:ascii="Arial" w:hAnsi="Arial" w:cs="Arial"/>
          <w:sz w:val="22"/>
          <w:szCs w:val="22"/>
        </w:rPr>
        <w:t>This type of inhibition is not the same as competitive inhibition because: i) the penicillin forms a covalent bond with the enzyme, ii) penicil</w:t>
      </w:r>
      <w:r w:rsidR="00510BE9">
        <w:rPr>
          <w:rFonts w:ascii="Arial" w:hAnsi="Arial" w:cs="Arial"/>
          <w:sz w:val="22"/>
          <w:szCs w:val="22"/>
        </w:rPr>
        <w:t>lin is modified by the reaction, iii) the reaction is essentially</w:t>
      </w:r>
      <w:r w:rsidR="00787A0D">
        <w:rPr>
          <w:rFonts w:ascii="Arial" w:hAnsi="Arial" w:cs="Arial"/>
          <w:sz w:val="22"/>
          <w:szCs w:val="22"/>
          <w:lang w:val="en-US"/>
        </w:rPr>
        <w:t xml:space="preserve"> </w:t>
      </w:r>
      <w:r w:rsidR="00787A0D">
        <w:rPr>
          <w:rFonts w:ascii="Arial" w:hAnsi="Arial" w:cs="Arial"/>
          <w:sz w:val="22"/>
          <w:szCs w:val="22"/>
        </w:rPr>
        <w:t>irreversible.</w:t>
      </w:r>
    </w:p>
    <w:p w:rsidR="00826A4E" w:rsidRPr="00510BE9" w:rsidRDefault="00787A0D" w:rsidP="00510BE9">
      <w:pPr>
        <w:spacing w:before="0" w:after="0"/>
        <w:rPr>
          <w:rFonts w:ascii="Arial" w:hAnsi="Arial" w:cs="Arial"/>
          <w:sz w:val="22"/>
          <w:szCs w:val="22"/>
          <w:lang w:val="en-US"/>
        </w:rPr>
      </w:pPr>
      <w:r>
        <w:rPr>
          <w:rFonts w:ascii="Arial" w:hAnsi="Arial" w:cs="Arial"/>
          <w:b/>
          <w:noProof/>
          <w:sz w:val="22"/>
          <w:szCs w:val="22"/>
        </w:rPr>
        <w:object w:dxaOrig="10950" w:dyaOrig="1410">
          <v:shape id="_x0000_s1042" type="#_x0000_t75" style="position:absolute;margin-left:-2.8pt;margin-top:4.9pt;width:526.45pt;height:98.5pt;z-index:251677696">
            <v:imagedata r:id="rId41" o:title=""/>
            <w10:wrap type="topAndBottom"/>
          </v:shape>
          <o:OLEObject Type="Embed" ProgID="MDLDrawOLE.MDLDrawObject.1" ShapeID="_x0000_s1042" DrawAspect="Content" ObjectID="_1507395135" r:id="rId42"/>
        </w:object>
      </w:r>
      <w:r w:rsidR="00510BE9" w:rsidRPr="00510BE9">
        <w:rPr>
          <w:rFonts w:ascii="Arial" w:hAnsi="Arial" w:cs="Arial"/>
          <w:b/>
          <w:sz w:val="22"/>
          <w:szCs w:val="22"/>
          <w:lang w:val="en-US"/>
        </w:rPr>
        <w:t>Penicillin Resistance</w:t>
      </w:r>
      <w:r>
        <w:rPr>
          <w:rFonts w:ascii="Arial" w:hAnsi="Arial" w:cs="Arial"/>
          <w:sz w:val="22"/>
          <w:szCs w:val="22"/>
          <w:lang w:val="en-US"/>
        </w:rPr>
        <w:t>: Bacterial produce a</w:t>
      </w:r>
      <w:r w:rsidR="00510BE9" w:rsidRPr="00510BE9">
        <w:rPr>
          <w:rFonts w:ascii="Arial" w:hAnsi="Arial" w:cs="Arial"/>
          <w:sz w:val="22"/>
          <w:szCs w:val="22"/>
          <w:lang w:val="en-US"/>
        </w:rPr>
        <w:t xml:space="preserve"> protein that degrades penicillin (β-lactamase)</w:t>
      </w:r>
      <w:r>
        <w:rPr>
          <w:rFonts w:ascii="Arial" w:hAnsi="Arial" w:cs="Arial"/>
          <w:sz w:val="22"/>
          <w:szCs w:val="22"/>
          <w:lang w:val="en-US"/>
        </w:rPr>
        <w:t>. This is a common antibiotic resistance gene that is used on plasmids. The transformed bacterial are resistant to penicillin!</w:t>
      </w:r>
    </w:p>
    <w:sectPr w:rsidR="00826A4E" w:rsidRPr="00510BE9" w:rsidSect="00826A4E">
      <w:headerReference w:type="default" r:id="rId43"/>
      <w:footerReference w:type="even" r:id="rId44"/>
      <w:footerReference w:type="default" r:id="rId45"/>
      <w:pgSz w:w="11907" w:h="16839" w:code="9"/>
      <w:pgMar w:top="1008" w:right="1008" w:bottom="864" w:left="1008" w:header="432" w:footer="43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A0D" w:rsidRDefault="00787A0D" w:rsidP="001A0E88">
      <w:pPr>
        <w:spacing w:before="0" w:after="0"/>
      </w:pPr>
      <w:r>
        <w:separator/>
      </w:r>
    </w:p>
  </w:endnote>
  <w:endnote w:type="continuationSeparator" w:id="0">
    <w:p w:rsidR="00787A0D" w:rsidRDefault="00787A0D" w:rsidP="001A0E8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A0D" w:rsidRDefault="00787A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87A0D" w:rsidRDefault="00787A0D">
    <w:pPr>
      <w:pStyle w:val="Footer"/>
      <w:ind w:right="360"/>
    </w:pPr>
  </w:p>
  <w:p w:rsidR="00787A0D" w:rsidRDefault="00787A0D"/>
  <w:p w:rsidR="00787A0D" w:rsidRDefault="00787A0D"/>
  <w:p w:rsidR="00787A0D" w:rsidRDefault="00787A0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A0D" w:rsidRDefault="00787A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025E">
      <w:rPr>
        <w:rStyle w:val="PageNumber"/>
        <w:noProof/>
      </w:rPr>
      <w:t>4</w:t>
    </w:r>
    <w:r>
      <w:rPr>
        <w:rStyle w:val="PageNumber"/>
      </w:rPr>
      <w:fldChar w:fldCharType="end"/>
    </w:r>
  </w:p>
  <w:p w:rsidR="00787A0D" w:rsidRDefault="00787A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A0D" w:rsidRDefault="00787A0D" w:rsidP="001A0E88">
      <w:pPr>
        <w:spacing w:before="0" w:after="0"/>
      </w:pPr>
      <w:r>
        <w:separator/>
      </w:r>
    </w:p>
  </w:footnote>
  <w:footnote w:type="continuationSeparator" w:id="0">
    <w:p w:rsidR="00787A0D" w:rsidRDefault="00787A0D" w:rsidP="001A0E8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A0D" w:rsidRDefault="00787A0D" w:rsidP="00787A0D">
    <w:pPr>
      <w:pStyle w:val="Header"/>
    </w:pPr>
    <w:r>
      <w:rPr>
        <w:rFonts w:ascii="Times New Roman" w:hAnsi="Times New Roman"/>
        <w:i/>
        <w:sz w:val="20"/>
        <w:lang w:val="en-US"/>
      </w:rPr>
      <w:t>03-131 Genes, Drugs, and Disease                Lecture 24                                                        October 27,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0484102"/>
    <w:multiLevelType w:val="hybridMultilevel"/>
    <w:tmpl w:val="36A4B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947511"/>
    <w:multiLevelType w:val="hybridMultilevel"/>
    <w:tmpl w:val="A15CE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582EF7"/>
    <w:multiLevelType w:val="hybridMultilevel"/>
    <w:tmpl w:val="E0C8F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585C51"/>
    <w:multiLevelType w:val="hybridMultilevel"/>
    <w:tmpl w:val="ABFE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D245D3"/>
    <w:multiLevelType w:val="hybridMultilevel"/>
    <w:tmpl w:val="CFB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B33D6B"/>
    <w:multiLevelType w:val="hybridMultilevel"/>
    <w:tmpl w:val="96747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806B98"/>
    <w:multiLevelType w:val="singleLevel"/>
    <w:tmpl w:val="0409000F"/>
    <w:lvl w:ilvl="0">
      <w:start w:val="1"/>
      <w:numFmt w:val="decimal"/>
      <w:lvlText w:val="%1."/>
      <w:lvlJc w:val="left"/>
      <w:pPr>
        <w:tabs>
          <w:tab w:val="num" w:pos="360"/>
        </w:tabs>
        <w:ind w:left="360" w:hanging="360"/>
      </w:pPr>
    </w:lvl>
  </w:abstractNum>
  <w:abstractNum w:abstractNumId="8">
    <w:nsid w:val="64573096"/>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9">
    <w:nsid w:val="6E5575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BD56658"/>
    <w:multiLevelType w:val="hybridMultilevel"/>
    <w:tmpl w:val="F6A26D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DE346DB"/>
    <w:multiLevelType w:val="hybridMultilevel"/>
    <w:tmpl w:val="28AE1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6"/>
  </w:num>
  <w:num w:numId="5">
    <w:abstractNumId w:val="10"/>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8"/>
  </w:num>
  <w:num w:numId="8">
    <w:abstractNumId w:val="9"/>
  </w:num>
  <w:num w:numId="9">
    <w:abstractNumId w:val="3"/>
  </w:num>
  <w:num w:numId="10">
    <w:abstractNumId w:val="11"/>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77F"/>
    <w:rsid w:val="0007485A"/>
    <w:rsid w:val="00092C53"/>
    <w:rsid w:val="001A0E88"/>
    <w:rsid w:val="001F76CA"/>
    <w:rsid w:val="00510BE9"/>
    <w:rsid w:val="006312F8"/>
    <w:rsid w:val="00660917"/>
    <w:rsid w:val="00787A0D"/>
    <w:rsid w:val="00826A4E"/>
    <w:rsid w:val="00A8025E"/>
    <w:rsid w:val="00D1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5:chartTrackingRefBased/>
  <w15:docId w15:val="{54786E16-2D86-4F58-B9B9-C2252729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A4E"/>
    <w:pPr>
      <w:widowControl w:val="0"/>
      <w:spacing w:before="100" w:after="100" w:line="240" w:lineRule="auto"/>
    </w:pPr>
    <w:rPr>
      <w:rFonts w:ascii="Times" w:eastAsia="Times New Roman" w:hAnsi="Times" w:cs="Times New Roman"/>
      <w:sz w:val="24"/>
      <w:szCs w:val="20"/>
      <w:lang w:val="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26A4E"/>
    <w:pPr>
      <w:tabs>
        <w:tab w:val="center" w:pos="4320"/>
        <w:tab w:val="right" w:pos="8640"/>
      </w:tabs>
    </w:pPr>
  </w:style>
  <w:style w:type="character" w:customStyle="1" w:styleId="HeaderChar">
    <w:name w:val="Header Char"/>
    <w:basedOn w:val="DefaultParagraphFont"/>
    <w:link w:val="Header"/>
    <w:rsid w:val="00826A4E"/>
    <w:rPr>
      <w:rFonts w:ascii="Times" w:eastAsia="Times New Roman" w:hAnsi="Times" w:cs="Times New Roman"/>
      <w:sz w:val="24"/>
      <w:szCs w:val="20"/>
      <w:lang w:val="bg"/>
    </w:rPr>
  </w:style>
  <w:style w:type="paragraph" w:styleId="Footer">
    <w:name w:val="footer"/>
    <w:basedOn w:val="Normal"/>
    <w:link w:val="FooterChar"/>
    <w:rsid w:val="00826A4E"/>
    <w:pPr>
      <w:tabs>
        <w:tab w:val="center" w:pos="4320"/>
        <w:tab w:val="right" w:pos="8640"/>
      </w:tabs>
    </w:pPr>
  </w:style>
  <w:style w:type="character" w:customStyle="1" w:styleId="FooterChar">
    <w:name w:val="Footer Char"/>
    <w:basedOn w:val="DefaultParagraphFont"/>
    <w:link w:val="Footer"/>
    <w:rsid w:val="00826A4E"/>
    <w:rPr>
      <w:rFonts w:ascii="Times" w:eastAsia="Times New Roman" w:hAnsi="Times" w:cs="Times New Roman"/>
      <w:sz w:val="24"/>
      <w:szCs w:val="20"/>
      <w:lang w:val="bg"/>
    </w:rPr>
  </w:style>
  <w:style w:type="character" w:styleId="PageNumber">
    <w:name w:val="page number"/>
    <w:basedOn w:val="DefaultParagraphFont"/>
    <w:rsid w:val="00826A4E"/>
  </w:style>
  <w:style w:type="paragraph" w:styleId="ListParagraph">
    <w:name w:val="List Paragraph"/>
    <w:basedOn w:val="Normal"/>
    <w:uiPriority w:val="34"/>
    <w:qFormat/>
    <w:rsid w:val="00826A4E"/>
    <w:pPr>
      <w:widowControl/>
      <w:spacing w:before="0" w:after="200" w:line="276" w:lineRule="auto"/>
      <w:ind w:left="720"/>
      <w:contextualSpacing/>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8.emf"/><Relationship Id="rId3" Type="http://schemas.openxmlformats.org/officeDocument/2006/relationships/settings" Target="settings.xml"/><Relationship Id="rId21" Type="http://schemas.openxmlformats.org/officeDocument/2006/relationships/image" Target="media/image8.emf"/><Relationship Id="rId34" Type="http://schemas.openxmlformats.org/officeDocument/2006/relationships/oleObject" Target="embeddings/oleObject14.bin"/><Relationship Id="rId42" Type="http://schemas.openxmlformats.org/officeDocument/2006/relationships/oleObject" Target="embeddings/oleObject17.bin"/><Relationship Id="rId47"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e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emf"/><Relationship Id="rId41" Type="http://schemas.openxmlformats.org/officeDocument/2006/relationships/image" Target="media/image1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emf"/><Relationship Id="rId40" Type="http://schemas.openxmlformats.org/officeDocument/2006/relationships/oleObject" Target="embeddings/oleObject16.bin"/><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emf"/><Relationship Id="rId28" Type="http://schemas.openxmlformats.org/officeDocument/2006/relationships/oleObject" Target="embeddings/oleObject11.bin"/><Relationship Id="rId36" Type="http://schemas.openxmlformats.org/officeDocument/2006/relationships/image" Target="media/image16.jpeg"/><Relationship Id="rId10" Type="http://schemas.openxmlformats.org/officeDocument/2006/relationships/oleObject" Target="embeddings/oleObject2.bin"/><Relationship Id="rId19" Type="http://schemas.openxmlformats.org/officeDocument/2006/relationships/image" Target="media/image7.emf"/><Relationship Id="rId31" Type="http://schemas.openxmlformats.org/officeDocument/2006/relationships/image" Target="media/image13.wmf"/><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jpeg"/><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Carnegie Mellon University Qatar</Company>
  <LinksUpToDate>false</LinksUpToDate>
  <CharactersWithSpaces>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Rule</dc:creator>
  <cp:keywords/>
  <dc:description/>
  <cp:lastModifiedBy>Gordon Rule</cp:lastModifiedBy>
  <cp:revision>4</cp:revision>
  <dcterms:created xsi:type="dcterms:W3CDTF">2015-10-26T15:56:00Z</dcterms:created>
  <dcterms:modified xsi:type="dcterms:W3CDTF">2015-10-26T17:01:00Z</dcterms:modified>
</cp:coreProperties>
</file>