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BB" w:rsidRDefault="00EF577F" w:rsidP="0074424C">
      <w:pPr>
        <w:spacing w:before="0" w:after="0"/>
      </w:pPr>
      <w:r>
        <w:rPr>
          <w:rFonts w:ascii="Arial" w:hAnsi="Arial" w:cs="Arial"/>
          <w:b/>
          <w:sz w:val="28"/>
          <w:szCs w:val="28"/>
          <w:lang w:val="fr-FR"/>
        </w:rPr>
        <w:t>Lecture 18</w:t>
      </w:r>
      <w:r w:rsidR="003B4850" w:rsidRPr="00FD59B9">
        <w:rPr>
          <w:rFonts w:ascii="Arial" w:hAnsi="Arial" w:cs="Arial"/>
          <w:b/>
          <w:sz w:val="28"/>
          <w:szCs w:val="28"/>
          <w:lang w:val="fr-FR"/>
        </w:rPr>
        <w:t xml:space="preserve">: </w:t>
      </w:r>
      <w:r>
        <w:rPr>
          <w:rFonts w:ascii="Arial" w:hAnsi="Arial" w:cs="Arial"/>
          <w:b/>
          <w:sz w:val="28"/>
          <w:szCs w:val="28"/>
          <w:lang w:val="fr-FR"/>
        </w:rPr>
        <w:t xml:space="preserve">Restriction Enzymes, Ligase, and Expression of </w:t>
      </w:r>
      <w:r w:rsidRPr="00EF577F">
        <w:rPr>
          <w:rFonts w:ascii="Arial" w:hAnsi="Arial" w:cs="Arial"/>
          <w:b/>
          <w:sz w:val="28"/>
          <w:szCs w:val="28"/>
        </w:rPr>
        <w:t>Proteins</w:t>
      </w:r>
    </w:p>
    <w:p w:rsidR="00EF577F" w:rsidRPr="00A94652" w:rsidRDefault="00187C77" w:rsidP="00EF577F">
      <w:pPr>
        <w:spacing w:before="60" w:after="0"/>
        <w:rPr>
          <w:rFonts w:ascii="Arial" w:hAnsi="Arial" w:cs="Arial"/>
          <w:sz w:val="22"/>
          <w:szCs w:val="22"/>
        </w:rPr>
      </w:pPr>
      <w:r>
        <w:rPr>
          <w:rFonts w:ascii="Arial" w:hAnsi="Arial"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margin-left:365.9pt;margin-top:1.75pt;width:165.35pt;height:139.55pt;z-index:251721728;mso-wrap-distance-left:7.2pt;mso-wrap-distance-right:0">
            <v:imagedata r:id="rId8" o:title=""/>
            <w10:wrap type="square" side="largest"/>
          </v:shape>
          <o:OLEObject Type="Embed" ProgID="ISISServer" ShapeID="_x0000_s1086" DrawAspect="Content" ObjectID="_1505988384" r:id="rId9"/>
        </w:pict>
      </w:r>
      <w:r w:rsidR="00EF577F" w:rsidRPr="00A94652">
        <w:rPr>
          <w:rFonts w:ascii="Arial" w:hAnsi="Arial" w:cs="Arial"/>
          <w:b/>
          <w:sz w:val="22"/>
          <w:szCs w:val="22"/>
        </w:rPr>
        <w:t xml:space="preserve">Restriction Endonuclease:  </w:t>
      </w:r>
      <w:r w:rsidR="00EF577F" w:rsidRPr="00A94652">
        <w:rPr>
          <w:rFonts w:ascii="Arial" w:hAnsi="Arial" w:cs="Arial"/>
          <w:sz w:val="22"/>
          <w:szCs w:val="22"/>
        </w:rPr>
        <w:t>[</w:t>
      </w:r>
      <w:r w:rsidR="00EF577F" w:rsidRPr="00A94652">
        <w:rPr>
          <w:rFonts w:ascii="Arial" w:hAnsi="Arial" w:cs="Arial"/>
          <w:i/>
          <w:sz w:val="22"/>
          <w:szCs w:val="22"/>
        </w:rPr>
        <w:t>endo</w:t>
      </w:r>
      <w:r w:rsidR="00EF577F" w:rsidRPr="00A94652">
        <w:rPr>
          <w:rFonts w:ascii="Arial" w:hAnsi="Arial" w:cs="Arial"/>
          <w:sz w:val="22"/>
          <w:szCs w:val="22"/>
        </w:rPr>
        <w:t xml:space="preserve"> - cut within, </w:t>
      </w:r>
      <w:r w:rsidR="00EF577F" w:rsidRPr="00A94652">
        <w:rPr>
          <w:rFonts w:ascii="Arial" w:hAnsi="Arial" w:cs="Arial"/>
          <w:i/>
          <w:sz w:val="22"/>
          <w:szCs w:val="22"/>
        </w:rPr>
        <w:t>nuclease</w:t>
      </w:r>
      <w:r w:rsidR="00EF577F" w:rsidRPr="00A94652">
        <w:rPr>
          <w:rFonts w:ascii="Arial" w:hAnsi="Arial" w:cs="Arial"/>
          <w:sz w:val="22"/>
          <w:szCs w:val="22"/>
        </w:rPr>
        <w:t xml:space="preserve"> - cleave nucleic acid]. Used by bacteria</w:t>
      </w:r>
      <w:r w:rsidR="00EF577F">
        <w:rPr>
          <w:rFonts w:ascii="Arial" w:hAnsi="Arial" w:cs="Arial"/>
          <w:sz w:val="22"/>
          <w:szCs w:val="22"/>
        </w:rPr>
        <w:t xml:space="preserve"> as a defense mechanism </w:t>
      </w:r>
      <w:r w:rsidR="00EF577F" w:rsidRPr="00A94652">
        <w:rPr>
          <w:rFonts w:ascii="Arial" w:hAnsi="Arial" w:cs="Arial"/>
          <w:sz w:val="22"/>
          <w:szCs w:val="22"/>
        </w:rPr>
        <w:t xml:space="preserve"> to degrade invading viral DNA. Named after bacterial species the particular enzyme was isolated from.</w:t>
      </w:r>
    </w:p>
    <w:p w:rsidR="00EF577F" w:rsidRPr="00A94652" w:rsidRDefault="00EF577F" w:rsidP="00EF577F">
      <w:pPr>
        <w:spacing w:before="120" w:after="0"/>
        <w:ind w:left="288" w:hanging="144"/>
        <w:rPr>
          <w:rFonts w:ascii="Arial" w:hAnsi="Arial" w:cs="Arial"/>
          <w:sz w:val="22"/>
          <w:szCs w:val="22"/>
        </w:rPr>
      </w:pPr>
      <w:r w:rsidRPr="00A94652">
        <w:rPr>
          <w:rFonts w:ascii="Arial" w:hAnsi="Arial" w:cs="Arial"/>
          <w:sz w:val="22"/>
          <w:szCs w:val="22"/>
        </w:rPr>
        <w:t xml:space="preserve">1. Enzyme binds to specific </w:t>
      </w:r>
      <w:r w:rsidRPr="00A94652">
        <w:rPr>
          <w:rFonts w:ascii="Arial" w:hAnsi="Arial" w:cs="Arial"/>
          <w:b/>
          <w:sz w:val="22"/>
          <w:szCs w:val="22"/>
        </w:rPr>
        <w:t>recognition sequence</w:t>
      </w:r>
      <w:r w:rsidRPr="00A94652">
        <w:rPr>
          <w:rFonts w:ascii="Arial" w:hAnsi="Arial" w:cs="Arial"/>
          <w:sz w:val="22"/>
          <w:szCs w:val="22"/>
        </w:rPr>
        <w:t>s</w:t>
      </w:r>
      <w:r>
        <w:rPr>
          <w:rFonts w:ascii="Arial" w:hAnsi="Arial" w:cs="Arial"/>
          <w:sz w:val="22"/>
          <w:szCs w:val="22"/>
        </w:rPr>
        <w:t xml:space="preserve"> in the DNA.</w:t>
      </w:r>
    </w:p>
    <w:p w:rsidR="00EF577F" w:rsidRPr="00A94652" w:rsidRDefault="00EF577F" w:rsidP="00EF577F">
      <w:pPr>
        <w:spacing w:before="40" w:after="0"/>
        <w:ind w:left="288" w:hanging="144"/>
        <w:rPr>
          <w:rFonts w:ascii="Arial" w:hAnsi="Arial" w:cs="Arial"/>
          <w:sz w:val="22"/>
          <w:szCs w:val="22"/>
        </w:rPr>
      </w:pPr>
      <w:r>
        <w:rPr>
          <w:rFonts w:ascii="Arial" w:hAnsi="Arial" w:cs="Arial"/>
          <w:sz w:val="22"/>
          <w:szCs w:val="22"/>
        </w:rPr>
        <w:t xml:space="preserve">2. Enzymes use base </w:t>
      </w:r>
      <w:r w:rsidRPr="00A94652">
        <w:rPr>
          <w:rFonts w:ascii="Arial" w:hAnsi="Arial" w:cs="Arial"/>
          <w:sz w:val="22"/>
          <w:szCs w:val="22"/>
        </w:rPr>
        <w:t>specific</w:t>
      </w:r>
      <w:r>
        <w:rPr>
          <w:rFonts w:ascii="Arial" w:hAnsi="Arial" w:cs="Arial"/>
          <w:sz w:val="22"/>
          <w:szCs w:val="22"/>
        </w:rPr>
        <w:t xml:space="preserve"> interactions, recognizing non-Watson-Crick hydrogen bonds with the bases.</w:t>
      </w:r>
    </w:p>
    <w:p w:rsidR="00EF577F" w:rsidRPr="00A94652" w:rsidRDefault="00EF577F" w:rsidP="00EF577F">
      <w:pPr>
        <w:spacing w:before="40" w:after="0"/>
        <w:ind w:left="288" w:hanging="144"/>
        <w:rPr>
          <w:rFonts w:ascii="Arial" w:hAnsi="Arial" w:cs="Arial"/>
          <w:sz w:val="22"/>
          <w:szCs w:val="22"/>
        </w:rPr>
      </w:pPr>
      <w:r>
        <w:rPr>
          <w:rFonts w:ascii="Arial" w:hAnsi="Arial" w:cs="Arial"/>
          <w:sz w:val="22"/>
          <w:szCs w:val="22"/>
        </w:rPr>
        <w:t>3. Recognize the same sequence on the top and bottom strand</w:t>
      </w:r>
      <w:r w:rsidRPr="00A94652">
        <w:rPr>
          <w:rFonts w:ascii="Arial" w:hAnsi="Arial" w:cs="Arial"/>
          <w:sz w:val="22"/>
          <w:szCs w:val="22"/>
        </w:rPr>
        <w:t xml:space="preserve"> (referred to as palindromic sequences).</w:t>
      </w:r>
    </w:p>
    <w:p w:rsidR="00EF577F" w:rsidRDefault="00187C77" w:rsidP="00EF577F">
      <w:pPr>
        <w:spacing w:before="80" w:after="0"/>
        <w:ind w:left="288" w:hanging="144"/>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83" type="#_x0000_t202" style="position:absolute;left:0;text-align:left;margin-left:8.5pt;margin-top:238.15pt;width:482.9pt;height:134.35pt;z-index:251718656;mso-position-horizontal-relative:text;mso-position-vertical-relative:page" strokecolor="silver">
            <v:textbox style="mso-next-textbox:#_x0000_s1083">
              <w:txbxContent>
                <w:p w:rsidR="00EF577F" w:rsidRPr="005C4396" w:rsidRDefault="00EF577F" w:rsidP="00EF577F">
                  <w:pPr>
                    <w:pStyle w:val="PlainText"/>
                    <w:rPr>
                      <w:rFonts w:ascii="Arial" w:hAnsi="Arial" w:cs="Arial"/>
                      <w:b/>
                      <w:lang w:val="fr-FR"/>
                    </w:rPr>
                  </w:pPr>
                  <w:r w:rsidRPr="005C4396">
                    <w:rPr>
                      <w:rFonts w:ascii="Arial" w:hAnsi="Arial" w:cs="Arial"/>
                      <w:b/>
                      <w:lang w:val="fr-FR"/>
                    </w:rPr>
                    <w:t xml:space="preserve">Enzyme         </w:t>
                  </w:r>
                  <w:r>
                    <w:rPr>
                      <w:rFonts w:ascii="Arial" w:hAnsi="Arial" w:cs="Arial"/>
                      <w:b/>
                      <w:lang w:val="fr-FR"/>
                    </w:rPr>
                    <w:t xml:space="preserve">           </w:t>
                  </w:r>
                  <w:r w:rsidRPr="005C4396">
                    <w:rPr>
                      <w:rFonts w:ascii="Arial" w:hAnsi="Arial" w:cs="Arial"/>
                      <w:b/>
                      <w:lang w:val="fr-FR"/>
                    </w:rPr>
                    <w:t xml:space="preserve">Recognition       </w:t>
                  </w:r>
                  <w:r>
                    <w:rPr>
                      <w:rFonts w:ascii="Arial" w:hAnsi="Arial" w:cs="Arial"/>
                      <w:b/>
                      <w:lang w:val="fr-FR"/>
                    </w:rPr>
                    <w:t xml:space="preserve">             </w:t>
                  </w:r>
                  <w:r w:rsidRPr="005C4396">
                    <w:rPr>
                      <w:rFonts w:ascii="Arial" w:hAnsi="Arial" w:cs="Arial"/>
                      <w:b/>
                      <w:lang w:val="fr-FR"/>
                    </w:rPr>
                    <w:t>Products</w:t>
                  </w:r>
                </w:p>
                <w:p w:rsidR="00EF577F" w:rsidRPr="005C4396" w:rsidRDefault="00EF577F" w:rsidP="00EF577F">
                  <w:pPr>
                    <w:pStyle w:val="PlainText"/>
                    <w:rPr>
                      <w:rFonts w:ascii="Arial" w:hAnsi="Arial" w:cs="Arial"/>
                      <w:b/>
                      <w:lang w:val="fr-FR"/>
                    </w:rPr>
                  </w:pPr>
                  <w:r w:rsidRPr="005C4396">
                    <w:rPr>
                      <w:rFonts w:ascii="Arial" w:hAnsi="Arial" w:cs="Arial"/>
                      <w:b/>
                      <w:lang w:val="fr-FR"/>
                    </w:rPr>
                    <w:t xml:space="preserve">               </w:t>
                  </w:r>
                  <w:r>
                    <w:rPr>
                      <w:rFonts w:ascii="Arial" w:hAnsi="Arial" w:cs="Arial"/>
                      <w:b/>
                      <w:lang w:val="fr-FR"/>
                    </w:rPr>
                    <w:t xml:space="preserve">                   </w:t>
                  </w:r>
                  <w:r w:rsidRPr="005C4396">
                    <w:rPr>
                      <w:rFonts w:ascii="Arial" w:hAnsi="Arial" w:cs="Arial"/>
                      <w:b/>
                      <w:lang w:val="fr-FR"/>
                    </w:rPr>
                    <w:t>Sequence</w:t>
                  </w:r>
                  <w:r>
                    <w:rPr>
                      <w:rFonts w:ascii="Arial" w:hAnsi="Arial" w:cs="Arial"/>
                      <w:b/>
                      <w:lang w:val="fr-FR"/>
                    </w:rPr>
                    <w:t xml:space="preserve"> (substrate)</w:t>
                  </w:r>
                </w:p>
                <w:p w:rsidR="00EF577F" w:rsidRDefault="00EF577F" w:rsidP="00EF577F">
                  <w:pPr>
                    <w:pStyle w:val="PlainText"/>
                    <w:spacing w:before="120"/>
                    <w:rPr>
                      <w:rFonts w:cs="Courier New"/>
                      <w:b/>
                      <w:sz w:val="18"/>
                      <w:lang w:val="fr-FR"/>
                    </w:rPr>
                  </w:pPr>
                  <w:r>
                    <w:rPr>
                      <w:rFonts w:cs="Courier New"/>
                      <w:b/>
                      <w:sz w:val="18"/>
                      <w:lang w:val="fr-FR"/>
                    </w:rPr>
                    <w:t>EcoRI(G^AATTC):  -G-A-A-T-T-C    -G           A-A-T-T-C-    5’ overhang = sticky end</w:t>
                  </w:r>
                </w:p>
                <w:p w:rsidR="00EF577F" w:rsidRDefault="00EF577F" w:rsidP="00EF577F">
                  <w:pPr>
                    <w:pStyle w:val="PlainText"/>
                    <w:rPr>
                      <w:rFonts w:cs="Courier New"/>
                      <w:b/>
                      <w:sz w:val="18"/>
                      <w:lang w:val="fr-FR"/>
                    </w:rPr>
                  </w:pPr>
                  <w:r>
                    <w:rPr>
                      <w:rFonts w:cs="Courier New"/>
                      <w:b/>
                      <w:sz w:val="18"/>
                      <w:lang w:val="fr-FR"/>
                    </w:rPr>
                    <w:t xml:space="preserve">                 -C-T-T-A-A-G    -C-T-T-A-A           G-</w:t>
                  </w:r>
                </w:p>
                <w:p w:rsidR="00EF577F" w:rsidRPr="00D738AF" w:rsidRDefault="00EF577F" w:rsidP="00EF577F">
                  <w:pPr>
                    <w:pStyle w:val="PlainText"/>
                    <w:spacing w:before="120"/>
                    <w:rPr>
                      <w:rFonts w:cs="Courier New"/>
                      <w:b/>
                      <w:sz w:val="18"/>
                    </w:rPr>
                  </w:pPr>
                  <w:r w:rsidRPr="00D738AF">
                    <w:rPr>
                      <w:rFonts w:cs="Courier New"/>
                      <w:b/>
                      <w:sz w:val="18"/>
                    </w:rPr>
                    <w:t xml:space="preserve">PvuI(CGAT^CG):   -C-G-A-T-C-G-   -C-G-A-T     </w:t>
                  </w:r>
                  <w:r>
                    <w:rPr>
                      <w:rFonts w:cs="Courier New"/>
                      <w:b/>
                      <w:sz w:val="18"/>
                    </w:rPr>
                    <w:t xml:space="preserve">      </w:t>
                  </w:r>
                  <w:r w:rsidRPr="00D738AF">
                    <w:rPr>
                      <w:rFonts w:cs="Courier New"/>
                      <w:b/>
                      <w:sz w:val="18"/>
                    </w:rPr>
                    <w:t>C-G-</w:t>
                  </w:r>
                  <w:r>
                    <w:rPr>
                      <w:rFonts w:cs="Courier New"/>
                      <w:b/>
                      <w:sz w:val="18"/>
                    </w:rPr>
                    <w:t xml:space="preserve">    3’ overhang = </w:t>
                  </w:r>
                  <w:r w:rsidRPr="00D738AF">
                    <w:rPr>
                      <w:rFonts w:cs="Courier New"/>
                      <w:b/>
                      <w:sz w:val="18"/>
                    </w:rPr>
                    <w:t>Sticky end</w:t>
                  </w:r>
                </w:p>
                <w:p w:rsidR="00EF577F" w:rsidRPr="005C4396" w:rsidRDefault="00EF577F" w:rsidP="00EF577F">
                  <w:pPr>
                    <w:pStyle w:val="PlainText"/>
                    <w:rPr>
                      <w:rFonts w:cs="Courier New"/>
                      <w:b/>
                      <w:sz w:val="18"/>
                      <w:lang w:val="fr-FR"/>
                    </w:rPr>
                  </w:pPr>
                  <w:r w:rsidRPr="00D738AF">
                    <w:rPr>
                      <w:rFonts w:cs="Courier New"/>
                      <w:b/>
                      <w:sz w:val="18"/>
                    </w:rPr>
                    <w:t xml:space="preserve">                 </w:t>
                  </w:r>
                  <w:r>
                    <w:rPr>
                      <w:rFonts w:cs="Courier New"/>
                      <w:b/>
                      <w:sz w:val="18"/>
                      <w:lang w:val="fr-FR"/>
                    </w:rPr>
                    <w:t>-G-C-T-A-G-C-</w:t>
                  </w:r>
                  <w:r w:rsidRPr="005C4396">
                    <w:rPr>
                      <w:rFonts w:cs="Courier New"/>
                      <w:b/>
                      <w:sz w:val="18"/>
                      <w:lang w:val="fr-FR"/>
                    </w:rPr>
                    <w:t xml:space="preserve">   </w:t>
                  </w:r>
                  <w:r>
                    <w:rPr>
                      <w:rFonts w:cs="Courier New"/>
                      <w:b/>
                      <w:sz w:val="18"/>
                      <w:lang w:val="fr-FR"/>
                    </w:rPr>
                    <w:t>-G-C           T-A-G-C-</w:t>
                  </w:r>
                </w:p>
                <w:p w:rsidR="00EF577F" w:rsidRPr="005C4396" w:rsidRDefault="00EF577F" w:rsidP="00EF577F">
                  <w:pPr>
                    <w:pStyle w:val="PlainText"/>
                    <w:spacing w:before="120"/>
                    <w:rPr>
                      <w:rFonts w:cs="Courier New"/>
                      <w:b/>
                      <w:sz w:val="18"/>
                      <w:lang w:val="fr-FR"/>
                    </w:rPr>
                  </w:pPr>
                  <w:r w:rsidRPr="005C4396">
                    <w:rPr>
                      <w:rFonts w:cs="Courier New"/>
                      <w:b/>
                      <w:sz w:val="18"/>
                      <w:lang w:val="fr-FR"/>
                    </w:rPr>
                    <w:t xml:space="preserve">EcoRV(GAT^ATC):  </w:t>
                  </w:r>
                  <w:r>
                    <w:rPr>
                      <w:rFonts w:cs="Courier New"/>
                      <w:b/>
                      <w:sz w:val="18"/>
                      <w:lang w:val="fr-FR"/>
                    </w:rPr>
                    <w:t>-</w:t>
                  </w:r>
                  <w:r w:rsidRPr="005C4396">
                    <w:rPr>
                      <w:rFonts w:cs="Courier New"/>
                      <w:b/>
                      <w:sz w:val="18"/>
                      <w:lang w:val="fr-FR"/>
                    </w:rPr>
                    <w:t>G-A-T-A-T-C</w:t>
                  </w:r>
                  <w:r>
                    <w:rPr>
                      <w:rFonts w:cs="Courier New"/>
                      <w:b/>
                      <w:sz w:val="18"/>
                      <w:lang w:val="fr-FR"/>
                    </w:rPr>
                    <w:t>-   -</w:t>
                  </w:r>
                  <w:r w:rsidRPr="005C4396">
                    <w:rPr>
                      <w:rFonts w:cs="Courier New"/>
                      <w:b/>
                      <w:sz w:val="18"/>
                      <w:lang w:val="fr-FR"/>
                    </w:rPr>
                    <w:t>G-A-T          A-T-C</w:t>
                  </w:r>
                  <w:r>
                    <w:rPr>
                      <w:rFonts w:cs="Courier New"/>
                      <w:b/>
                      <w:sz w:val="18"/>
                      <w:lang w:val="fr-FR"/>
                    </w:rPr>
                    <w:t>-     blunt end</w:t>
                  </w:r>
                </w:p>
                <w:p w:rsidR="00EF577F" w:rsidRPr="005C4396" w:rsidRDefault="00EF577F" w:rsidP="00EF577F">
                  <w:pPr>
                    <w:pStyle w:val="PlainText"/>
                    <w:rPr>
                      <w:rFonts w:cs="Courier New"/>
                      <w:b/>
                      <w:sz w:val="18"/>
                      <w:lang w:val="fr-FR"/>
                    </w:rPr>
                  </w:pPr>
                  <w:r w:rsidRPr="005C4396">
                    <w:rPr>
                      <w:rFonts w:cs="Courier New"/>
                      <w:b/>
                      <w:sz w:val="18"/>
                      <w:lang w:val="fr-FR"/>
                    </w:rPr>
                    <w:t xml:space="preserve">                 </w:t>
                  </w:r>
                  <w:r>
                    <w:rPr>
                      <w:rFonts w:cs="Courier New"/>
                      <w:b/>
                      <w:sz w:val="18"/>
                      <w:lang w:val="fr-FR"/>
                    </w:rPr>
                    <w:t>-</w:t>
                  </w:r>
                  <w:r w:rsidRPr="005C4396">
                    <w:rPr>
                      <w:rFonts w:cs="Courier New"/>
                      <w:b/>
                      <w:sz w:val="18"/>
                      <w:lang w:val="fr-FR"/>
                    </w:rPr>
                    <w:t>C-T-A-T-A-G</w:t>
                  </w:r>
                  <w:r>
                    <w:rPr>
                      <w:rFonts w:cs="Courier New"/>
                      <w:b/>
                      <w:sz w:val="18"/>
                      <w:lang w:val="fr-FR"/>
                    </w:rPr>
                    <w:t>-   -</w:t>
                  </w:r>
                  <w:r w:rsidRPr="005C4396">
                    <w:rPr>
                      <w:rFonts w:cs="Courier New"/>
                      <w:b/>
                      <w:sz w:val="18"/>
                      <w:lang w:val="fr-FR"/>
                    </w:rPr>
                    <w:t>C-T-A          T-A-G</w:t>
                  </w:r>
                  <w:r>
                    <w:rPr>
                      <w:rFonts w:cs="Courier New"/>
                      <w:b/>
                      <w:sz w:val="18"/>
                      <w:lang w:val="fr-FR"/>
                    </w:rPr>
                    <w:t>-</w:t>
                  </w:r>
                </w:p>
                <w:p w:rsidR="00EF577F" w:rsidRPr="005C4396" w:rsidRDefault="00EF577F" w:rsidP="00EF577F">
                  <w:pPr>
                    <w:pStyle w:val="PlainText"/>
                    <w:spacing w:before="120"/>
                    <w:rPr>
                      <w:rFonts w:cs="Courier New"/>
                      <w:b/>
                      <w:sz w:val="18"/>
                    </w:rPr>
                  </w:pPr>
                  <w:r w:rsidRPr="005C4396">
                    <w:rPr>
                      <w:rFonts w:cs="Courier New"/>
                      <w:b/>
                      <w:sz w:val="18"/>
                    </w:rPr>
                    <w:t xml:space="preserve">HaeIII (GG^CC):   </w:t>
                  </w:r>
                  <w:r>
                    <w:rPr>
                      <w:rFonts w:cs="Courier New"/>
                      <w:b/>
                      <w:sz w:val="18"/>
                    </w:rPr>
                    <w:t>-</w:t>
                  </w:r>
                  <w:r w:rsidRPr="005C4396">
                    <w:rPr>
                      <w:rFonts w:cs="Courier New"/>
                      <w:b/>
                      <w:sz w:val="18"/>
                    </w:rPr>
                    <w:t xml:space="preserve">G-G-C-C         </w:t>
                  </w:r>
                  <w:r>
                    <w:rPr>
                      <w:rFonts w:cs="Courier New"/>
                      <w:b/>
                      <w:sz w:val="18"/>
                    </w:rPr>
                    <w:t>-</w:t>
                  </w:r>
                  <w:r w:rsidRPr="005C4396">
                    <w:rPr>
                      <w:rFonts w:cs="Courier New"/>
                      <w:b/>
                      <w:sz w:val="18"/>
                    </w:rPr>
                    <w:t>G-G           C-C</w:t>
                  </w:r>
                  <w:r>
                    <w:rPr>
                      <w:rFonts w:cs="Courier New"/>
                      <w:b/>
                      <w:sz w:val="18"/>
                    </w:rPr>
                    <w:t>-      blunt end</w:t>
                  </w:r>
                </w:p>
                <w:p w:rsidR="00EF577F" w:rsidRPr="005C4396" w:rsidRDefault="00EF577F" w:rsidP="00EF577F">
                  <w:pPr>
                    <w:pStyle w:val="PlainText"/>
                    <w:rPr>
                      <w:rFonts w:cs="Courier New"/>
                      <w:b/>
                      <w:sz w:val="18"/>
                    </w:rPr>
                  </w:pPr>
                  <w:r w:rsidRPr="005C4396">
                    <w:rPr>
                      <w:rFonts w:cs="Courier New"/>
                      <w:b/>
                      <w:sz w:val="18"/>
                    </w:rPr>
                    <w:t xml:space="preserve">                  </w:t>
                  </w:r>
                  <w:r>
                    <w:rPr>
                      <w:rFonts w:cs="Courier New"/>
                      <w:b/>
                      <w:sz w:val="18"/>
                    </w:rPr>
                    <w:t>-</w:t>
                  </w:r>
                  <w:r w:rsidRPr="005C4396">
                    <w:rPr>
                      <w:rFonts w:cs="Courier New"/>
                      <w:b/>
                      <w:sz w:val="18"/>
                    </w:rPr>
                    <w:t xml:space="preserve">C-C-G-G         </w:t>
                  </w:r>
                  <w:r>
                    <w:rPr>
                      <w:rFonts w:cs="Courier New"/>
                      <w:b/>
                      <w:sz w:val="18"/>
                    </w:rPr>
                    <w:t>-</w:t>
                  </w:r>
                  <w:r w:rsidRPr="005C4396">
                    <w:rPr>
                      <w:rFonts w:cs="Courier New"/>
                      <w:b/>
                      <w:sz w:val="18"/>
                    </w:rPr>
                    <w:t>C-C           G-G</w:t>
                  </w:r>
                  <w:r>
                    <w:rPr>
                      <w:rFonts w:cs="Courier New"/>
                      <w:b/>
                      <w:sz w:val="18"/>
                    </w:rPr>
                    <w:t>-</w:t>
                  </w:r>
                </w:p>
              </w:txbxContent>
            </v:textbox>
            <w10:wrap type="square" side="largest" anchory="page"/>
          </v:shape>
        </w:pict>
      </w:r>
      <w:r w:rsidR="00EF577F" w:rsidRPr="00A94652">
        <w:rPr>
          <w:rFonts w:ascii="Arial" w:hAnsi="Arial" w:cs="Arial"/>
          <w:sz w:val="22"/>
          <w:szCs w:val="22"/>
        </w:rPr>
        <w:t xml:space="preserve">4. </w:t>
      </w:r>
      <w:r w:rsidR="00EF577F">
        <w:rPr>
          <w:rFonts w:ascii="Arial" w:hAnsi="Arial" w:cs="Arial"/>
          <w:sz w:val="22"/>
          <w:szCs w:val="22"/>
        </w:rPr>
        <w:t>C</w:t>
      </w:r>
      <w:r w:rsidR="00EF577F" w:rsidRPr="00A94652">
        <w:rPr>
          <w:rFonts w:ascii="Arial" w:hAnsi="Arial" w:cs="Arial"/>
          <w:sz w:val="22"/>
          <w:szCs w:val="22"/>
        </w:rPr>
        <w:t>leave bot</w:t>
      </w:r>
      <w:r w:rsidR="00EF577F">
        <w:rPr>
          <w:rFonts w:ascii="Arial" w:hAnsi="Arial" w:cs="Arial"/>
          <w:sz w:val="22"/>
          <w:szCs w:val="22"/>
        </w:rPr>
        <w:t>h strands at the same position.</w:t>
      </w:r>
    </w:p>
    <w:p w:rsidR="00EF577F" w:rsidRDefault="00EF577F" w:rsidP="00EF577F">
      <w:pPr>
        <w:spacing w:before="80" w:after="0"/>
        <w:ind w:left="216" w:hanging="216"/>
        <w:rPr>
          <w:rFonts w:ascii="Arial" w:hAnsi="Arial" w:cs="Arial"/>
          <w:sz w:val="22"/>
          <w:szCs w:val="22"/>
        </w:rPr>
      </w:pPr>
      <w:r>
        <w:rPr>
          <w:rFonts w:ascii="Arial" w:hAnsi="Arial" w:cs="Arial"/>
          <w:sz w:val="22"/>
          <w:szCs w:val="22"/>
        </w:rPr>
        <w:t>There are 100’s of restriction enzymes, some examples are:</w:t>
      </w:r>
    </w:p>
    <w:p w:rsidR="00EF577F" w:rsidRDefault="00EF577F" w:rsidP="00EF577F">
      <w:pPr>
        <w:spacing w:before="80" w:after="0"/>
        <w:ind w:left="288" w:hanging="144"/>
        <w:rPr>
          <w:rFonts w:ascii="Arial" w:hAnsi="Arial" w:cs="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5650"/>
      </w:tblGrid>
      <w:tr w:rsidR="00EF577F" w:rsidRPr="008B269A" w:rsidTr="00EF577F">
        <w:tc>
          <w:tcPr>
            <w:tcW w:w="9864" w:type="dxa"/>
            <w:gridSpan w:val="2"/>
            <w:tcBorders>
              <w:top w:val="nil"/>
              <w:left w:val="nil"/>
              <w:bottom w:val="nil"/>
            </w:tcBorders>
          </w:tcPr>
          <w:p w:rsidR="00EF577F" w:rsidRPr="00A86CDA" w:rsidRDefault="00EF577F" w:rsidP="00F974F8">
            <w:pPr>
              <w:spacing w:before="0" w:after="0"/>
              <w:rPr>
                <w:rFonts w:ascii="Arial" w:hAnsi="Arial" w:cs="Arial"/>
              </w:rPr>
            </w:pPr>
            <w:r w:rsidRPr="00A86CDA">
              <w:rPr>
                <w:rFonts w:ascii="Arial" w:hAnsi="Arial" w:cs="Arial"/>
                <w:sz w:val="22"/>
                <w:lang w:val="fr-FR"/>
              </w:rPr>
              <w:t xml:space="preserve"> </w:t>
            </w:r>
            <w:r>
              <w:rPr>
                <w:rFonts w:ascii="Arial" w:hAnsi="Arial" w:cs="Arial"/>
                <w:sz w:val="22"/>
              </w:rPr>
              <w:t>Eco R1: Example of s</w:t>
            </w:r>
            <w:r w:rsidRPr="00A86CDA">
              <w:rPr>
                <w:rFonts w:ascii="Arial" w:hAnsi="Arial" w:cs="Arial"/>
                <w:sz w:val="22"/>
              </w:rPr>
              <w:t xml:space="preserve">pecific hydrogen bonds with donor and acceptors at the edge of bases in the </w:t>
            </w:r>
            <w:r w:rsidR="00F974F8">
              <w:rPr>
                <w:rFonts w:ascii="Arial" w:hAnsi="Arial" w:cs="Arial"/>
                <w:sz w:val="22"/>
              </w:rPr>
              <w:t>large groove (</w:t>
            </w:r>
            <w:r w:rsidRPr="00A86CDA">
              <w:rPr>
                <w:rFonts w:ascii="Arial" w:hAnsi="Arial" w:cs="Arial"/>
                <w:sz w:val="22"/>
              </w:rPr>
              <w:t>major</w:t>
            </w:r>
            <w:r w:rsidR="00F974F8">
              <w:rPr>
                <w:rFonts w:ascii="Arial" w:hAnsi="Arial" w:cs="Arial"/>
                <w:sz w:val="22"/>
              </w:rPr>
              <w:t>) of dsDNA</w:t>
            </w:r>
            <w:r w:rsidRPr="00A86CDA">
              <w:rPr>
                <w:rFonts w:ascii="Arial" w:hAnsi="Arial" w:cs="Arial"/>
                <w:sz w:val="22"/>
              </w:rPr>
              <w:t>:</w:t>
            </w:r>
          </w:p>
        </w:tc>
      </w:tr>
      <w:tr w:rsidR="00EF577F" w:rsidRPr="008B269A" w:rsidTr="00EF577F">
        <w:tc>
          <w:tcPr>
            <w:tcW w:w="4214" w:type="dxa"/>
            <w:tcBorders>
              <w:top w:val="nil"/>
              <w:left w:val="nil"/>
              <w:bottom w:val="nil"/>
              <w:right w:val="nil"/>
            </w:tcBorders>
          </w:tcPr>
          <w:p w:rsidR="00EF577F" w:rsidRPr="008B269A" w:rsidRDefault="00EF577F" w:rsidP="00C62856">
            <w:pPr>
              <w:spacing w:before="0" w:after="0"/>
              <w:jc w:val="center"/>
            </w:pPr>
            <w:r>
              <w:rPr>
                <w:noProof/>
              </w:rPr>
              <w:drawing>
                <wp:inline distT="0" distB="0" distL="0" distR="0" wp14:anchorId="0BC444E6" wp14:editId="0393DA50">
                  <wp:extent cx="1431235" cy="1431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1429154" cy="1429154"/>
                          </a:xfrm>
                          <a:prstGeom prst="rect">
                            <a:avLst/>
                          </a:prstGeom>
                          <a:noFill/>
                          <a:ln w="9525">
                            <a:noFill/>
                            <a:miter lim="800000"/>
                            <a:headEnd/>
                            <a:tailEnd/>
                          </a:ln>
                        </pic:spPr>
                      </pic:pic>
                    </a:graphicData>
                  </a:graphic>
                </wp:inline>
              </w:drawing>
            </w:r>
          </w:p>
        </w:tc>
        <w:tc>
          <w:tcPr>
            <w:tcW w:w="5650" w:type="dxa"/>
            <w:tcBorders>
              <w:top w:val="nil"/>
              <w:left w:val="nil"/>
              <w:bottom w:val="nil"/>
              <w:right w:val="nil"/>
            </w:tcBorders>
          </w:tcPr>
          <w:p w:rsidR="00EF577F" w:rsidRPr="008B269A" w:rsidRDefault="00EF577F" w:rsidP="00C62856">
            <w:pPr>
              <w:spacing w:before="0" w:after="0"/>
            </w:pPr>
            <w:r>
              <w:object w:dxaOrig="7620" w:dyaOrig="4605">
                <v:shape id="_x0000_i1025" type="#_x0000_t75" style="width:186.35pt;height:112.25pt" o:ole="">
                  <v:imagedata r:id="rId11" o:title=""/>
                </v:shape>
                <o:OLEObject Type="Embed" ProgID="ISISServer" ShapeID="_x0000_i1025" DrawAspect="Content" ObjectID="_1505988383" r:id="rId12"/>
              </w:object>
            </w:r>
          </w:p>
        </w:tc>
      </w:tr>
    </w:tbl>
    <w:p w:rsidR="00EF577F" w:rsidRPr="00A94652" w:rsidRDefault="00187C77" w:rsidP="00EF577F">
      <w:pPr>
        <w:spacing w:before="80" w:after="0"/>
        <w:ind w:left="216" w:hanging="216"/>
        <w:rPr>
          <w:rFonts w:ascii="Arial" w:eastAsia="Times" w:hAnsi="Arial" w:cs="Arial"/>
          <w:b/>
          <w:sz w:val="22"/>
          <w:szCs w:val="22"/>
        </w:rPr>
      </w:pPr>
      <w:r>
        <w:rPr>
          <w:rFonts w:ascii="Arial" w:hAnsi="Arial" w:cs="Arial"/>
          <w:noProof/>
          <w:sz w:val="22"/>
          <w:szCs w:val="22"/>
        </w:rPr>
        <w:pict>
          <v:shape id="_x0000_s1084" type="#_x0000_t75" style="position:absolute;left:0;text-align:left;margin-left:386.35pt;margin-top:4.7pt;width:126.25pt;height:114.85pt;z-index:-251596800;mso-wrap-distance-left:7.2pt;mso-wrap-distance-right:0;mso-position-horizontal-relative:text;mso-position-vertical-relative:text" wrapcoords="2186 565 1800 2824 3729 5082 4371 7341 4114 9176 2957 10024 -129 10871 0 11859 1543 14118 3600 16376 4114 18635 3214 20894 3857 20894 8486 20894 19671 19341 19929 18635 21214 16800 21600 13694 20829 13271 17229 11859 19157 11576 19157 10729 17614 9600 19286 7341 20057 3812 19414 3388 15814 2824 16071 847 14786 706 2700 565 2186 565">
            <v:imagedata r:id="rId13" o:title=""/>
            <w10:wrap type="tight" side="largest"/>
          </v:shape>
          <o:OLEObject Type="Embed" ProgID="ISISServer" ShapeID="_x0000_s1084" DrawAspect="Content" ObjectID="_1505988385" r:id="rId14"/>
        </w:pict>
      </w:r>
      <w:r w:rsidR="00EF577F" w:rsidRPr="00A94652">
        <w:rPr>
          <w:rFonts w:ascii="Arial" w:hAnsi="Arial" w:cs="Arial"/>
          <w:b/>
          <w:sz w:val="22"/>
          <w:szCs w:val="22"/>
        </w:rPr>
        <w:t>DNA Ligase</w:t>
      </w:r>
      <w:r w:rsidR="00EF577F" w:rsidRPr="00A94652">
        <w:rPr>
          <w:rFonts w:ascii="Arial" w:hAnsi="Arial" w:cs="Arial"/>
          <w:sz w:val="22"/>
          <w:szCs w:val="22"/>
        </w:rPr>
        <w:t xml:space="preserve"> – Uses </w:t>
      </w:r>
      <w:r w:rsidR="00EF577F">
        <w:rPr>
          <w:rFonts w:ascii="Arial" w:hAnsi="Arial" w:cs="Arial"/>
          <w:sz w:val="22"/>
          <w:szCs w:val="22"/>
        </w:rPr>
        <w:t xml:space="preserve">the energy contained in a compound called </w:t>
      </w:r>
      <w:r w:rsidR="00EF577F" w:rsidRPr="00A94652">
        <w:rPr>
          <w:rFonts w:ascii="Arial" w:hAnsi="Arial" w:cs="Arial"/>
          <w:sz w:val="22"/>
          <w:szCs w:val="22"/>
        </w:rPr>
        <w:t>ATP to join 5’phosphate to 3’-OH, provided the two groups are in close proximity. Fragments created by the same r</w:t>
      </w:r>
      <w:r w:rsidR="00EF577F">
        <w:rPr>
          <w:rFonts w:ascii="Arial" w:hAnsi="Arial" w:cs="Arial"/>
          <w:sz w:val="22"/>
          <w:szCs w:val="22"/>
        </w:rPr>
        <w:t>estriction enzyme can always be</w:t>
      </w:r>
      <w:r w:rsidR="00EF577F" w:rsidRPr="00A94652">
        <w:rPr>
          <w:rFonts w:ascii="Arial" w:hAnsi="Arial" w:cs="Arial"/>
          <w:sz w:val="22"/>
          <w:szCs w:val="22"/>
        </w:rPr>
        <w:t xml:space="preserve"> joined to each other.  </w:t>
      </w:r>
    </w:p>
    <w:p w:rsidR="00EF577F" w:rsidRDefault="00EF577F" w:rsidP="00EF577F">
      <w:pPr>
        <w:pStyle w:val="PlainText"/>
        <w:spacing w:before="120"/>
        <w:rPr>
          <w:rFonts w:cs="Courier New"/>
          <w:i/>
          <w:sz w:val="22"/>
          <w:szCs w:val="22"/>
          <w:lang w:val="fr-FR"/>
        </w:rPr>
      </w:pPr>
    </w:p>
    <w:p w:rsidR="00EF577F" w:rsidRDefault="00EF577F" w:rsidP="00EF577F">
      <w:pPr>
        <w:pStyle w:val="PlainText"/>
        <w:spacing w:before="120"/>
        <w:rPr>
          <w:rFonts w:cs="Courier New"/>
          <w:i/>
          <w:sz w:val="22"/>
          <w:szCs w:val="22"/>
          <w:lang w:val="fr-FR"/>
        </w:rPr>
      </w:pPr>
    </w:p>
    <w:p w:rsidR="00EF577F" w:rsidRDefault="00EF577F" w:rsidP="00EF577F">
      <w:pPr>
        <w:pStyle w:val="PlainText"/>
        <w:spacing w:before="120"/>
        <w:rPr>
          <w:rFonts w:cs="Courier New"/>
          <w:i/>
          <w:sz w:val="22"/>
          <w:szCs w:val="22"/>
          <w:lang w:val="fr-FR"/>
        </w:rPr>
      </w:pPr>
    </w:p>
    <w:p w:rsidR="00EF577F" w:rsidRPr="00EF577F" w:rsidRDefault="00187C77" w:rsidP="00EF577F">
      <w:pPr>
        <w:pStyle w:val="PlainText"/>
        <w:spacing w:before="120"/>
        <w:rPr>
          <w:rFonts w:ascii="Arial" w:hAnsi="Arial" w:cs="Arial"/>
          <w:sz w:val="22"/>
          <w:szCs w:val="22"/>
          <w:lang w:val="fr-FR"/>
        </w:rPr>
      </w:pPr>
      <w:r>
        <w:rPr>
          <w:rFonts w:ascii="Arial" w:hAnsi="Arial" w:cs="Arial"/>
          <w:noProof/>
          <w:sz w:val="22"/>
          <w:szCs w:val="22"/>
        </w:rPr>
        <w:pict>
          <v:oval id="_x0000_s1082" style="position:absolute;margin-left:207.3pt;margin-top:16.75pt;width:14.1pt;height:14.05pt;z-index:-251598848" fillcolor="#ff9" stroked="f"/>
        </w:pict>
      </w:r>
      <w:r w:rsidR="00EF577F" w:rsidRPr="00EF577F">
        <w:rPr>
          <w:rFonts w:ascii="Arial" w:hAnsi="Arial" w:cs="Arial"/>
          <w:sz w:val="22"/>
          <w:szCs w:val="22"/>
          <w:lang w:val="fr-FR"/>
        </w:rPr>
        <w:t>Sticky end ligation:</w:t>
      </w:r>
    </w:p>
    <w:p w:rsidR="00EF577F" w:rsidRPr="00A94652" w:rsidRDefault="00EF577F" w:rsidP="00EF577F">
      <w:pPr>
        <w:spacing w:before="0" w:after="0"/>
        <w:rPr>
          <w:rFonts w:ascii="Courier New" w:hAnsi="Courier New" w:cs="Courier New"/>
          <w:sz w:val="22"/>
          <w:szCs w:val="22"/>
          <w:lang w:val="fr-FR"/>
        </w:rPr>
      </w:pPr>
      <w:r w:rsidRPr="00A94652">
        <w:rPr>
          <w:rFonts w:ascii="Courier New" w:hAnsi="Courier New" w:cs="Courier New"/>
          <w:sz w:val="22"/>
          <w:szCs w:val="22"/>
          <w:lang w:val="fr-FR"/>
        </w:rPr>
        <w:t xml:space="preserve">   -G          A-A-T-T-C-     -G A-A-T-T-C-     --G</w:t>
      </w:r>
      <w:r w:rsidRPr="00A94652">
        <w:rPr>
          <w:rFonts w:ascii="Courier New" w:hAnsi="Courier New" w:cs="Courier New"/>
          <w:b/>
          <w:sz w:val="22"/>
          <w:szCs w:val="22"/>
          <w:lang w:val="fr-FR"/>
        </w:rPr>
        <w:t>-</w:t>
      </w:r>
      <w:r w:rsidRPr="00A94652">
        <w:rPr>
          <w:rFonts w:ascii="Courier New" w:hAnsi="Courier New" w:cs="Courier New"/>
          <w:sz w:val="22"/>
          <w:szCs w:val="22"/>
          <w:lang w:val="fr-FR"/>
        </w:rPr>
        <w:t>A-A-T-T-C--</w:t>
      </w:r>
    </w:p>
    <w:p w:rsidR="00EF577F" w:rsidRPr="00A94652" w:rsidRDefault="00187C77" w:rsidP="00EF577F">
      <w:pPr>
        <w:spacing w:before="80" w:after="0"/>
        <w:rPr>
          <w:rFonts w:ascii="Courier New" w:hAnsi="Courier New" w:cs="Courier New"/>
          <w:sz w:val="22"/>
          <w:szCs w:val="22"/>
          <w:lang w:val="fr-FR"/>
        </w:rPr>
      </w:pPr>
      <w:r>
        <w:rPr>
          <w:rFonts w:ascii="Courier New" w:hAnsi="Courier New" w:cs="Courier New"/>
          <w:i/>
          <w:noProof/>
          <w:sz w:val="22"/>
          <w:szCs w:val="22"/>
        </w:rPr>
        <w:pict>
          <v:oval id="_x0000_s1085" style="position:absolute;margin-left:261.35pt;margin-top:3.25pt;width:14.1pt;height:14.05pt;z-index:-251595776" fillcolor="#ff9" stroked="f"/>
        </w:pict>
      </w:r>
      <w:r w:rsidR="00EF577F" w:rsidRPr="00A94652">
        <w:rPr>
          <w:rFonts w:ascii="Courier New" w:hAnsi="Courier New" w:cs="Courier New"/>
          <w:sz w:val="22"/>
          <w:szCs w:val="22"/>
          <w:lang w:val="fr-FR"/>
        </w:rPr>
        <w:t xml:space="preserve">   -C-T-T-A-A          G-     -C-T-T-A-A G-     --C-T-T-A-A</w:t>
      </w:r>
      <w:r w:rsidR="00EF577F" w:rsidRPr="00A94652">
        <w:rPr>
          <w:rFonts w:ascii="Courier New" w:hAnsi="Courier New" w:cs="Courier New"/>
          <w:b/>
          <w:sz w:val="22"/>
          <w:szCs w:val="22"/>
          <w:lang w:val="fr-FR"/>
        </w:rPr>
        <w:t>-</w:t>
      </w:r>
      <w:r w:rsidR="00EF577F" w:rsidRPr="00A94652">
        <w:rPr>
          <w:rFonts w:ascii="Courier New" w:hAnsi="Courier New" w:cs="Courier New"/>
          <w:sz w:val="22"/>
          <w:szCs w:val="22"/>
          <w:lang w:val="fr-FR"/>
        </w:rPr>
        <w:t>G—</w:t>
      </w:r>
    </w:p>
    <w:p w:rsidR="00EF577F" w:rsidRPr="00A94652" w:rsidRDefault="00EF577F" w:rsidP="00EF577F">
      <w:pPr>
        <w:spacing w:before="0" w:after="0"/>
        <w:rPr>
          <w:rFonts w:ascii="Courier New" w:hAnsi="Courier New" w:cs="Courier New"/>
          <w:sz w:val="22"/>
          <w:szCs w:val="22"/>
          <w:lang w:val="fr-FR"/>
        </w:rPr>
      </w:pPr>
    </w:p>
    <w:p w:rsidR="00EF577F" w:rsidRDefault="00EF577F" w:rsidP="00EF577F">
      <w:pPr>
        <w:spacing w:before="80" w:after="0"/>
        <w:rPr>
          <w:rFonts w:ascii="Arial" w:hAnsi="Arial" w:cs="Arial"/>
          <w:sz w:val="22"/>
          <w:szCs w:val="22"/>
        </w:rPr>
      </w:pPr>
      <w:r>
        <w:rPr>
          <w:rFonts w:ascii="Arial" w:hAnsi="Arial" w:cs="Arial"/>
          <w:sz w:val="22"/>
          <w:szCs w:val="22"/>
        </w:rPr>
        <w:t>Blunt end Ligations can also be accomplished, but with lower efficiency since the two molecules are not held together by hydrogen bonds. For example:</w:t>
      </w:r>
    </w:p>
    <w:p w:rsidR="00EF577F" w:rsidRDefault="00EF577F" w:rsidP="00EF577F">
      <w:pPr>
        <w:spacing w:before="80" w:after="0"/>
        <w:rPr>
          <w:rFonts w:ascii="Arial" w:hAnsi="Arial" w:cs="Arial"/>
          <w:sz w:val="22"/>
          <w:szCs w:val="22"/>
        </w:rPr>
      </w:pPr>
    </w:p>
    <w:p w:rsidR="00EF577F" w:rsidRDefault="00EF577F" w:rsidP="00EF577F">
      <w:pPr>
        <w:spacing w:before="0" w:after="0"/>
        <w:rPr>
          <w:rFonts w:ascii="Courier New" w:hAnsi="Courier New" w:cs="Courier New"/>
          <w:sz w:val="22"/>
          <w:szCs w:val="22"/>
        </w:rPr>
      </w:pPr>
      <w:r>
        <w:rPr>
          <w:rFonts w:ascii="Courier New" w:hAnsi="Courier New" w:cs="Courier New"/>
          <w:sz w:val="22"/>
          <w:szCs w:val="22"/>
        </w:rPr>
        <w:t>-</w:t>
      </w:r>
      <w:r w:rsidRPr="00EF577F">
        <w:rPr>
          <w:rFonts w:ascii="Courier New" w:hAnsi="Courier New" w:cs="Courier New"/>
          <w:sz w:val="22"/>
          <w:szCs w:val="22"/>
        </w:rPr>
        <w:t>-G-A        T-G-</w:t>
      </w:r>
      <w:r>
        <w:rPr>
          <w:rFonts w:ascii="Courier New" w:hAnsi="Courier New" w:cs="Courier New"/>
          <w:sz w:val="22"/>
          <w:szCs w:val="22"/>
        </w:rPr>
        <w:t>-              --G-A T-G--           --G-A-T-G--</w:t>
      </w:r>
    </w:p>
    <w:p w:rsidR="00EF577F" w:rsidRPr="00EF577F" w:rsidRDefault="00EF577F" w:rsidP="00EF577F">
      <w:pPr>
        <w:spacing w:before="0" w:after="0"/>
        <w:rPr>
          <w:rFonts w:ascii="Courier New" w:hAnsi="Courier New" w:cs="Courier New"/>
          <w:sz w:val="22"/>
          <w:szCs w:val="22"/>
        </w:rPr>
      </w:pPr>
      <w:r>
        <w:rPr>
          <w:rFonts w:ascii="Courier New" w:hAnsi="Courier New" w:cs="Courier New"/>
          <w:sz w:val="22"/>
          <w:szCs w:val="22"/>
        </w:rPr>
        <w:t>--C-T        A-C--              --C-T A-G--           --C-T-A-C--</w:t>
      </w:r>
    </w:p>
    <w:p w:rsidR="00F974F8" w:rsidRDefault="00F974F8" w:rsidP="00905335">
      <w:pPr>
        <w:spacing w:before="0" w:after="0"/>
        <w:rPr>
          <w:rFonts w:ascii="Arial" w:hAnsi="Arial" w:cs="Arial"/>
          <w:b/>
          <w:szCs w:val="24"/>
        </w:rPr>
      </w:pPr>
    </w:p>
    <w:p w:rsidR="00905335" w:rsidRDefault="00905335" w:rsidP="00905335">
      <w:pPr>
        <w:spacing w:before="0" w:after="0"/>
        <w:rPr>
          <w:rFonts w:ascii="Arial" w:hAnsi="Arial" w:cs="Arial"/>
          <w:b/>
          <w:szCs w:val="24"/>
        </w:rPr>
      </w:pPr>
      <w:r w:rsidRPr="00905335">
        <w:rPr>
          <w:rFonts w:ascii="Arial" w:hAnsi="Arial" w:cs="Arial"/>
          <w:b/>
          <w:szCs w:val="24"/>
        </w:rPr>
        <w:lastRenderedPageBreak/>
        <w:t>Pro</w:t>
      </w:r>
      <w:r w:rsidR="00F974F8">
        <w:rPr>
          <w:rFonts w:ascii="Arial" w:hAnsi="Arial" w:cs="Arial"/>
          <w:b/>
          <w:szCs w:val="24"/>
        </w:rPr>
        <w:t>duction of Recombinant Proteins in Bacteria.</w:t>
      </w:r>
    </w:p>
    <w:p w:rsidR="00580043" w:rsidRPr="00580043" w:rsidRDefault="00580043" w:rsidP="00F974F8">
      <w:pPr>
        <w:spacing w:before="120" w:after="0"/>
        <w:rPr>
          <w:rFonts w:ascii="Arial" w:hAnsi="Arial" w:cs="Arial"/>
          <w:b/>
          <w:sz w:val="22"/>
          <w:szCs w:val="22"/>
        </w:rPr>
      </w:pPr>
      <w:r w:rsidRPr="00580043">
        <w:rPr>
          <w:rFonts w:ascii="Arial" w:hAnsi="Arial" w:cs="Arial"/>
          <w:b/>
          <w:sz w:val="22"/>
          <w:szCs w:val="22"/>
        </w:rPr>
        <w:t>Applications:</w:t>
      </w:r>
    </w:p>
    <w:p w:rsidR="00580043" w:rsidRPr="00580043" w:rsidRDefault="00580043" w:rsidP="00580043">
      <w:pPr>
        <w:pStyle w:val="ListParagraph"/>
        <w:numPr>
          <w:ilvl w:val="0"/>
          <w:numId w:val="7"/>
        </w:numPr>
        <w:spacing w:before="0" w:after="0"/>
        <w:rPr>
          <w:rFonts w:ascii="Arial" w:hAnsi="Arial" w:cs="Arial"/>
          <w:sz w:val="22"/>
          <w:szCs w:val="22"/>
        </w:rPr>
      </w:pPr>
      <w:r w:rsidRPr="00580043">
        <w:rPr>
          <w:rFonts w:ascii="Arial" w:hAnsi="Arial" w:cs="Arial"/>
          <w:sz w:val="22"/>
          <w:szCs w:val="22"/>
        </w:rPr>
        <w:t>Production of proteins as drugs (e.g. Antibodies,</w:t>
      </w:r>
      <w:r>
        <w:rPr>
          <w:rFonts w:ascii="Arial" w:hAnsi="Arial" w:cs="Arial"/>
          <w:sz w:val="22"/>
          <w:szCs w:val="22"/>
        </w:rPr>
        <w:t xml:space="preserve"> </w:t>
      </w:r>
      <w:r w:rsidRPr="00580043">
        <w:rPr>
          <w:rFonts w:ascii="Arial" w:hAnsi="Arial" w:cs="Arial"/>
          <w:sz w:val="22"/>
          <w:szCs w:val="22"/>
        </w:rPr>
        <w:t>human growth hormone)</w:t>
      </w:r>
      <w:r w:rsidR="00D2432C">
        <w:rPr>
          <w:rFonts w:ascii="Arial" w:hAnsi="Arial" w:cs="Arial"/>
          <w:sz w:val="22"/>
          <w:szCs w:val="22"/>
        </w:rPr>
        <w:t>.</w:t>
      </w:r>
    </w:p>
    <w:p w:rsidR="00580043" w:rsidRPr="00580043" w:rsidRDefault="00580043" w:rsidP="00580043">
      <w:pPr>
        <w:pStyle w:val="ListParagraph"/>
        <w:numPr>
          <w:ilvl w:val="0"/>
          <w:numId w:val="7"/>
        </w:numPr>
        <w:spacing w:before="0" w:after="0"/>
        <w:rPr>
          <w:rFonts w:ascii="Arial" w:hAnsi="Arial" w:cs="Arial"/>
          <w:sz w:val="22"/>
          <w:szCs w:val="22"/>
        </w:rPr>
      </w:pPr>
      <w:r w:rsidRPr="00580043">
        <w:rPr>
          <w:rFonts w:ascii="Arial" w:hAnsi="Arial" w:cs="Arial"/>
          <w:sz w:val="22"/>
          <w:szCs w:val="22"/>
        </w:rPr>
        <w:t>Production of proteins for drug development purposes (e.g. HIV protease).</w:t>
      </w:r>
    </w:p>
    <w:p w:rsidR="00905335" w:rsidRPr="005173FB" w:rsidRDefault="004D1A73" w:rsidP="00F974F8">
      <w:pPr>
        <w:spacing w:before="120" w:after="0"/>
        <w:rPr>
          <w:rFonts w:ascii="Arial" w:hAnsi="Arial" w:cs="Arial"/>
          <w:sz w:val="22"/>
          <w:szCs w:val="22"/>
        </w:rPr>
      </w:pPr>
      <w:r>
        <w:rPr>
          <w:rFonts w:ascii="Arial" w:hAnsi="Arial" w:cs="Arial"/>
          <w:b/>
          <w:noProof/>
          <w:szCs w:val="24"/>
        </w:rPr>
        <w:pict>
          <v:shape id="_x0000_s1066" type="#_x0000_t75" style="position:absolute;margin-left:103.7pt;margin-top:49.05pt;width:409.65pt;height:572.5pt;z-index:-251615232" wrapcoords="15655 59 28 59 57 2933 2067 3547 2718 3864 4869 7669 7587 17855 15061 18132 15853 18132 12909 19083 12145 19202 11748 19301 11748 19400 11607 19499 12201 19717 8266 19797 7559 19856 7559 20034 7417 20213 7275 20669 7275 21025 7474 21342 7983 21461 8125 21461 10899 21461 11154 21461 11692 21342 11692 21303 11890 21025 11862 20352 12654 20054 12711 19599 12598 19519 12230 19400 13702 19400 16419 19202 16391 19083 16589 19083 16759 18925 16731 18449 19250 18449 20185 18370 20213 17756 20071 17676 19590 17498 19647 59 15655 59">
            <v:imagedata r:id="rId15" o:title=""/>
            <w10:wrap type="tight" side="largest"/>
          </v:shape>
          <o:OLEObject Type="Embed" ProgID="ISISServer" ShapeID="_x0000_s1066" DrawAspect="Content" ObjectID="_1505988386" r:id="rId16"/>
        </w:pict>
      </w:r>
      <w:r w:rsidR="00905335" w:rsidRPr="005173FB">
        <w:rPr>
          <w:rFonts w:ascii="Arial" w:hAnsi="Arial" w:cs="Arial"/>
          <w:b/>
          <w:sz w:val="22"/>
          <w:szCs w:val="22"/>
        </w:rPr>
        <w:t>Overall Goal</w:t>
      </w:r>
      <w:r w:rsidR="00905335" w:rsidRPr="005173FB">
        <w:rPr>
          <w:rFonts w:ascii="Arial" w:hAnsi="Arial" w:cs="Arial"/>
          <w:sz w:val="22"/>
          <w:szCs w:val="22"/>
        </w:rPr>
        <w:t xml:space="preserve">: To produce HIV protease from a drug resistant HIV virus.  The protein will be made in E. coli (a widely used bacteria) using recombinant DNA methods.  The structure of the purified protein can be determined and new HIV protease inhibitors can be designed that will be effective against the altered virus. The overall procedure is as follows: </w:t>
      </w:r>
    </w:p>
    <w:p w:rsidR="00905335" w:rsidRPr="005173FB" w:rsidRDefault="00905335" w:rsidP="00905335">
      <w:pPr>
        <w:spacing w:before="40" w:after="0"/>
        <w:ind w:left="144" w:hanging="144"/>
        <w:rPr>
          <w:rFonts w:ascii="Arial" w:hAnsi="Arial" w:cs="Arial"/>
          <w:sz w:val="22"/>
          <w:szCs w:val="22"/>
        </w:rPr>
      </w:pPr>
      <w:r w:rsidRPr="005173FB">
        <w:rPr>
          <w:rFonts w:ascii="Arial" w:hAnsi="Arial" w:cs="Arial"/>
          <w:sz w:val="22"/>
          <w:szCs w:val="22"/>
        </w:rPr>
        <w:t>1) Isolate the genetic material (RNA) from the HIV virus.</w:t>
      </w:r>
      <w:r w:rsidR="00D2432C">
        <w:rPr>
          <w:rFonts w:ascii="Arial" w:hAnsi="Arial" w:cs="Arial"/>
          <w:sz w:val="22"/>
          <w:szCs w:val="22"/>
        </w:rPr>
        <w:t xml:space="preserve">  Viruses could be obtained from a patient’s blood, and small amounts (pg) of vRNA could be obtained.</w:t>
      </w:r>
    </w:p>
    <w:p w:rsidR="00010E49" w:rsidRDefault="00905335" w:rsidP="00905335">
      <w:pPr>
        <w:spacing w:before="40" w:after="0"/>
        <w:ind w:left="144" w:hanging="144"/>
        <w:rPr>
          <w:rFonts w:ascii="Arial" w:hAnsi="Arial" w:cs="Arial"/>
          <w:sz w:val="22"/>
          <w:szCs w:val="22"/>
        </w:rPr>
      </w:pPr>
      <w:r w:rsidRPr="005173FB">
        <w:rPr>
          <w:rFonts w:ascii="Arial" w:hAnsi="Arial" w:cs="Arial"/>
          <w:sz w:val="22"/>
          <w:szCs w:val="22"/>
        </w:rPr>
        <w:t>2) Convert this mater</w:t>
      </w:r>
      <w:r>
        <w:rPr>
          <w:rFonts w:ascii="Arial" w:hAnsi="Arial" w:cs="Arial"/>
          <w:sz w:val="22"/>
          <w:szCs w:val="22"/>
        </w:rPr>
        <w:t>ial to DNA using polymerases  (.</w:t>
      </w:r>
      <w:r w:rsidR="00010E49">
        <w:rPr>
          <w:rFonts w:ascii="Arial" w:hAnsi="Arial" w:cs="Arial"/>
          <w:sz w:val="22"/>
          <w:szCs w:val="22"/>
        </w:rPr>
        <w:t>e.g. reverse transcriptase).</w:t>
      </w:r>
    </w:p>
    <w:p w:rsidR="00905335" w:rsidRPr="005173FB" w:rsidRDefault="00010E49" w:rsidP="00905335">
      <w:pPr>
        <w:spacing w:before="40" w:after="0"/>
        <w:ind w:left="144" w:hanging="144"/>
        <w:rPr>
          <w:rFonts w:ascii="Arial" w:hAnsi="Arial" w:cs="Arial"/>
          <w:sz w:val="22"/>
          <w:szCs w:val="22"/>
        </w:rPr>
      </w:pPr>
      <w:r>
        <w:rPr>
          <w:rFonts w:ascii="Arial" w:hAnsi="Arial" w:cs="Arial"/>
          <w:sz w:val="22"/>
          <w:szCs w:val="22"/>
        </w:rPr>
        <w:t>3) A</w:t>
      </w:r>
      <w:r w:rsidR="00905335">
        <w:rPr>
          <w:rFonts w:ascii="Arial" w:hAnsi="Arial" w:cs="Arial"/>
          <w:sz w:val="22"/>
          <w:szCs w:val="22"/>
        </w:rPr>
        <w:t xml:space="preserve">mplifying the </w:t>
      </w:r>
      <w:r w:rsidR="00905335" w:rsidRPr="005173FB">
        <w:rPr>
          <w:rFonts w:ascii="Arial" w:hAnsi="Arial" w:cs="Arial"/>
          <w:sz w:val="22"/>
          <w:szCs w:val="22"/>
        </w:rPr>
        <w:t xml:space="preserve">protease coding region </w:t>
      </w:r>
      <w:r w:rsidR="00905335">
        <w:rPr>
          <w:rFonts w:ascii="Arial" w:hAnsi="Arial" w:cs="Arial"/>
          <w:sz w:val="22"/>
          <w:szCs w:val="22"/>
        </w:rPr>
        <w:t xml:space="preserve">(gene) </w:t>
      </w:r>
      <w:r w:rsidR="00905335" w:rsidRPr="005173FB">
        <w:rPr>
          <w:rFonts w:ascii="Arial" w:hAnsi="Arial" w:cs="Arial"/>
          <w:sz w:val="22"/>
          <w:szCs w:val="22"/>
        </w:rPr>
        <w:t>using PCR</w:t>
      </w:r>
      <w:r w:rsidR="004D1A73">
        <w:rPr>
          <w:rFonts w:ascii="Arial" w:hAnsi="Arial" w:cs="Arial"/>
          <w:sz w:val="22"/>
          <w:szCs w:val="22"/>
        </w:rPr>
        <w:t>, adding restriction sites.</w:t>
      </w:r>
    </w:p>
    <w:p w:rsidR="00905335" w:rsidRPr="005173FB" w:rsidRDefault="00010E49" w:rsidP="00905335">
      <w:pPr>
        <w:spacing w:before="40" w:after="0"/>
        <w:ind w:left="144" w:hanging="144"/>
        <w:rPr>
          <w:rFonts w:ascii="Arial" w:hAnsi="Arial" w:cs="Arial"/>
          <w:sz w:val="22"/>
          <w:szCs w:val="22"/>
        </w:rPr>
      </w:pPr>
      <w:r>
        <w:rPr>
          <w:rFonts w:ascii="Arial" w:hAnsi="Arial" w:cs="Arial"/>
          <w:sz w:val="22"/>
          <w:szCs w:val="22"/>
        </w:rPr>
        <w:t>4</w:t>
      </w:r>
      <w:r w:rsidR="00905335" w:rsidRPr="005173FB">
        <w:rPr>
          <w:rFonts w:ascii="Arial" w:hAnsi="Arial" w:cs="Arial"/>
          <w:sz w:val="22"/>
          <w:szCs w:val="22"/>
        </w:rPr>
        <w:t>) Insert the DNA encoding HIV protease into a bacterial expression vector (</w:t>
      </w:r>
      <w:r w:rsidR="00905335">
        <w:rPr>
          <w:rFonts w:ascii="Arial" w:hAnsi="Arial" w:cs="Arial"/>
          <w:sz w:val="22"/>
          <w:szCs w:val="22"/>
        </w:rPr>
        <w:t>a specialized form of circular DNA</w:t>
      </w:r>
      <w:r w:rsidR="00905335" w:rsidRPr="005173FB">
        <w:rPr>
          <w:rFonts w:ascii="Arial" w:hAnsi="Arial" w:cs="Arial"/>
          <w:sz w:val="22"/>
          <w:szCs w:val="22"/>
        </w:rPr>
        <w:t xml:space="preserve">) using restriction endonucleases and DNA ligase. </w:t>
      </w:r>
      <w:r w:rsidR="00905335" w:rsidRPr="00F974F8">
        <w:rPr>
          <w:rFonts w:ascii="Arial" w:hAnsi="Arial" w:cs="Arial"/>
          <w:i/>
          <w:sz w:val="22"/>
          <w:szCs w:val="22"/>
        </w:rPr>
        <w:t>Verify sequence using DNA sequencing.</w:t>
      </w:r>
      <w:r w:rsidR="00905335" w:rsidRPr="005173FB">
        <w:rPr>
          <w:rFonts w:ascii="Arial" w:hAnsi="Arial" w:cs="Arial"/>
          <w:sz w:val="22"/>
          <w:szCs w:val="22"/>
        </w:rPr>
        <w:t xml:space="preserve"> </w:t>
      </w:r>
    </w:p>
    <w:p w:rsidR="00905335" w:rsidRPr="005173FB" w:rsidRDefault="00905335" w:rsidP="00905335">
      <w:pPr>
        <w:spacing w:before="60" w:after="20"/>
        <w:ind w:left="144"/>
        <w:rPr>
          <w:rFonts w:ascii="Arial" w:hAnsi="Arial" w:cs="Arial"/>
          <w:b/>
          <w:sz w:val="22"/>
          <w:szCs w:val="22"/>
        </w:rPr>
      </w:pPr>
      <w:r w:rsidRPr="005173FB">
        <w:rPr>
          <w:rFonts w:ascii="Arial" w:hAnsi="Arial" w:cs="Arial"/>
          <w:b/>
          <w:sz w:val="22"/>
          <w:szCs w:val="22"/>
        </w:rPr>
        <w:t>Properties of the expression vector:</w:t>
      </w:r>
    </w:p>
    <w:p w:rsidR="00905335" w:rsidRPr="005173FB" w:rsidRDefault="00905335" w:rsidP="00905335">
      <w:pPr>
        <w:spacing w:before="0" w:after="20"/>
        <w:ind w:left="504" w:hanging="144"/>
        <w:rPr>
          <w:rFonts w:ascii="Arial" w:hAnsi="Arial" w:cs="Arial"/>
          <w:sz w:val="22"/>
          <w:szCs w:val="22"/>
        </w:rPr>
      </w:pPr>
      <w:r w:rsidRPr="005173FB">
        <w:rPr>
          <w:rFonts w:ascii="Arial" w:hAnsi="Arial" w:cs="Arial"/>
          <w:sz w:val="22"/>
          <w:szCs w:val="22"/>
        </w:rPr>
        <w:t>a) Provide antibiotic resistance to the host bacteria, such that only bacteria with the plasmid will grow in the presence of the antibiotic (selective pressure for maintaining the plasmid)</w:t>
      </w:r>
    </w:p>
    <w:p w:rsidR="00905335" w:rsidRPr="005173FB" w:rsidRDefault="00905335" w:rsidP="00905335">
      <w:pPr>
        <w:spacing w:before="0" w:after="20"/>
        <w:ind w:left="504" w:hanging="144"/>
        <w:rPr>
          <w:rFonts w:ascii="Arial" w:hAnsi="Arial" w:cs="Arial"/>
          <w:sz w:val="22"/>
          <w:szCs w:val="22"/>
        </w:rPr>
      </w:pPr>
      <w:r w:rsidRPr="005173FB">
        <w:rPr>
          <w:rFonts w:ascii="Arial" w:hAnsi="Arial" w:cs="Arial"/>
          <w:sz w:val="22"/>
          <w:szCs w:val="22"/>
        </w:rPr>
        <w:t>b) An origin of DNA replication so that the plasmid will be replicated with the bacterial DNA</w:t>
      </w:r>
    </w:p>
    <w:p w:rsidR="00905335" w:rsidRPr="005173FB" w:rsidRDefault="00905335" w:rsidP="00905335">
      <w:pPr>
        <w:spacing w:before="0" w:after="20"/>
        <w:ind w:left="504" w:hanging="144"/>
        <w:rPr>
          <w:rFonts w:ascii="Arial" w:hAnsi="Arial" w:cs="Arial"/>
          <w:sz w:val="22"/>
          <w:szCs w:val="22"/>
        </w:rPr>
      </w:pPr>
      <w:r w:rsidRPr="005173FB">
        <w:rPr>
          <w:rFonts w:ascii="Arial" w:hAnsi="Arial" w:cs="Arial"/>
          <w:sz w:val="22"/>
          <w:szCs w:val="22"/>
        </w:rPr>
        <w:t>c) DNA sequences that cause the production of mRNA, copying the information in the DNA to mRNA, including a regulated on/off switch (lac operator).</w:t>
      </w:r>
    </w:p>
    <w:p w:rsidR="00905335" w:rsidRPr="005173FB" w:rsidRDefault="00905335" w:rsidP="00905335">
      <w:pPr>
        <w:spacing w:before="0" w:after="20"/>
        <w:ind w:left="504" w:hanging="144"/>
        <w:rPr>
          <w:rFonts w:ascii="Arial" w:hAnsi="Arial" w:cs="Arial"/>
          <w:sz w:val="22"/>
          <w:szCs w:val="22"/>
        </w:rPr>
      </w:pPr>
      <w:r w:rsidRPr="005173FB">
        <w:rPr>
          <w:rFonts w:ascii="Arial" w:hAnsi="Arial" w:cs="Arial"/>
          <w:sz w:val="22"/>
          <w:szCs w:val="22"/>
        </w:rPr>
        <w:t>d) Sequences in the mRNA that start and stop the production of the recombinant protein.</w:t>
      </w:r>
    </w:p>
    <w:p w:rsidR="00905335" w:rsidRPr="005173FB" w:rsidRDefault="00905335" w:rsidP="00905335">
      <w:pPr>
        <w:spacing w:before="0" w:after="20"/>
        <w:ind w:left="504" w:hanging="144"/>
        <w:rPr>
          <w:rFonts w:ascii="Arial" w:hAnsi="Arial" w:cs="Arial"/>
          <w:sz w:val="22"/>
          <w:szCs w:val="22"/>
        </w:rPr>
      </w:pPr>
      <w:r w:rsidRPr="005173FB">
        <w:rPr>
          <w:rFonts w:ascii="Arial" w:hAnsi="Arial" w:cs="Arial"/>
          <w:sz w:val="22"/>
          <w:szCs w:val="22"/>
        </w:rPr>
        <w:t>e) Coding regi</w:t>
      </w:r>
      <w:r>
        <w:rPr>
          <w:rFonts w:ascii="Arial" w:hAnsi="Arial" w:cs="Arial"/>
          <w:sz w:val="22"/>
          <w:szCs w:val="22"/>
        </w:rPr>
        <w:t>on for HIV protease+stop codon (f)</w:t>
      </w:r>
    </w:p>
    <w:p w:rsidR="00905335" w:rsidRPr="005173FB" w:rsidRDefault="00010E49" w:rsidP="00905335">
      <w:pPr>
        <w:spacing w:before="40" w:after="0"/>
        <w:ind w:left="144" w:right="2880" w:hanging="144"/>
        <w:rPr>
          <w:rFonts w:ascii="Arial" w:hAnsi="Arial" w:cs="Arial"/>
          <w:sz w:val="22"/>
          <w:szCs w:val="22"/>
        </w:rPr>
      </w:pPr>
      <w:r>
        <w:rPr>
          <w:rFonts w:ascii="Arial" w:hAnsi="Arial" w:cs="Arial"/>
          <w:sz w:val="22"/>
          <w:szCs w:val="22"/>
        </w:rPr>
        <w:t>5</w:t>
      </w:r>
      <w:r w:rsidR="00905335" w:rsidRPr="005173FB">
        <w:rPr>
          <w:rFonts w:ascii="Arial" w:hAnsi="Arial" w:cs="Arial"/>
          <w:sz w:val="22"/>
          <w:szCs w:val="22"/>
        </w:rPr>
        <w:t>) Transformation of the bacteria with the plasmid.</w:t>
      </w:r>
    </w:p>
    <w:p w:rsidR="00905335" w:rsidRPr="005173FB" w:rsidRDefault="00010E49" w:rsidP="00905335">
      <w:pPr>
        <w:spacing w:before="40" w:after="0"/>
        <w:ind w:left="144" w:right="2880" w:hanging="144"/>
        <w:rPr>
          <w:rFonts w:ascii="Arial" w:hAnsi="Arial" w:cs="Arial"/>
          <w:sz w:val="22"/>
          <w:szCs w:val="22"/>
        </w:rPr>
      </w:pPr>
      <w:r>
        <w:rPr>
          <w:rFonts w:ascii="Arial" w:hAnsi="Arial" w:cs="Arial"/>
          <w:sz w:val="22"/>
          <w:szCs w:val="22"/>
        </w:rPr>
        <w:t>6</w:t>
      </w:r>
      <w:r w:rsidR="00905335" w:rsidRPr="005173FB">
        <w:rPr>
          <w:rFonts w:ascii="Arial" w:hAnsi="Arial" w:cs="Arial"/>
          <w:sz w:val="22"/>
          <w:szCs w:val="22"/>
        </w:rPr>
        <w:t>) Growth of the transformed bacteria.</w:t>
      </w:r>
    </w:p>
    <w:p w:rsidR="00905335" w:rsidRPr="005173FB" w:rsidRDefault="00010E49" w:rsidP="00905335">
      <w:pPr>
        <w:spacing w:before="40" w:after="0"/>
        <w:ind w:left="144" w:right="2880" w:hanging="144"/>
        <w:rPr>
          <w:rFonts w:ascii="Arial" w:hAnsi="Arial" w:cs="Arial"/>
          <w:sz w:val="22"/>
          <w:szCs w:val="22"/>
        </w:rPr>
      </w:pPr>
      <w:r>
        <w:rPr>
          <w:rFonts w:ascii="Arial" w:hAnsi="Arial" w:cs="Arial"/>
          <w:sz w:val="22"/>
          <w:szCs w:val="22"/>
        </w:rPr>
        <w:t>7</w:t>
      </w:r>
      <w:r w:rsidR="00905335">
        <w:rPr>
          <w:rFonts w:ascii="Arial" w:hAnsi="Arial" w:cs="Arial"/>
          <w:sz w:val="22"/>
          <w:szCs w:val="22"/>
        </w:rPr>
        <w:t>) P</w:t>
      </w:r>
      <w:r w:rsidR="00905335" w:rsidRPr="005173FB">
        <w:rPr>
          <w:rFonts w:ascii="Arial" w:hAnsi="Arial" w:cs="Arial"/>
          <w:sz w:val="22"/>
          <w:szCs w:val="22"/>
        </w:rPr>
        <w:t xml:space="preserve">roduction </w:t>
      </w:r>
      <w:r w:rsidR="00905335">
        <w:rPr>
          <w:rFonts w:ascii="Arial" w:hAnsi="Arial" w:cs="Arial"/>
          <w:sz w:val="22"/>
          <w:szCs w:val="22"/>
        </w:rPr>
        <w:t xml:space="preserve">&amp; purification </w:t>
      </w:r>
      <w:r w:rsidR="00905335" w:rsidRPr="005173FB">
        <w:rPr>
          <w:rFonts w:ascii="Arial" w:hAnsi="Arial" w:cs="Arial"/>
          <w:sz w:val="22"/>
          <w:szCs w:val="22"/>
        </w:rPr>
        <w:t>of the recombinant protein.</w:t>
      </w:r>
    </w:p>
    <w:p w:rsidR="00F974F8" w:rsidRDefault="00010E49" w:rsidP="00905335">
      <w:pPr>
        <w:spacing w:before="40" w:after="0"/>
        <w:ind w:left="144" w:right="2880" w:hanging="144"/>
        <w:rPr>
          <w:rFonts w:ascii="Arial" w:hAnsi="Arial" w:cs="Arial"/>
          <w:sz w:val="22"/>
          <w:szCs w:val="22"/>
        </w:rPr>
      </w:pPr>
      <w:r>
        <w:rPr>
          <w:rFonts w:ascii="Arial" w:hAnsi="Arial" w:cs="Arial"/>
          <w:sz w:val="22"/>
          <w:szCs w:val="22"/>
        </w:rPr>
        <w:t>8</w:t>
      </w:r>
      <w:r w:rsidR="00905335" w:rsidRPr="005173FB">
        <w:rPr>
          <w:rFonts w:ascii="Arial" w:hAnsi="Arial" w:cs="Arial"/>
          <w:sz w:val="22"/>
          <w:szCs w:val="22"/>
        </w:rPr>
        <w:t xml:space="preserve">) </w:t>
      </w:r>
      <w:r w:rsidR="00F974F8">
        <w:rPr>
          <w:rFonts w:ascii="Arial" w:hAnsi="Arial" w:cs="Arial"/>
          <w:sz w:val="22"/>
          <w:szCs w:val="22"/>
        </w:rPr>
        <w:t>Determination of structure by X-ray diffraction.</w:t>
      </w:r>
    </w:p>
    <w:p w:rsidR="00F974F8" w:rsidRDefault="00F974F8" w:rsidP="00F974F8">
      <w:pPr>
        <w:spacing w:before="40" w:after="0"/>
        <w:ind w:left="144" w:right="2880" w:hanging="144"/>
        <w:rPr>
          <w:rFonts w:ascii="Arial" w:hAnsi="Arial" w:cs="Arial"/>
          <w:sz w:val="22"/>
          <w:szCs w:val="22"/>
        </w:rPr>
      </w:pPr>
      <w:r>
        <w:rPr>
          <w:rFonts w:ascii="Arial" w:hAnsi="Arial" w:cs="Arial"/>
          <w:sz w:val="22"/>
          <w:szCs w:val="22"/>
        </w:rPr>
        <w:t xml:space="preserve">9) Drug design and other </w:t>
      </w:r>
      <w:r w:rsidR="00905335" w:rsidRPr="005173FB">
        <w:rPr>
          <w:rFonts w:ascii="Arial" w:hAnsi="Arial" w:cs="Arial"/>
          <w:sz w:val="22"/>
          <w:szCs w:val="22"/>
        </w:rPr>
        <w:t>functional studies.</w:t>
      </w:r>
    </w:p>
    <w:p w:rsidR="002A2A9F" w:rsidRDefault="004D1A73" w:rsidP="004D1A73">
      <w:pPr>
        <w:spacing w:before="0" w:after="0"/>
        <w:ind w:left="144" w:right="2880" w:hanging="144"/>
        <w:rPr>
          <w:rFonts w:ascii="Arial" w:hAnsi="Arial" w:cs="Arial"/>
          <w:sz w:val="22"/>
          <w:szCs w:val="22"/>
        </w:rPr>
      </w:pPr>
      <w:r w:rsidRPr="004D1A73">
        <w:rPr>
          <w:rFonts w:ascii="Arial" w:hAnsi="Arial" w:cs="Arial"/>
          <w:b/>
          <w:noProof/>
          <w:sz w:val="22"/>
        </w:rPr>
        <w:lastRenderedPageBreak/>
        <w:drawing>
          <wp:anchor distT="0" distB="0" distL="182880" distR="0" simplePos="0" relativeHeight="251727872" behindDoc="0" locked="0" layoutInCell="1" allowOverlap="1" wp14:anchorId="7B4EBF25" wp14:editId="1707DB8A">
            <wp:simplePos x="0" y="0"/>
            <wp:positionH relativeFrom="column">
              <wp:posOffset>4720590</wp:posOffset>
            </wp:positionH>
            <wp:positionV relativeFrom="page">
              <wp:posOffset>606425</wp:posOffset>
            </wp:positionV>
            <wp:extent cx="1707515" cy="1751965"/>
            <wp:effectExtent l="0" t="0" r="0" b="0"/>
            <wp:wrapSquare wrapText="left"/>
            <wp:docPr id="32" name="Picture 32" descr="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t"/>
                    <pic:cNvPicPr>
                      <a:picLocks noChangeAspect="1" noChangeArrowheads="1"/>
                    </pic:cNvPicPr>
                  </pic:nvPicPr>
                  <pic:blipFill>
                    <a:blip r:embed="rId17" cstate="print"/>
                    <a:srcRect l="4138" t="10345" r="20689" b="12415"/>
                    <a:stretch>
                      <a:fillRect/>
                    </a:stretch>
                  </pic:blipFill>
                  <pic:spPr bwMode="auto">
                    <a:xfrm>
                      <a:off x="0" y="0"/>
                      <a:ext cx="1707515" cy="17519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D1A73">
        <w:rPr>
          <w:rFonts w:ascii="Arial" w:hAnsi="Arial" w:cs="Arial"/>
          <w:b/>
          <w:sz w:val="22"/>
          <w:szCs w:val="22"/>
        </w:rPr>
        <w:t>Steps 1-2</w:t>
      </w:r>
      <w:r w:rsidR="002A2A9F" w:rsidRPr="004D1A73">
        <w:rPr>
          <w:rFonts w:ascii="Arial" w:hAnsi="Arial" w:cs="Arial"/>
          <w:b/>
          <w:sz w:val="22"/>
          <w:szCs w:val="22"/>
        </w:rPr>
        <w:t>:</w:t>
      </w:r>
      <w:r>
        <w:rPr>
          <w:rFonts w:ascii="Arial" w:hAnsi="Arial" w:cs="Arial"/>
          <w:sz w:val="22"/>
          <w:szCs w:val="22"/>
        </w:rPr>
        <w:t xml:space="preserve"> From vRNA to a dsDNA copy using reverse transcriptase.</w:t>
      </w:r>
      <w:r w:rsidRPr="004D1A73">
        <w:rPr>
          <w:rFonts w:ascii="Arial" w:hAnsi="Arial" w:cs="Arial"/>
          <w:b/>
          <w:noProof/>
          <w:sz w:val="22"/>
        </w:rPr>
        <w:t xml:space="preserve"> </w:t>
      </w:r>
    </w:p>
    <w:p w:rsidR="004D1A73" w:rsidRPr="00D739A0" w:rsidRDefault="004D1A73" w:rsidP="004D1A73">
      <w:pPr>
        <w:pStyle w:val="PlainText"/>
        <w:ind w:left="288"/>
        <w:rPr>
          <w:rFonts w:ascii="Arial" w:hAnsi="Arial" w:cs="Arial"/>
          <w:sz w:val="22"/>
        </w:rPr>
      </w:pPr>
      <w:r w:rsidRPr="00D739A0">
        <w:rPr>
          <w:rFonts w:ascii="Arial" w:hAnsi="Arial" w:cs="Arial"/>
          <w:b/>
          <w:sz w:val="22"/>
        </w:rPr>
        <w:t>Reverse transcriptase</w:t>
      </w:r>
      <w:r w:rsidRPr="00D739A0">
        <w:rPr>
          <w:rFonts w:ascii="Arial" w:hAnsi="Arial" w:cs="Arial"/>
          <w:sz w:val="22"/>
        </w:rPr>
        <w:t xml:space="preserve"> has the following activities:</w:t>
      </w:r>
    </w:p>
    <w:p w:rsidR="004D1A73" w:rsidRPr="00D739A0" w:rsidRDefault="004D1A73" w:rsidP="004D1A73">
      <w:pPr>
        <w:spacing w:before="0" w:after="0"/>
        <w:ind w:left="720" w:hanging="216"/>
        <w:rPr>
          <w:rFonts w:ascii="Arial" w:hAnsi="Arial" w:cs="Arial"/>
          <w:sz w:val="22"/>
        </w:rPr>
      </w:pPr>
      <w:r w:rsidRPr="00D739A0">
        <w:rPr>
          <w:rFonts w:ascii="Arial" w:hAnsi="Arial" w:cs="Arial"/>
          <w:sz w:val="22"/>
        </w:rPr>
        <w:t>i. RNA dependent DNA polymerase activity.</w:t>
      </w:r>
    </w:p>
    <w:p w:rsidR="004D1A73" w:rsidRPr="00D739A0" w:rsidRDefault="004D1A73" w:rsidP="004D1A73">
      <w:pPr>
        <w:spacing w:before="0" w:after="0"/>
        <w:ind w:left="720" w:hanging="216"/>
        <w:rPr>
          <w:rFonts w:ascii="Arial" w:hAnsi="Arial" w:cs="Arial"/>
          <w:sz w:val="22"/>
        </w:rPr>
      </w:pPr>
      <w:r w:rsidRPr="00D739A0">
        <w:rPr>
          <w:rFonts w:ascii="Arial" w:hAnsi="Arial" w:cs="Arial"/>
          <w:sz w:val="22"/>
        </w:rPr>
        <w:t>ii. RNase activity, degrades RNA template.</w:t>
      </w:r>
    </w:p>
    <w:p w:rsidR="004D1A73" w:rsidRPr="00D739A0" w:rsidRDefault="004D1A73" w:rsidP="004D1A73">
      <w:pPr>
        <w:spacing w:before="0" w:after="0"/>
        <w:ind w:left="720" w:hanging="216"/>
        <w:rPr>
          <w:rFonts w:ascii="Arial" w:hAnsi="Arial" w:cs="Arial"/>
          <w:sz w:val="22"/>
        </w:rPr>
      </w:pPr>
      <w:r w:rsidRPr="00D739A0">
        <w:rPr>
          <w:rFonts w:ascii="Arial" w:hAnsi="Arial" w:cs="Arial"/>
          <w:sz w:val="22"/>
        </w:rPr>
        <w:t>iii. DNA dependent DNA polymerase activity.</w:t>
      </w:r>
    </w:p>
    <w:p w:rsidR="002A2A9F" w:rsidRDefault="004D1A73" w:rsidP="00F974F8">
      <w:pPr>
        <w:spacing w:before="40" w:after="0"/>
        <w:ind w:left="144" w:right="2880" w:hanging="144"/>
        <w:rPr>
          <w:rFonts w:ascii="Arial" w:hAnsi="Arial" w:cs="Arial"/>
          <w:sz w:val="22"/>
          <w:szCs w:val="22"/>
        </w:rPr>
      </w:pPr>
      <w:r>
        <w:rPr>
          <w:rFonts w:ascii="Arial" w:hAnsi="Arial" w:cs="Arial"/>
          <w:noProof/>
          <w:sz w:val="22"/>
          <w:szCs w:val="22"/>
        </w:rPr>
        <w:pict>
          <v:shape id="_x0000_s1094" type="#_x0000_t75" style="position:absolute;left:0;text-align:left;margin-left:-1.6pt;margin-top:110.75pt;width:337.3pt;height:204.9pt;z-index:-251590656;mso-wrap-distance-left:7.2pt;mso-wrap-distance-right:0;mso-position-vertical-relative:page" wrapcoords="15655 59 28 59 57 2933 2067 3547 2718 3864 4869 7669 7587 17855 15061 18132 15853 18132 12909 19083 12145 19202 11748 19301 11748 19400 11607 19499 12201 19717 8266 19797 7559 19856 7559 20034 7417 20213 7275 20669 7275 21025 7474 21342 7983 21461 8125 21461 10899 21461 11154 21461 11692 21342 11692 21303 11890 21025 11862 20352 12654 20054 12711 19599 12598 19519 12230 19400 13702 19400 16419 19202 16391 19083 16589 19083 16759 18925 16731 18449 19250 18449 20185 18370 20213 17756 20071 17676 19590 17498 19647 59 15655 59">
            <v:imagedata r:id="rId18" o:title=""/>
            <w10:wrap type="square" side="largest" anchory="page"/>
          </v:shape>
          <o:OLEObject Type="Embed" ProgID="ISISServer" ShapeID="_x0000_s1094" DrawAspect="Content" ObjectID="_1505988387" r:id="rId19"/>
        </w:pict>
      </w:r>
    </w:p>
    <w:p w:rsidR="002A2A9F" w:rsidRDefault="002A2A9F" w:rsidP="00F974F8">
      <w:pPr>
        <w:spacing w:before="40" w:after="0"/>
        <w:ind w:left="144" w:right="2880" w:hanging="144"/>
        <w:rPr>
          <w:rFonts w:ascii="Arial" w:hAnsi="Arial" w:cs="Arial"/>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4D1A73" w:rsidRDefault="004D1A73" w:rsidP="002A2A9F">
      <w:pPr>
        <w:pStyle w:val="PlainText"/>
        <w:rPr>
          <w:rFonts w:ascii="Arial" w:hAnsi="Arial" w:cs="Arial"/>
          <w:b/>
          <w:sz w:val="22"/>
          <w:szCs w:val="22"/>
        </w:rPr>
      </w:pPr>
    </w:p>
    <w:p w:rsidR="002A2A9F" w:rsidRDefault="004D1A73" w:rsidP="002A2A9F">
      <w:pPr>
        <w:pStyle w:val="PlainText"/>
        <w:rPr>
          <w:rFonts w:ascii="Arial" w:hAnsi="Arial" w:cs="Arial"/>
          <w:sz w:val="22"/>
          <w:szCs w:val="22"/>
        </w:rPr>
      </w:pPr>
      <w:r>
        <w:rPr>
          <w:rFonts w:ascii="Arial" w:hAnsi="Arial" w:cs="Arial"/>
          <w:b/>
          <w:sz w:val="22"/>
          <w:szCs w:val="22"/>
        </w:rPr>
        <w:t>Step 3 – Amplification of HIV protease coding region &amp; Incorporation of restriction sites.</w:t>
      </w:r>
    </w:p>
    <w:p w:rsidR="004D1A73" w:rsidRDefault="002A2A9F" w:rsidP="002A2A9F">
      <w:pPr>
        <w:pStyle w:val="PlainText"/>
        <w:spacing w:before="60" w:after="60"/>
        <w:rPr>
          <w:rFonts w:ascii="Arial" w:hAnsi="Arial" w:cs="Arial"/>
          <w:sz w:val="22"/>
        </w:rPr>
      </w:pPr>
      <w:r w:rsidRPr="00D10240">
        <w:rPr>
          <w:rFonts w:ascii="Arial" w:hAnsi="Arial" w:cs="Arial"/>
          <w:sz w:val="22"/>
        </w:rPr>
        <w:t xml:space="preserve">We would design primers </w:t>
      </w:r>
      <w:r w:rsidR="004D1A73">
        <w:rPr>
          <w:rFonts w:ascii="Arial" w:hAnsi="Arial" w:cs="Arial"/>
          <w:sz w:val="22"/>
        </w:rPr>
        <w:t>to accomplish the following with PCR</w:t>
      </w:r>
    </w:p>
    <w:p w:rsidR="004D1A73" w:rsidRDefault="004D1A73" w:rsidP="004D1A73">
      <w:pPr>
        <w:pStyle w:val="PlainText"/>
        <w:numPr>
          <w:ilvl w:val="0"/>
          <w:numId w:val="8"/>
        </w:numPr>
        <w:rPr>
          <w:rFonts w:ascii="Arial" w:hAnsi="Arial" w:cs="Arial"/>
          <w:sz w:val="22"/>
        </w:rPr>
      </w:pPr>
      <w:r>
        <w:rPr>
          <w:rFonts w:ascii="Arial" w:hAnsi="Arial" w:cs="Arial"/>
          <w:sz w:val="22"/>
        </w:rPr>
        <w:t>Addition of an EcoR1 site (GAATTC) to the 5’ end of the HIV protease gene.</w:t>
      </w:r>
    </w:p>
    <w:p w:rsidR="004D1A73" w:rsidRDefault="004D1A73" w:rsidP="004D1A73">
      <w:pPr>
        <w:pStyle w:val="PlainText"/>
        <w:numPr>
          <w:ilvl w:val="0"/>
          <w:numId w:val="8"/>
        </w:numPr>
        <w:rPr>
          <w:rFonts w:ascii="Arial" w:hAnsi="Arial" w:cs="Arial"/>
          <w:sz w:val="22"/>
        </w:rPr>
      </w:pPr>
      <w:r>
        <w:rPr>
          <w:rFonts w:ascii="Arial" w:hAnsi="Arial" w:cs="Arial"/>
          <w:sz w:val="22"/>
        </w:rPr>
        <w:t>Addition of a Bam HI site (GGATCC) to the 3’ end of the HIV protease gene.</w:t>
      </w:r>
    </w:p>
    <w:p w:rsidR="004D1A73" w:rsidRDefault="004D1A73" w:rsidP="004D1A73">
      <w:pPr>
        <w:pStyle w:val="PlainText"/>
        <w:numPr>
          <w:ilvl w:val="0"/>
          <w:numId w:val="8"/>
        </w:numPr>
        <w:rPr>
          <w:rFonts w:ascii="Arial" w:hAnsi="Arial" w:cs="Arial"/>
          <w:sz w:val="22"/>
        </w:rPr>
      </w:pPr>
      <w:r>
        <w:rPr>
          <w:rFonts w:ascii="Arial" w:hAnsi="Arial" w:cs="Arial"/>
          <w:sz w:val="22"/>
        </w:rPr>
        <w:t>Inclusion of all codons that code for the amino acids in HIV protease.</w:t>
      </w:r>
    </w:p>
    <w:p w:rsidR="002A2A9F" w:rsidRPr="00DB3BF0" w:rsidRDefault="002A2A9F" w:rsidP="002A2A9F">
      <w:pPr>
        <w:pStyle w:val="PlainText"/>
        <w:spacing w:before="120"/>
        <w:rPr>
          <w:rFonts w:ascii="Arial" w:hAnsi="Arial" w:cs="Arial"/>
          <w:sz w:val="22"/>
          <w:szCs w:val="22"/>
        </w:rPr>
      </w:pPr>
      <w:r w:rsidRPr="00DB3BF0">
        <w:rPr>
          <w:rFonts w:ascii="Arial" w:hAnsi="Arial" w:cs="Arial"/>
          <w:sz w:val="22"/>
          <w:szCs w:val="22"/>
        </w:rPr>
        <w:t>Left Primer:</w:t>
      </w:r>
      <w:r w:rsidRPr="00DB3BF0">
        <w:rPr>
          <w:rFonts w:ascii="Arial" w:hAnsi="Arial" w:cs="Arial"/>
          <w:sz w:val="22"/>
          <w:szCs w:val="22"/>
        </w:rPr>
        <w:tab/>
      </w:r>
      <w:r>
        <w:rPr>
          <w:rFonts w:ascii="Arial" w:hAnsi="Arial" w:cs="Arial"/>
          <w:sz w:val="22"/>
          <w:szCs w:val="22"/>
        </w:rPr>
        <w:tab/>
        <w:t>5’-</w:t>
      </w:r>
      <w:r w:rsidRPr="00DA52F9">
        <w:rPr>
          <w:rFonts w:ascii="Arial" w:hAnsi="Arial" w:cs="Arial"/>
          <w:b/>
          <w:caps/>
          <w:sz w:val="22"/>
          <w:szCs w:val="22"/>
        </w:rPr>
        <w:t>GAATTC</w:t>
      </w:r>
      <w:r>
        <w:rPr>
          <w:rFonts w:ascii="Arial" w:hAnsi="Arial" w:cs="Arial"/>
          <w:caps/>
          <w:sz w:val="22"/>
          <w:szCs w:val="22"/>
        </w:rPr>
        <w:t>cctcagat</w:t>
      </w:r>
    </w:p>
    <w:p w:rsidR="002A2A9F" w:rsidRPr="00DB3BF0" w:rsidRDefault="002A2A9F" w:rsidP="002A2A9F">
      <w:pPr>
        <w:pStyle w:val="PlainText"/>
        <w:rPr>
          <w:rFonts w:ascii="Arial" w:hAnsi="Arial" w:cs="Arial"/>
          <w:sz w:val="22"/>
          <w:szCs w:val="22"/>
        </w:rPr>
      </w:pPr>
      <w:r w:rsidRPr="00DB3BF0">
        <w:rPr>
          <w:rFonts w:ascii="Arial" w:hAnsi="Arial" w:cs="Arial"/>
          <w:sz w:val="22"/>
          <w:szCs w:val="22"/>
        </w:rPr>
        <w:t>Right Primer:</w:t>
      </w:r>
      <w:r w:rsidRPr="00DB3BF0">
        <w:rPr>
          <w:rFonts w:ascii="Arial" w:hAnsi="Arial" w:cs="Arial"/>
          <w:sz w:val="22"/>
          <w:szCs w:val="22"/>
        </w:rPr>
        <w:tab/>
      </w:r>
      <w:r>
        <w:rPr>
          <w:rFonts w:ascii="Arial" w:hAnsi="Arial" w:cs="Arial"/>
          <w:sz w:val="22"/>
          <w:szCs w:val="22"/>
        </w:rPr>
        <w:tab/>
        <w:t>5’-</w:t>
      </w:r>
      <w:r w:rsidRPr="00DA52F9">
        <w:rPr>
          <w:rFonts w:ascii="Arial" w:hAnsi="Arial" w:cs="Arial"/>
          <w:b/>
          <w:sz w:val="22"/>
          <w:szCs w:val="22"/>
        </w:rPr>
        <w:t>GGATCC</w:t>
      </w:r>
      <w:r>
        <w:rPr>
          <w:rFonts w:ascii="Arial" w:hAnsi="Arial" w:cs="Arial"/>
          <w:sz w:val="22"/>
          <w:szCs w:val="22"/>
        </w:rPr>
        <w:t>GAAATTTA</w:t>
      </w:r>
    </w:p>
    <w:p w:rsidR="002A2A9F" w:rsidRDefault="00187C77" w:rsidP="004D1A73">
      <w:pPr>
        <w:pStyle w:val="PlainText"/>
        <w:rPr>
          <w:b/>
          <w:caps/>
        </w:rPr>
      </w:pPr>
      <w:r>
        <w:rPr>
          <w:rFonts w:ascii="Arial" w:hAnsi="Arial" w:cs="Arial"/>
          <w:caps/>
          <w:noProof/>
          <w:sz w:val="22"/>
          <w:szCs w:val="22"/>
        </w:rPr>
        <w:pict>
          <v:line id="_x0000_s1089" style="position:absolute;z-index:251723776" from="75.05pt,9.2pt" to="78.6pt,13.15pt"/>
        </w:pict>
      </w:r>
      <w:r w:rsidR="002A2A9F">
        <w:rPr>
          <w:caps/>
        </w:rPr>
        <w:t xml:space="preserve">     </w:t>
      </w:r>
      <w:r w:rsidR="002A2A9F" w:rsidRPr="00C142F9">
        <w:rPr>
          <w:caps/>
          <w:vertAlign w:val="superscript"/>
        </w:rPr>
        <w:t>5'</w:t>
      </w:r>
      <w:r w:rsidR="002A2A9F">
        <w:rPr>
          <w:b/>
          <w:caps/>
        </w:rPr>
        <w:t>GAATTC</w:t>
      </w:r>
    </w:p>
    <w:p w:rsidR="002A2A9F" w:rsidRPr="00C142F9" w:rsidRDefault="002A2A9F" w:rsidP="004D1A73">
      <w:pPr>
        <w:pStyle w:val="PlainText"/>
        <w:rPr>
          <w:rFonts w:ascii="Times New Roman" w:hAnsi="Times New Roman"/>
          <w:vertAlign w:val="superscript"/>
        </w:rPr>
      </w:pPr>
      <w:r>
        <w:rPr>
          <w:b/>
          <w:caps/>
        </w:rPr>
        <w:t xml:space="preserve">             </w:t>
      </w:r>
      <w:r>
        <w:rPr>
          <w:caps/>
        </w:rPr>
        <w:t>cctcagat</w:t>
      </w:r>
      <w:r>
        <w:rPr>
          <w:caps/>
          <w:vertAlign w:val="superscript"/>
        </w:rPr>
        <w:t>3’</w:t>
      </w:r>
    </w:p>
    <w:p w:rsidR="002A2A9F" w:rsidRDefault="002A2A9F" w:rsidP="002A2A9F">
      <w:pPr>
        <w:pStyle w:val="PlainText"/>
        <w:spacing w:line="200" w:lineRule="exact"/>
        <w:rPr>
          <w:caps/>
        </w:rPr>
      </w:pPr>
      <w:r>
        <w:rPr>
          <w:caps/>
        </w:rPr>
        <w:t>5'--------ttc</w:t>
      </w:r>
      <w:r w:rsidRPr="002A2A9F">
        <w:rPr>
          <w:caps/>
          <w:highlight w:val="lightGray"/>
          <w:u w:val="single"/>
        </w:rPr>
        <w:t>cct</w:t>
      </w:r>
      <w:r>
        <w:rPr>
          <w:caps/>
        </w:rPr>
        <w:t>cagatcactctttggcaa-------TACtttaaat</w:t>
      </w:r>
      <w:r w:rsidRPr="002A2A9F">
        <w:rPr>
          <w:caps/>
          <w:highlight w:val="lightGray"/>
          <w:u w:val="single"/>
        </w:rPr>
        <w:t>ttc</w:t>
      </w:r>
      <w:r>
        <w:rPr>
          <w:caps/>
        </w:rPr>
        <w:t>cccattagtcctatt-----3'[U]</w:t>
      </w:r>
    </w:p>
    <w:p w:rsidR="002A2A9F" w:rsidRPr="000C0CDB" w:rsidRDefault="002A2A9F" w:rsidP="002A2A9F">
      <w:pPr>
        <w:pStyle w:val="PlainText"/>
        <w:spacing w:line="200" w:lineRule="exact"/>
      </w:pPr>
      <w:r>
        <w:rPr>
          <w:b/>
        </w:rPr>
        <w:t xml:space="preserve">             </w:t>
      </w:r>
      <w:r w:rsidRPr="000C0CDB">
        <w:rPr>
          <w:b/>
        </w:rPr>
        <w:t>ProGlnIleThrLeuTrpGln-----------LeuAsnPhe</w:t>
      </w:r>
    </w:p>
    <w:p w:rsidR="002A2A9F" w:rsidRDefault="002A2A9F" w:rsidP="002A2A9F">
      <w:pPr>
        <w:pStyle w:val="PlainText"/>
        <w:spacing w:line="200" w:lineRule="exact"/>
        <w:rPr>
          <w:caps/>
        </w:rPr>
      </w:pPr>
      <w:r>
        <w:rPr>
          <w:caps/>
        </w:rPr>
        <w:t>3'--------aag</w:t>
      </w:r>
      <w:r w:rsidRPr="000C0CDB">
        <w:rPr>
          <w:caps/>
        </w:rPr>
        <w:t>gga</w:t>
      </w:r>
      <w:r>
        <w:rPr>
          <w:caps/>
        </w:rPr>
        <w:t>gtctagtgagaaaccgtt-------ATGaaattta</w:t>
      </w:r>
      <w:r w:rsidRPr="000C0CDB">
        <w:rPr>
          <w:caps/>
        </w:rPr>
        <w:t>aag</w:t>
      </w:r>
      <w:r>
        <w:rPr>
          <w:caps/>
        </w:rPr>
        <w:t>gggtaatcaggataa-----5'[L]</w:t>
      </w:r>
    </w:p>
    <w:p w:rsidR="002A2A9F" w:rsidRDefault="00187C77" w:rsidP="002A2A9F">
      <w:pPr>
        <w:pStyle w:val="PlainText"/>
        <w:spacing w:line="220" w:lineRule="exact"/>
        <w:rPr>
          <w:caps/>
        </w:rPr>
      </w:pPr>
      <w:r>
        <w:rPr>
          <w:b/>
          <w:noProof/>
        </w:rPr>
        <w:pict>
          <v:line id="_x0000_s1090" style="position:absolute;z-index:251724800" from="326.05pt,9.95pt" to="330.05pt,15.55pt"/>
        </w:pict>
      </w:r>
      <w:r w:rsidR="002A2A9F">
        <w:rPr>
          <w:b/>
        </w:rPr>
        <w:t xml:space="preserve">                                             </w:t>
      </w:r>
      <w:r w:rsidR="002A2A9F">
        <w:rPr>
          <w:b/>
          <w:vertAlign w:val="subscript"/>
        </w:rPr>
        <w:t>3’</w:t>
      </w:r>
      <w:r w:rsidR="002A2A9F">
        <w:rPr>
          <w:caps/>
        </w:rPr>
        <w:t>atttaaag</w:t>
      </w:r>
    </w:p>
    <w:p w:rsidR="002A2A9F" w:rsidRPr="00C142F9" w:rsidRDefault="002A2A9F" w:rsidP="002A2A9F">
      <w:pPr>
        <w:pStyle w:val="PlainText"/>
        <w:spacing w:line="220" w:lineRule="exact"/>
        <w:rPr>
          <w:caps/>
          <w:sz w:val="18"/>
          <w:szCs w:val="18"/>
          <w:vertAlign w:val="subscript"/>
        </w:rPr>
      </w:pPr>
      <w:r>
        <w:rPr>
          <w:caps/>
        </w:rPr>
        <w:t xml:space="preserve">                                                       </w:t>
      </w:r>
      <w:r>
        <w:rPr>
          <w:b/>
          <w:caps/>
        </w:rPr>
        <w:t>CCTAGG</w:t>
      </w:r>
      <w:r w:rsidRPr="00C142F9">
        <w:rPr>
          <w:caps/>
          <w:sz w:val="18"/>
          <w:szCs w:val="18"/>
          <w:vertAlign w:val="subscript"/>
        </w:rPr>
        <w:t>5'</w:t>
      </w:r>
    </w:p>
    <w:p w:rsidR="004D1A73" w:rsidRDefault="002A2A9F" w:rsidP="004D1A73">
      <w:pPr>
        <w:pStyle w:val="PlainText"/>
        <w:rPr>
          <w:rFonts w:ascii="Times New Roman" w:hAnsi="Times New Roman"/>
          <w:b/>
          <w:sz w:val="22"/>
        </w:rPr>
      </w:pPr>
      <w:r>
        <w:rPr>
          <w:rFonts w:ascii="Times New Roman" w:hAnsi="Times New Roman"/>
          <w:b/>
          <w:sz w:val="22"/>
        </w:rPr>
        <w:t>The final product, after PCR.</w:t>
      </w:r>
    </w:p>
    <w:p w:rsidR="004D1A73" w:rsidRDefault="004D1A73" w:rsidP="004D1A73">
      <w:pPr>
        <w:pStyle w:val="PlainText"/>
        <w:rPr>
          <w:rFonts w:ascii="Times New Roman" w:hAnsi="Times New Roman"/>
          <w:b/>
          <w:sz w:val="22"/>
        </w:rPr>
      </w:pPr>
      <w:r>
        <w:rPr>
          <w:rFonts w:ascii="Times New Roman" w:hAnsi="Times New Roman"/>
          <w:b/>
          <w:sz w:val="22"/>
        </w:rPr>
        <w:t xml:space="preserve">         </w:t>
      </w:r>
      <w:r w:rsidR="002A2A9F">
        <w:rPr>
          <w:caps/>
        </w:rPr>
        <w:t xml:space="preserve">5' </w:t>
      </w:r>
      <w:r w:rsidR="002A2A9F">
        <w:rPr>
          <w:b/>
          <w:caps/>
        </w:rPr>
        <w:t>GAATTC</w:t>
      </w:r>
      <w:r w:rsidR="002A2A9F" w:rsidRPr="002A2A9F">
        <w:rPr>
          <w:caps/>
          <w:highlight w:val="lightGray"/>
          <w:u w:val="single"/>
        </w:rPr>
        <w:t>cct</w:t>
      </w:r>
      <w:r w:rsidR="002A2A9F">
        <w:rPr>
          <w:caps/>
        </w:rPr>
        <w:t>cagatcactctttggcaa.......TTTAAAT</w:t>
      </w:r>
      <w:r w:rsidR="002A2A9F" w:rsidRPr="002A2A9F">
        <w:rPr>
          <w:caps/>
          <w:highlight w:val="lightGray"/>
          <w:u w:val="single"/>
        </w:rPr>
        <w:t>TTC</w:t>
      </w:r>
      <w:r w:rsidR="002A2A9F">
        <w:rPr>
          <w:b/>
          <w:caps/>
        </w:rPr>
        <w:t xml:space="preserve">GGATCC </w:t>
      </w:r>
      <w:r w:rsidR="002A2A9F" w:rsidRPr="00AD1C95">
        <w:rPr>
          <w:caps/>
        </w:rPr>
        <w:t>3'</w:t>
      </w:r>
    </w:p>
    <w:p w:rsidR="002A2A9F" w:rsidRPr="004D1A73" w:rsidRDefault="004D1A73" w:rsidP="004D1A73">
      <w:pPr>
        <w:pStyle w:val="PlainText"/>
        <w:rPr>
          <w:rFonts w:ascii="Times New Roman" w:hAnsi="Times New Roman"/>
          <w:b/>
          <w:sz w:val="22"/>
        </w:rPr>
      </w:pPr>
      <w:r>
        <w:rPr>
          <w:rFonts w:ascii="Times New Roman" w:hAnsi="Times New Roman"/>
          <w:b/>
          <w:sz w:val="22"/>
        </w:rPr>
        <w:t xml:space="preserve">         </w:t>
      </w:r>
      <w:r w:rsidR="002A2A9F">
        <w:rPr>
          <w:caps/>
        </w:rPr>
        <w:t xml:space="preserve">3' </w:t>
      </w:r>
      <w:r w:rsidR="002A2A9F">
        <w:rPr>
          <w:b/>
          <w:caps/>
        </w:rPr>
        <w:t>CTTAAG</w:t>
      </w:r>
      <w:r w:rsidR="002A2A9F">
        <w:rPr>
          <w:caps/>
          <w:u w:val="single"/>
        </w:rPr>
        <w:t>gga</w:t>
      </w:r>
      <w:r w:rsidR="002A2A9F">
        <w:rPr>
          <w:caps/>
        </w:rPr>
        <w:t>gtctagtgagaaaccgtt.......aaattta</w:t>
      </w:r>
      <w:r w:rsidR="002A2A9F">
        <w:rPr>
          <w:caps/>
          <w:u w:val="single"/>
        </w:rPr>
        <w:t>aag</w:t>
      </w:r>
      <w:r w:rsidR="002A2A9F">
        <w:rPr>
          <w:b/>
          <w:caps/>
        </w:rPr>
        <w:t xml:space="preserve">CCATGG </w:t>
      </w:r>
      <w:r w:rsidR="002A2A9F">
        <w:rPr>
          <w:caps/>
        </w:rPr>
        <w:t>5'</w:t>
      </w:r>
    </w:p>
    <w:p w:rsidR="002A2A9F" w:rsidRDefault="004D1A73" w:rsidP="002A2A9F">
      <w:pPr>
        <w:pStyle w:val="PlainText"/>
        <w:ind w:left="720"/>
        <w:rPr>
          <w:rFonts w:ascii="Times New Roman" w:hAnsi="Times New Roman"/>
          <w:b/>
          <w:sz w:val="28"/>
          <w:szCs w:val="28"/>
        </w:rPr>
      </w:pPr>
      <w:r>
        <w:rPr>
          <w:b/>
        </w:rPr>
        <w:t xml:space="preserve"> </w:t>
      </w:r>
      <w:r w:rsidR="002A2A9F">
        <w:rPr>
          <w:b/>
        </w:rPr>
        <w:t>EcoR1 ProGlnIleThrLeuTrpGln--------LeuAsnPhe</w:t>
      </w:r>
      <w:r w:rsidR="002A2A9F">
        <w:rPr>
          <w:b/>
          <w:caps/>
        </w:rPr>
        <w:t xml:space="preserve"> B</w:t>
      </w:r>
      <w:r w:rsidR="002A2A9F">
        <w:rPr>
          <w:b/>
        </w:rPr>
        <w:t>am</w:t>
      </w:r>
      <w:r w:rsidR="002A2A9F">
        <w:rPr>
          <w:b/>
          <w:caps/>
        </w:rPr>
        <w:t>H1</w:t>
      </w:r>
    </w:p>
    <w:p w:rsidR="002A2A9F" w:rsidRPr="00A86CDA" w:rsidRDefault="004D1A73" w:rsidP="002A2A9F">
      <w:pPr>
        <w:spacing w:before="80" w:after="0"/>
        <w:rPr>
          <w:rFonts w:ascii="Arial" w:hAnsi="Arial" w:cs="Arial"/>
          <w:b/>
          <w:sz w:val="22"/>
          <w:szCs w:val="22"/>
        </w:rPr>
      </w:pPr>
      <w:bookmarkStart w:id="0" w:name="_GoBack"/>
      <w:r>
        <w:rPr>
          <w:noProof/>
        </w:rPr>
        <w:pict>
          <v:shape id="_x0000_s1095" type="#_x0000_t75" style="position:absolute;margin-left:6.25pt;margin-top:21.1pt;width:496.2pt;height:217.45pt;z-index:251729920;mso-position-horizontal-relative:text;mso-position-vertical-relative:text">
            <v:imagedata r:id="rId20" o:title=""/>
            <w10:wrap type="topAndBottom"/>
          </v:shape>
          <o:OLEObject Type="Embed" ProgID="ISISServer" ShapeID="_x0000_s1095" DrawAspect="Content" ObjectID="_1505988388" r:id="rId21"/>
        </w:pict>
      </w:r>
      <w:bookmarkEnd w:id="0"/>
      <w:r>
        <w:rPr>
          <w:rFonts w:ascii="Arial" w:hAnsi="Arial" w:cs="Arial"/>
          <w:b/>
          <w:sz w:val="22"/>
          <w:szCs w:val="22"/>
        </w:rPr>
        <w:t xml:space="preserve">Step 4 - </w:t>
      </w:r>
      <w:r w:rsidR="002A2A9F">
        <w:rPr>
          <w:rFonts w:ascii="Arial" w:hAnsi="Arial" w:cs="Arial"/>
          <w:b/>
          <w:sz w:val="22"/>
          <w:szCs w:val="22"/>
        </w:rPr>
        <w:t>Insertion of the HIV coding sequence (PCR product) into</w:t>
      </w:r>
      <w:r w:rsidR="002A2A9F" w:rsidRPr="00A86CDA">
        <w:rPr>
          <w:rFonts w:ascii="Arial" w:hAnsi="Arial" w:cs="Arial"/>
          <w:b/>
          <w:sz w:val="22"/>
          <w:szCs w:val="22"/>
        </w:rPr>
        <w:t xml:space="preserve"> the Expression vector.</w:t>
      </w:r>
    </w:p>
    <w:sectPr w:rsidR="002A2A9F" w:rsidRPr="00A86CDA" w:rsidSect="00F974F8">
      <w:headerReference w:type="default" r:id="rId22"/>
      <w:footerReference w:type="default" r:id="rId23"/>
      <w:pgSz w:w="11907" w:h="16839" w:code="9"/>
      <w:pgMar w:top="864" w:right="864" w:bottom="864" w:left="864"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C77" w:rsidRDefault="00187C77" w:rsidP="00DB3BF0">
      <w:pPr>
        <w:spacing w:before="0" w:after="0"/>
      </w:pPr>
      <w:r>
        <w:separator/>
      </w:r>
    </w:p>
  </w:endnote>
  <w:endnote w:type="continuationSeparator" w:id="0">
    <w:p w:rsidR="00187C77" w:rsidRDefault="00187C77" w:rsidP="00DB3B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0200"/>
      <w:docPartObj>
        <w:docPartGallery w:val="Page Numbers (Bottom of Page)"/>
        <w:docPartUnique/>
      </w:docPartObj>
    </w:sdtPr>
    <w:sdtEndPr/>
    <w:sdtContent>
      <w:p w:rsidR="00EF59BE" w:rsidRDefault="00B15522">
        <w:pPr>
          <w:pStyle w:val="Footer"/>
          <w:jc w:val="right"/>
        </w:pPr>
        <w:r>
          <w:fldChar w:fldCharType="begin"/>
        </w:r>
        <w:r>
          <w:instrText xml:space="preserve"> PAGE   \* MERGEFORMAT </w:instrText>
        </w:r>
        <w:r>
          <w:fldChar w:fldCharType="separate"/>
        </w:r>
        <w:r w:rsidR="00E60E9F">
          <w:rPr>
            <w:noProof/>
          </w:rPr>
          <w:t>2</w:t>
        </w:r>
        <w:r>
          <w:rPr>
            <w:noProof/>
          </w:rPr>
          <w:fldChar w:fldCharType="end"/>
        </w:r>
      </w:p>
    </w:sdtContent>
  </w:sdt>
  <w:p w:rsidR="00EF59BE" w:rsidRDefault="00EF5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C77" w:rsidRDefault="00187C77" w:rsidP="00DB3BF0">
      <w:pPr>
        <w:spacing w:before="0" w:after="0"/>
      </w:pPr>
      <w:r>
        <w:separator/>
      </w:r>
    </w:p>
  </w:footnote>
  <w:footnote w:type="continuationSeparator" w:id="0">
    <w:p w:rsidR="00187C77" w:rsidRDefault="00187C77" w:rsidP="00DB3BF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BE" w:rsidRPr="00EF577F" w:rsidRDefault="00FD59B9">
    <w:pPr>
      <w:pStyle w:val="Header"/>
      <w:rPr>
        <w:i/>
        <w:sz w:val="22"/>
        <w:szCs w:val="22"/>
      </w:rPr>
    </w:pPr>
    <w:r w:rsidRPr="00EF577F">
      <w:rPr>
        <w:i/>
        <w:sz w:val="22"/>
        <w:szCs w:val="22"/>
      </w:rPr>
      <w:t>03-131</w:t>
    </w:r>
    <w:r w:rsidR="00EF59BE" w:rsidRPr="00EF577F">
      <w:rPr>
        <w:i/>
        <w:sz w:val="22"/>
        <w:szCs w:val="22"/>
      </w:rPr>
      <w:t xml:space="preserve"> Genes, Drugs, and Disease</w:t>
    </w:r>
    <w:r w:rsidR="00EF59BE" w:rsidRPr="00EF577F">
      <w:rPr>
        <w:i/>
        <w:sz w:val="22"/>
        <w:szCs w:val="22"/>
      </w:rPr>
      <w:ptab w:relativeTo="margin" w:alignment="center" w:leader="none"/>
    </w:r>
    <w:r w:rsidR="00EF577F" w:rsidRPr="00EF577F">
      <w:rPr>
        <w:i/>
        <w:sz w:val="22"/>
        <w:szCs w:val="22"/>
      </w:rPr>
      <w:t>Lecture 18</w:t>
    </w:r>
    <w:r w:rsidR="00EF59BE" w:rsidRPr="00EF577F">
      <w:rPr>
        <w:i/>
        <w:sz w:val="22"/>
        <w:szCs w:val="22"/>
      </w:rPr>
      <w:ptab w:relativeTo="margin" w:alignment="right" w:leader="none"/>
    </w:r>
    <w:r w:rsidR="00EF577F" w:rsidRPr="00EF577F">
      <w:rPr>
        <w:i/>
        <w:sz w:val="22"/>
        <w:szCs w:val="22"/>
      </w:rPr>
      <w:t>October 1</w:t>
    </w:r>
    <w:r w:rsidR="0074424C" w:rsidRPr="00EF577F">
      <w:rPr>
        <w:i/>
        <w:sz w:val="22"/>
        <w:szCs w:val="22"/>
      </w:rPr>
      <w:t>1</w:t>
    </w:r>
    <w:r w:rsidR="00EF59BE" w:rsidRPr="00EF577F">
      <w:rPr>
        <w:i/>
        <w:sz w:val="22"/>
        <w:szCs w:val="22"/>
      </w:rPr>
      <w:t xml:space="preserve">, </w:t>
    </w:r>
    <w:r w:rsidR="00EF577F" w:rsidRPr="00EF577F">
      <w:rPr>
        <w:i/>
        <w:sz w:val="22"/>
        <w:szCs w:val="22"/>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DC17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093457"/>
    <w:multiLevelType w:val="hybridMultilevel"/>
    <w:tmpl w:val="5C5C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43C4A"/>
    <w:multiLevelType w:val="hybridMultilevel"/>
    <w:tmpl w:val="4BB0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1B745E"/>
    <w:multiLevelType w:val="hybridMultilevel"/>
    <w:tmpl w:val="18E45E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575466"/>
    <w:multiLevelType w:val="singleLevel"/>
    <w:tmpl w:val="0409000F"/>
    <w:lvl w:ilvl="0">
      <w:start w:val="1"/>
      <w:numFmt w:val="decimal"/>
      <w:lvlText w:val="%1."/>
      <w:lvlJc w:val="left"/>
      <w:pPr>
        <w:tabs>
          <w:tab w:val="num" w:pos="360"/>
        </w:tabs>
        <w:ind w:left="360" w:hanging="360"/>
      </w:pPr>
    </w:lvl>
  </w:abstractNum>
  <w:abstractNum w:abstractNumId="6">
    <w:nsid w:val="6E5D22B6"/>
    <w:multiLevelType w:val="hybridMultilevel"/>
    <w:tmpl w:val="96A2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lvlOverride w:ilvl="0">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73FB"/>
    <w:rsid w:val="00005468"/>
    <w:rsid w:val="00010BAB"/>
    <w:rsid w:val="00010E49"/>
    <w:rsid w:val="000C3DA5"/>
    <w:rsid w:val="001107C1"/>
    <w:rsid w:val="00167A9A"/>
    <w:rsid w:val="00187C77"/>
    <w:rsid w:val="001D6780"/>
    <w:rsid w:val="001D73C0"/>
    <w:rsid w:val="00227668"/>
    <w:rsid w:val="002757C4"/>
    <w:rsid w:val="002A2A9F"/>
    <w:rsid w:val="002C6FAE"/>
    <w:rsid w:val="002E496C"/>
    <w:rsid w:val="003B4850"/>
    <w:rsid w:val="004222E8"/>
    <w:rsid w:val="004629B4"/>
    <w:rsid w:val="004B5028"/>
    <w:rsid w:val="004D1A73"/>
    <w:rsid w:val="004F7915"/>
    <w:rsid w:val="00501959"/>
    <w:rsid w:val="00506487"/>
    <w:rsid w:val="005173FB"/>
    <w:rsid w:val="00562B1D"/>
    <w:rsid w:val="00580043"/>
    <w:rsid w:val="00592EC1"/>
    <w:rsid w:val="00642F9A"/>
    <w:rsid w:val="006577DE"/>
    <w:rsid w:val="0074081D"/>
    <w:rsid w:val="00740AB9"/>
    <w:rsid w:val="0074424C"/>
    <w:rsid w:val="007A49D1"/>
    <w:rsid w:val="007B4EF6"/>
    <w:rsid w:val="007E0CBF"/>
    <w:rsid w:val="0082160F"/>
    <w:rsid w:val="0087445A"/>
    <w:rsid w:val="008F1D5E"/>
    <w:rsid w:val="00905335"/>
    <w:rsid w:val="00A04305"/>
    <w:rsid w:val="00A232BB"/>
    <w:rsid w:val="00A86CDA"/>
    <w:rsid w:val="00A94652"/>
    <w:rsid w:val="00AD2488"/>
    <w:rsid w:val="00AF24C7"/>
    <w:rsid w:val="00B15522"/>
    <w:rsid w:val="00B31507"/>
    <w:rsid w:val="00B40FFC"/>
    <w:rsid w:val="00B61E3A"/>
    <w:rsid w:val="00B86BEC"/>
    <w:rsid w:val="00B8703F"/>
    <w:rsid w:val="00BE02B4"/>
    <w:rsid w:val="00BF16F2"/>
    <w:rsid w:val="00C14631"/>
    <w:rsid w:val="00C37E26"/>
    <w:rsid w:val="00CC33E4"/>
    <w:rsid w:val="00CE7E87"/>
    <w:rsid w:val="00D10240"/>
    <w:rsid w:val="00D2432C"/>
    <w:rsid w:val="00D772C2"/>
    <w:rsid w:val="00D85D84"/>
    <w:rsid w:val="00DA52F9"/>
    <w:rsid w:val="00DB3BF0"/>
    <w:rsid w:val="00DE13D9"/>
    <w:rsid w:val="00E60E9F"/>
    <w:rsid w:val="00EE252A"/>
    <w:rsid w:val="00EF07EF"/>
    <w:rsid w:val="00EF577F"/>
    <w:rsid w:val="00EF59BE"/>
    <w:rsid w:val="00F54846"/>
    <w:rsid w:val="00F974F8"/>
    <w:rsid w:val="00FC43CD"/>
    <w:rsid w:val="00FD59B9"/>
    <w:rsid w:val="00FE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FB"/>
    <w:pPr>
      <w:widowControl w:val="0"/>
      <w:spacing w:before="100" w:after="10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173FB"/>
    <w:pPr>
      <w:widowControl/>
      <w:spacing w:before="0" w:after="0"/>
    </w:pPr>
    <w:rPr>
      <w:rFonts w:ascii="Courier New" w:eastAsia="Times" w:hAnsi="Courier New"/>
      <w:sz w:val="20"/>
    </w:rPr>
  </w:style>
  <w:style w:type="character" w:customStyle="1" w:styleId="PlainTextChar">
    <w:name w:val="Plain Text Char"/>
    <w:basedOn w:val="DefaultParagraphFont"/>
    <w:link w:val="PlainText"/>
    <w:rsid w:val="005173FB"/>
    <w:rPr>
      <w:rFonts w:ascii="Courier New" w:eastAsia="Times" w:hAnsi="Courier New" w:cs="Times New Roman"/>
      <w:sz w:val="20"/>
      <w:szCs w:val="20"/>
    </w:rPr>
  </w:style>
  <w:style w:type="paragraph" w:styleId="BalloonText">
    <w:name w:val="Balloon Text"/>
    <w:basedOn w:val="Normal"/>
    <w:link w:val="BalloonTextChar"/>
    <w:uiPriority w:val="99"/>
    <w:semiHidden/>
    <w:unhideWhenUsed/>
    <w:rsid w:val="00A946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652"/>
    <w:rPr>
      <w:rFonts w:ascii="Tahoma" w:eastAsia="Times New Roman" w:hAnsi="Tahoma" w:cs="Tahoma"/>
      <w:sz w:val="16"/>
      <w:szCs w:val="16"/>
    </w:rPr>
  </w:style>
  <w:style w:type="paragraph" w:styleId="Header">
    <w:name w:val="header"/>
    <w:basedOn w:val="Normal"/>
    <w:link w:val="HeaderChar"/>
    <w:uiPriority w:val="99"/>
    <w:unhideWhenUsed/>
    <w:rsid w:val="00DB3BF0"/>
    <w:pPr>
      <w:tabs>
        <w:tab w:val="center" w:pos="4680"/>
        <w:tab w:val="right" w:pos="9360"/>
      </w:tabs>
      <w:spacing w:before="0" w:after="0"/>
    </w:pPr>
  </w:style>
  <w:style w:type="character" w:customStyle="1" w:styleId="HeaderChar">
    <w:name w:val="Header Char"/>
    <w:basedOn w:val="DefaultParagraphFont"/>
    <w:link w:val="Header"/>
    <w:uiPriority w:val="99"/>
    <w:rsid w:val="00DB3BF0"/>
    <w:rPr>
      <w:rFonts w:ascii="Times" w:eastAsia="Times New Roman" w:hAnsi="Times" w:cs="Times New Roman"/>
      <w:sz w:val="24"/>
      <w:szCs w:val="20"/>
    </w:rPr>
  </w:style>
  <w:style w:type="paragraph" w:styleId="Footer">
    <w:name w:val="footer"/>
    <w:basedOn w:val="Normal"/>
    <w:link w:val="FooterChar"/>
    <w:uiPriority w:val="99"/>
    <w:unhideWhenUsed/>
    <w:rsid w:val="00DB3BF0"/>
    <w:pPr>
      <w:tabs>
        <w:tab w:val="center" w:pos="4680"/>
        <w:tab w:val="right" w:pos="9360"/>
      </w:tabs>
      <w:spacing w:before="0" w:after="0"/>
    </w:pPr>
  </w:style>
  <w:style w:type="character" w:customStyle="1" w:styleId="FooterChar">
    <w:name w:val="Footer Char"/>
    <w:basedOn w:val="DefaultParagraphFont"/>
    <w:link w:val="Footer"/>
    <w:uiPriority w:val="99"/>
    <w:rsid w:val="00DB3BF0"/>
    <w:rPr>
      <w:rFonts w:ascii="Times" w:eastAsia="Times New Roman" w:hAnsi="Times" w:cs="Times New Roman"/>
      <w:sz w:val="24"/>
      <w:szCs w:val="20"/>
    </w:rPr>
  </w:style>
  <w:style w:type="paragraph" w:customStyle="1" w:styleId="DefinitionTerm">
    <w:name w:val="Definition Term"/>
    <w:basedOn w:val="Normal"/>
    <w:next w:val="Normal"/>
    <w:rsid w:val="00FD59B9"/>
    <w:pPr>
      <w:spacing w:before="0" w:after="0"/>
    </w:pPr>
  </w:style>
  <w:style w:type="table" w:styleId="TableGrid">
    <w:name w:val="Table Grid"/>
    <w:basedOn w:val="TableNormal"/>
    <w:rsid w:val="00FD59B9"/>
    <w:pPr>
      <w:widowControl w:val="0"/>
      <w:spacing w:before="100" w:after="10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D5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D59B9"/>
    <w:rPr>
      <w:rFonts w:ascii="Courier New" w:eastAsia="Times New Roman" w:hAnsi="Courier New" w:cs="Courier New"/>
      <w:sz w:val="20"/>
      <w:szCs w:val="20"/>
    </w:rPr>
  </w:style>
  <w:style w:type="paragraph" w:styleId="ListParagraph">
    <w:name w:val="List Paragraph"/>
    <w:basedOn w:val="Normal"/>
    <w:uiPriority w:val="34"/>
    <w:qFormat/>
    <w:rsid w:val="00580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dc:creator>
  <cp:lastModifiedBy>Gordon Rule</cp:lastModifiedBy>
  <cp:revision>12</cp:revision>
  <cp:lastPrinted>2015-10-10T10:16:00Z</cp:lastPrinted>
  <dcterms:created xsi:type="dcterms:W3CDTF">2013-09-30T19:23:00Z</dcterms:created>
  <dcterms:modified xsi:type="dcterms:W3CDTF">2015-10-10T10:17:00Z</dcterms:modified>
</cp:coreProperties>
</file>