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C52" w:rsidRDefault="00A566CF" w:rsidP="00EA237C">
      <w:pPr>
        <w:pStyle w:val="Heading1"/>
        <w:rPr>
          <w:rFonts w:ascii="Arial" w:hAnsi="Arial" w:cs="Arial"/>
        </w:rPr>
      </w:pPr>
      <w:r>
        <w:rPr>
          <w:rFonts w:ascii="Arial" w:hAnsi="Arial" w:cs="Arial"/>
          <w:b w:val="0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6" type="#_x0000_t75" style="position:absolute;margin-left:438.05pt;margin-top:-6.85pt;width:83.65pt;height:146.1pt;z-index:251743232;mso-wrap-distance-left:36pt">
            <v:imagedata r:id="rId8" o:title=""/>
            <w10:wrap type="square"/>
          </v:shape>
          <o:OLEObject Type="Embed" ProgID="ISISServer" ShapeID="_x0000_s1106" DrawAspect="Content" ObjectID="_1503759847" r:id="rId9"/>
        </w:pict>
      </w:r>
      <w:r w:rsidR="00F9676C">
        <w:rPr>
          <w:rFonts w:ascii="Arial" w:hAnsi="Arial" w:cs="Arial"/>
        </w:rPr>
        <w:t>Lecture 7</w:t>
      </w:r>
      <w:r w:rsidR="00B55610" w:rsidRPr="00A10553">
        <w:rPr>
          <w:rFonts w:ascii="Arial" w:hAnsi="Arial" w:cs="Arial"/>
        </w:rPr>
        <w:t xml:space="preserve">: </w:t>
      </w:r>
      <w:r w:rsidR="005B6C94">
        <w:rPr>
          <w:rFonts w:ascii="Arial" w:hAnsi="Arial" w:cs="Arial"/>
        </w:rPr>
        <w:t xml:space="preserve">Secondary </w:t>
      </w:r>
      <w:r w:rsidR="00C843D5">
        <w:rPr>
          <w:rFonts w:ascii="Arial" w:hAnsi="Arial" w:cs="Arial"/>
        </w:rPr>
        <w:t>and Tertiary</w:t>
      </w:r>
      <w:r w:rsidR="005B6C94">
        <w:rPr>
          <w:rFonts w:ascii="Arial" w:hAnsi="Arial" w:cs="Arial"/>
        </w:rPr>
        <w:t xml:space="preserve"> </w:t>
      </w:r>
      <w:r w:rsidR="00435D0A">
        <w:rPr>
          <w:rFonts w:ascii="Arial" w:hAnsi="Arial" w:cs="Arial"/>
        </w:rPr>
        <w:t>Structure</w:t>
      </w:r>
      <w:r w:rsidR="005B6C94">
        <w:rPr>
          <w:rFonts w:ascii="Arial" w:hAnsi="Arial" w:cs="Arial"/>
        </w:rPr>
        <w:t>.</w:t>
      </w:r>
    </w:p>
    <w:p w:rsidR="005B6C94" w:rsidRDefault="005B6C94" w:rsidP="005B6C94">
      <w:pPr>
        <w:pStyle w:val="ListParagraph"/>
        <w:spacing w:before="40"/>
        <w:ind w:left="0"/>
        <w:rPr>
          <w:rFonts w:ascii="Arial" w:hAnsi="Arial" w:cs="Arial"/>
          <w:szCs w:val="24"/>
        </w:rPr>
      </w:pPr>
      <w:r w:rsidRPr="00431333">
        <w:rPr>
          <w:rFonts w:ascii="Arial" w:hAnsi="Arial" w:cs="Arial"/>
          <w:b/>
          <w:szCs w:val="24"/>
        </w:rPr>
        <w:t>Secondary Structure</w:t>
      </w:r>
      <w:r w:rsidRPr="00431333">
        <w:rPr>
          <w:rFonts w:ascii="Arial" w:hAnsi="Arial" w:cs="Arial"/>
          <w:szCs w:val="24"/>
        </w:rPr>
        <w:t>:</w:t>
      </w:r>
    </w:p>
    <w:p w:rsidR="005B6C94" w:rsidRPr="00C843D5" w:rsidRDefault="005B6C94" w:rsidP="005B6C94">
      <w:pPr>
        <w:pStyle w:val="ListParagraph"/>
        <w:numPr>
          <w:ilvl w:val="0"/>
          <w:numId w:val="43"/>
        </w:numPr>
        <w:spacing w:before="40"/>
        <w:rPr>
          <w:rFonts w:ascii="Arial" w:hAnsi="Arial" w:cs="Arial"/>
          <w:sz w:val="22"/>
          <w:szCs w:val="22"/>
        </w:rPr>
      </w:pPr>
      <w:r w:rsidRPr="00C843D5">
        <w:rPr>
          <w:rFonts w:ascii="Arial" w:hAnsi="Arial" w:cs="Arial"/>
          <w:sz w:val="22"/>
          <w:szCs w:val="22"/>
        </w:rPr>
        <w:t>Two prevalent structures – α-helix, β-sheet.</w:t>
      </w:r>
    </w:p>
    <w:p w:rsidR="005B6C94" w:rsidRPr="00C843D5" w:rsidRDefault="005B6C94" w:rsidP="005B6C94">
      <w:pPr>
        <w:pStyle w:val="ListParagraph"/>
        <w:numPr>
          <w:ilvl w:val="0"/>
          <w:numId w:val="43"/>
        </w:numPr>
        <w:spacing w:before="40"/>
        <w:rPr>
          <w:rFonts w:ascii="Arial" w:hAnsi="Arial" w:cs="Arial"/>
          <w:sz w:val="22"/>
          <w:szCs w:val="22"/>
        </w:rPr>
      </w:pPr>
      <w:r w:rsidRPr="00C843D5">
        <w:rPr>
          <w:rFonts w:ascii="Arial" w:hAnsi="Arial" w:cs="Arial"/>
          <w:sz w:val="22"/>
          <w:szCs w:val="22"/>
        </w:rPr>
        <w:t xml:space="preserve">Stabilized by </w:t>
      </w:r>
      <w:proofErr w:type="spellStart"/>
      <w:r w:rsidRPr="00C843D5">
        <w:rPr>
          <w:rFonts w:ascii="Arial" w:hAnsi="Arial" w:cs="Arial"/>
          <w:sz w:val="22"/>
          <w:szCs w:val="22"/>
        </w:rPr>
        <w:t>mainchain</w:t>
      </w:r>
      <w:proofErr w:type="spellEnd"/>
      <w:r w:rsidRPr="00C843D5">
        <w:rPr>
          <w:rFonts w:ascii="Arial" w:hAnsi="Arial" w:cs="Arial"/>
          <w:sz w:val="22"/>
          <w:szCs w:val="22"/>
        </w:rPr>
        <w:t xml:space="preserve"> hydrogen bond</w:t>
      </w:r>
    </w:p>
    <w:p w:rsidR="005B6C94" w:rsidRPr="00C843D5" w:rsidRDefault="005B6C94" w:rsidP="005B6C94">
      <w:pPr>
        <w:pStyle w:val="ListParagraph"/>
        <w:spacing w:before="40"/>
        <w:ind w:left="1440"/>
        <w:rPr>
          <w:rFonts w:ascii="Arial" w:hAnsi="Arial" w:cs="Arial"/>
          <w:sz w:val="22"/>
          <w:szCs w:val="22"/>
        </w:rPr>
      </w:pPr>
      <w:proofErr w:type="gramStart"/>
      <w:r w:rsidRPr="00C843D5">
        <w:rPr>
          <w:rFonts w:ascii="Arial" w:hAnsi="Arial" w:cs="Arial"/>
          <w:sz w:val="22"/>
          <w:szCs w:val="22"/>
        </w:rPr>
        <w:t>α-helix</w:t>
      </w:r>
      <w:proofErr w:type="gramEnd"/>
      <w:r w:rsidRPr="00C843D5">
        <w:rPr>
          <w:rFonts w:ascii="Arial" w:hAnsi="Arial" w:cs="Arial"/>
          <w:sz w:val="22"/>
          <w:szCs w:val="22"/>
        </w:rPr>
        <w:t xml:space="preserve"> – within the sequence</w:t>
      </w:r>
    </w:p>
    <w:p w:rsidR="005B6C94" w:rsidRPr="00C843D5" w:rsidRDefault="005B6C94" w:rsidP="005B6C94">
      <w:pPr>
        <w:pStyle w:val="ListParagraph"/>
        <w:spacing w:before="40"/>
        <w:ind w:left="1440"/>
        <w:rPr>
          <w:rFonts w:ascii="Arial" w:hAnsi="Arial" w:cs="Arial"/>
          <w:sz w:val="22"/>
          <w:szCs w:val="22"/>
        </w:rPr>
      </w:pPr>
      <w:proofErr w:type="gramStart"/>
      <w:r w:rsidRPr="00C843D5">
        <w:rPr>
          <w:rFonts w:ascii="Arial" w:hAnsi="Arial" w:cs="Arial"/>
          <w:sz w:val="22"/>
          <w:szCs w:val="22"/>
        </w:rPr>
        <w:t>β-sheet</w:t>
      </w:r>
      <w:proofErr w:type="gramEnd"/>
      <w:r w:rsidRPr="00C843D5">
        <w:rPr>
          <w:rFonts w:ascii="Arial" w:hAnsi="Arial" w:cs="Arial"/>
          <w:sz w:val="22"/>
          <w:szCs w:val="22"/>
        </w:rPr>
        <w:t xml:space="preserve"> – between strands.</w:t>
      </w:r>
    </w:p>
    <w:p w:rsidR="005B6C94" w:rsidRPr="00C843D5" w:rsidRDefault="00CD6B95" w:rsidP="005B6C94">
      <w:pPr>
        <w:pStyle w:val="ListParagraph"/>
        <w:numPr>
          <w:ilvl w:val="0"/>
          <w:numId w:val="43"/>
        </w:numPr>
        <w:spacing w:before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C=O</w:t>
      </w:r>
      <w:r w:rsidR="005B6C94" w:rsidRPr="00C843D5">
        <w:rPr>
          <w:rFonts w:ascii="Arial" w:hAnsi="Arial" w:cs="Arial"/>
          <w:sz w:val="22"/>
          <w:szCs w:val="22"/>
        </w:rPr>
        <w:t xml:space="preserve"> hydrog</w:t>
      </w:r>
      <w:r>
        <w:rPr>
          <w:rFonts w:ascii="Arial" w:hAnsi="Arial" w:cs="Arial"/>
          <w:sz w:val="22"/>
          <w:szCs w:val="22"/>
        </w:rPr>
        <w:t>en bond acceptor</w:t>
      </w:r>
    </w:p>
    <w:p w:rsidR="005B6C94" w:rsidRPr="00C843D5" w:rsidRDefault="005B6C94" w:rsidP="005B6C94">
      <w:pPr>
        <w:pStyle w:val="ListParagraph"/>
        <w:numPr>
          <w:ilvl w:val="0"/>
          <w:numId w:val="43"/>
        </w:numPr>
        <w:spacing w:before="40"/>
        <w:rPr>
          <w:rFonts w:ascii="Arial" w:hAnsi="Arial" w:cs="Arial"/>
          <w:sz w:val="22"/>
          <w:szCs w:val="22"/>
        </w:rPr>
      </w:pPr>
      <w:r w:rsidRPr="00C843D5"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751424" behindDoc="0" locked="0" layoutInCell="1" allowOverlap="1" wp14:anchorId="72513069" wp14:editId="2FBB2754">
            <wp:simplePos x="0" y="0"/>
            <wp:positionH relativeFrom="column">
              <wp:posOffset>4869180</wp:posOffset>
            </wp:positionH>
            <wp:positionV relativeFrom="paragraph">
              <wp:posOffset>189230</wp:posOffset>
            </wp:positionV>
            <wp:extent cx="1109980" cy="1774825"/>
            <wp:effectExtent l="0" t="0" r="0" b="0"/>
            <wp:wrapSquare wrapText="largest"/>
            <wp:docPr id="3" name="Picture 5" descr="alp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pha.png"/>
                    <pic:cNvPicPr/>
                  </pic:nvPicPr>
                  <pic:blipFill>
                    <a:blip r:embed="rId10" cstate="print"/>
                    <a:srcRect b="2791"/>
                    <a:stretch>
                      <a:fillRect/>
                    </a:stretch>
                  </pic:blipFill>
                  <pic:spPr>
                    <a:xfrm>
                      <a:off x="0" y="0"/>
                      <a:ext cx="1109980" cy="177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6B95">
        <w:rPr>
          <w:rFonts w:ascii="Arial" w:hAnsi="Arial" w:cs="Arial"/>
          <w:sz w:val="22"/>
          <w:szCs w:val="22"/>
        </w:rPr>
        <w:t>N-H hydrogen bond donor</w:t>
      </w:r>
      <w:bookmarkStart w:id="0" w:name="_GoBack"/>
      <w:bookmarkEnd w:id="0"/>
    </w:p>
    <w:p w:rsidR="005B6C94" w:rsidRPr="00C843D5" w:rsidRDefault="005B6C94" w:rsidP="005B6C94">
      <w:pPr>
        <w:rPr>
          <w:rFonts w:ascii="Arial" w:hAnsi="Arial" w:cs="Arial"/>
          <w:sz w:val="22"/>
          <w:szCs w:val="22"/>
        </w:rPr>
      </w:pPr>
      <w:r w:rsidRPr="00C843D5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754496" behindDoc="0" locked="0" layoutInCell="1" allowOverlap="1" wp14:anchorId="39E08CAB" wp14:editId="76815D13">
            <wp:simplePos x="0" y="0"/>
            <wp:positionH relativeFrom="column">
              <wp:posOffset>3216275</wp:posOffset>
            </wp:positionH>
            <wp:positionV relativeFrom="paragraph">
              <wp:posOffset>17145</wp:posOffset>
            </wp:positionV>
            <wp:extent cx="1527175" cy="1936115"/>
            <wp:effectExtent l="0" t="0" r="0" b="0"/>
            <wp:wrapSquare wrapText="bothSides"/>
            <wp:docPr id="5" name="il_fi" descr="http://www.leeds.ac.uk/heritage/hpsmuseum/Images/alphahel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leeds.ac.uk/heritage/hpsmuseum/Images/alphahelix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193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43D5">
        <w:rPr>
          <w:rFonts w:ascii="Arial" w:hAnsi="Arial" w:cs="Arial"/>
          <w:b/>
          <w:sz w:val="22"/>
          <w:szCs w:val="22"/>
        </w:rPr>
        <w:sym w:font="Symbol" w:char="F061"/>
      </w:r>
      <w:r w:rsidRPr="00C843D5">
        <w:rPr>
          <w:rFonts w:ascii="Arial" w:hAnsi="Arial" w:cs="Arial"/>
          <w:b/>
          <w:sz w:val="22"/>
          <w:szCs w:val="22"/>
        </w:rPr>
        <w:t>-Helix Structures</w:t>
      </w:r>
    </w:p>
    <w:p w:rsidR="005B6C94" w:rsidRPr="00C843D5" w:rsidRDefault="005B6C94" w:rsidP="005B6C94">
      <w:pPr>
        <w:rPr>
          <w:rFonts w:ascii="Arial" w:hAnsi="Arial" w:cs="Arial"/>
          <w:sz w:val="22"/>
          <w:szCs w:val="22"/>
        </w:rPr>
      </w:pPr>
      <w:r w:rsidRPr="00C843D5">
        <w:rPr>
          <w:rFonts w:ascii="Arial" w:hAnsi="Arial" w:cs="Arial"/>
          <w:sz w:val="22"/>
          <w:szCs w:val="22"/>
        </w:rPr>
        <w:tab/>
        <w:t>Dimensions, geometry, &amp; H-bonds</w:t>
      </w:r>
    </w:p>
    <w:p w:rsidR="005B6C94" w:rsidRPr="00C843D5" w:rsidRDefault="005B6C94" w:rsidP="005B6C94">
      <w:pPr>
        <w:rPr>
          <w:rFonts w:ascii="Arial" w:hAnsi="Arial" w:cs="Arial"/>
          <w:sz w:val="22"/>
          <w:szCs w:val="22"/>
        </w:rPr>
      </w:pPr>
      <w:r w:rsidRPr="00C843D5">
        <w:rPr>
          <w:rFonts w:ascii="Arial" w:hAnsi="Arial" w:cs="Arial"/>
          <w:sz w:val="22"/>
          <w:szCs w:val="22"/>
        </w:rPr>
        <w:tab/>
        <w:t xml:space="preserve">    </w:t>
      </w:r>
      <w:proofErr w:type="gramStart"/>
      <w:r w:rsidRPr="00C843D5">
        <w:rPr>
          <w:rFonts w:ascii="Arial" w:hAnsi="Arial" w:cs="Arial"/>
          <w:sz w:val="22"/>
          <w:szCs w:val="22"/>
        </w:rPr>
        <w:t>3.6 residues/turn</w:t>
      </w:r>
      <w:proofErr w:type="gramEnd"/>
    </w:p>
    <w:p w:rsidR="005B6C94" w:rsidRPr="00C843D5" w:rsidRDefault="005B6C94" w:rsidP="005B6C94">
      <w:pPr>
        <w:rPr>
          <w:rFonts w:ascii="Arial" w:hAnsi="Arial" w:cs="Arial"/>
          <w:sz w:val="22"/>
          <w:szCs w:val="22"/>
        </w:rPr>
      </w:pPr>
      <w:r w:rsidRPr="00C843D5">
        <w:rPr>
          <w:rFonts w:ascii="Arial" w:hAnsi="Arial" w:cs="Arial"/>
          <w:sz w:val="22"/>
          <w:szCs w:val="22"/>
        </w:rPr>
        <w:tab/>
        <w:t xml:space="preserve">    5.4 Å/turn</w:t>
      </w:r>
    </w:p>
    <w:p w:rsidR="005B6C94" w:rsidRPr="00C843D5" w:rsidRDefault="005B6C94" w:rsidP="005B6C94">
      <w:pPr>
        <w:rPr>
          <w:rFonts w:ascii="Arial" w:hAnsi="Arial" w:cs="Arial"/>
          <w:sz w:val="22"/>
          <w:szCs w:val="22"/>
        </w:rPr>
      </w:pPr>
      <w:r w:rsidRPr="00C843D5">
        <w:rPr>
          <w:rFonts w:ascii="Arial" w:hAnsi="Arial" w:cs="Arial"/>
          <w:sz w:val="22"/>
          <w:szCs w:val="22"/>
        </w:rPr>
        <w:tab/>
        <w:t xml:space="preserve">    </w:t>
      </w:r>
    </w:p>
    <w:p w:rsidR="005B6C94" w:rsidRPr="00C843D5" w:rsidRDefault="005B6C94" w:rsidP="005B6C94">
      <w:pPr>
        <w:rPr>
          <w:rFonts w:ascii="Arial" w:hAnsi="Arial" w:cs="Arial"/>
          <w:sz w:val="22"/>
          <w:szCs w:val="22"/>
        </w:rPr>
      </w:pPr>
      <w:r w:rsidRPr="00C843D5">
        <w:rPr>
          <w:rFonts w:ascii="Arial" w:hAnsi="Arial" w:cs="Arial"/>
          <w:sz w:val="22"/>
          <w:szCs w:val="22"/>
        </w:rPr>
        <w:tab/>
      </w:r>
      <w:proofErr w:type="gramStart"/>
      <w:r w:rsidRPr="00C843D5">
        <w:rPr>
          <w:rFonts w:ascii="Arial" w:hAnsi="Arial" w:cs="Arial"/>
          <w:sz w:val="22"/>
          <w:szCs w:val="22"/>
        </w:rPr>
        <w:t>H-bonds || to helix axis.</w:t>
      </w:r>
      <w:proofErr w:type="gramEnd"/>
    </w:p>
    <w:p w:rsidR="005B6C94" w:rsidRPr="00C843D5" w:rsidRDefault="005B6C94" w:rsidP="005B6C94">
      <w:pPr>
        <w:rPr>
          <w:rFonts w:ascii="Arial" w:hAnsi="Arial" w:cs="Arial"/>
          <w:sz w:val="22"/>
          <w:szCs w:val="22"/>
        </w:rPr>
      </w:pPr>
      <w:r w:rsidRPr="00C843D5">
        <w:rPr>
          <w:rFonts w:ascii="Arial" w:hAnsi="Arial" w:cs="Arial"/>
          <w:sz w:val="22"/>
          <w:szCs w:val="22"/>
        </w:rPr>
        <w:tab/>
        <w:t>Sidechains point outwards</w:t>
      </w:r>
    </w:p>
    <w:p w:rsidR="005B6C94" w:rsidRPr="00C843D5" w:rsidRDefault="005B6C94" w:rsidP="005B6C94">
      <w:pPr>
        <w:rPr>
          <w:rFonts w:ascii="Arial" w:hAnsi="Arial" w:cs="Arial"/>
          <w:sz w:val="22"/>
          <w:szCs w:val="22"/>
        </w:rPr>
      </w:pPr>
      <w:r w:rsidRPr="00C843D5">
        <w:rPr>
          <w:rFonts w:ascii="Arial" w:hAnsi="Arial" w:cs="Arial"/>
          <w:sz w:val="22"/>
          <w:szCs w:val="22"/>
        </w:rPr>
        <w:tab/>
      </w:r>
      <w:proofErr w:type="gramStart"/>
      <w:r w:rsidRPr="00C843D5">
        <w:rPr>
          <w:rFonts w:ascii="Arial" w:hAnsi="Arial" w:cs="Arial"/>
          <w:sz w:val="22"/>
          <w:szCs w:val="22"/>
        </w:rPr>
        <w:t>Right handed twist.</w:t>
      </w:r>
      <w:proofErr w:type="gramEnd"/>
    </w:p>
    <w:p w:rsidR="005B6C94" w:rsidRPr="00A10553" w:rsidRDefault="005B6C94" w:rsidP="005B6C94">
      <w:pPr>
        <w:jc w:val="both"/>
        <w:rPr>
          <w:rFonts w:ascii="Arial" w:hAnsi="Arial" w:cs="Arial"/>
          <w:b/>
          <w:sz w:val="22"/>
        </w:rPr>
      </w:pPr>
    </w:p>
    <w:p w:rsidR="005B6C94" w:rsidRDefault="005B6C94" w:rsidP="005B6C94">
      <w:pPr>
        <w:jc w:val="both"/>
        <w:rPr>
          <w:rFonts w:ascii="Arial" w:hAnsi="Arial" w:cs="Arial"/>
          <w:b/>
          <w:sz w:val="22"/>
        </w:rPr>
      </w:pPr>
    </w:p>
    <w:p w:rsidR="005B6C94" w:rsidRDefault="005B6C94" w:rsidP="005B6C94">
      <w:pPr>
        <w:jc w:val="both"/>
        <w:rPr>
          <w:rFonts w:ascii="Arial" w:hAnsi="Arial" w:cs="Arial"/>
          <w:b/>
          <w:sz w:val="22"/>
        </w:rPr>
      </w:pPr>
    </w:p>
    <w:p w:rsidR="005B6C94" w:rsidRDefault="005B6C94" w:rsidP="005B6C94">
      <w:pPr>
        <w:jc w:val="both"/>
        <w:rPr>
          <w:rFonts w:ascii="Arial" w:hAnsi="Arial" w:cs="Arial"/>
          <w:b/>
          <w:sz w:val="22"/>
        </w:rPr>
      </w:pPr>
    </w:p>
    <w:p w:rsidR="005B6C94" w:rsidRPr="00A10553" w:rsidRDefault="005B6C94" w:rsidP="005B6C94">
      <w:pPr>
        <w:jc w:val="both"/>
        <w:rPr>
          <w:rFonts w:ascii="Arial" w:hAnsi="Arial" w:cs="Arial"/>
          <w:sz w:val="22"/>
        </w:rPr>
      </w:pPr>
      <w:r w:rsidRPr="00A10553">
        <w:rPr>
          <w:rFonts w:ascii="Arial" w:hAnsi="Arial" w:cs="Arial"/>
          <w:noProof/>
          <w:sz w:val="22"/>
        </w:rPr>
        <w:drawing>
          <wp:anchor distT="0" distB="0" distL="114300" distR="114300" simplePos="0" relativeHeight="251753472" behindDoc="0" locked="0" layoutInCell="1" allowOverlap="1" wp14:anchorId="742B12C8" wp14:editId="337C7034">
            <wp:simplePos x="0" y="0"/>
            <wp:positionH relativeFrom="column">
              <wp:posOffset>3248025</wp:posOffset>
            </wp:positionH>
            <wp:positionV relativeFrom="paragraph">
              <wp:posOffset>90805</wp:posOffset>
            </wp:positionV>
            <wp:extent cx="1069975" cy="1962785"/>
            <wp:effectExtent l="0" t="0" r="0" b="0"/>
            <wp:wrapSquare wrapText="largest"/>
            <wp:docPr id="14" name="Picture 5" descr="beta sheet protein PROTE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eta sheet protein PROTEIN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196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0553">
        <w:rPr>
          <w:rFonts w:ascii="Arial" w:hAnsi="Arial" w:cs="Arial"/>
          <w:noProof/>
          <w:sz w:val="22"/>
        </w:rPr>
        <w:drawing>
          <wp:anchor distT="0" distB="0" distL="114300" distR="114300" simplePos="0" relativeHeight="251752448" behindDoc="0" locked="0" layoutInCell="1" allowOverlap="1" wp14:anchorId="5E7425B6" wp14:editId="28D7A6E9">
            <wp:simplePos x="0" y="0"/>
            <wp:positionH relativeFrom="column">
              <wp:posOffset>4570095</wp:posOffset>
            </wp:positionH>
            <wp:positionV relativeFrom="paragraph">
              <wp:posOffset>34290</wp:posOffset>
            </wp:positionV>
            <wp:extent cx="1809750" cy="2164715"/>
            <wp:effectExtent l="0" t="0" r="0" b="0"/>
            <wp:wrapSquare wrapText="largest"/>
            <wp:docPr id="13" name="Picture 6" descr="beta_face_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ta_face_view.png"/>
                    <pic:cNvPicPr/>
                  </pic:nvPicPr>
                  <pic:blipFill>
                    <a:blip r:embed="rId13" cstate="print"/>
                    <a:srcRect t="2791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164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553">
        <w:rPr>
          <w:rFonts w:ascii="Arial" w:hAnsi="Arial" w:cs="Arial"/>
          <w:b/>
          <w:sz w:val="22"/>
        </w:rPr>
        <w:t>Beta Structures -</w:t>
      </w:r>
      <w:r w:rsidRPr="00A10553">
        <w:rPr>
          <w:rFonts w:ascii="Arial" w:hAnsi="Arial" w:cs="Arial"/>
          <w:sz w:val="22"/>
        </w:rPr>
        <w:t xml:space="preserve"> </w:t>
      </w:r>
      <w:r w:rsidRPr="00A10553">
        <w:rPr>
          <w:rFonts w:ascii="Arial" w:hAnsi="Arial" w:cs="Arial"/>
        </w:rPr>
        <w:sym w:font="Symbol" w:char="F062"/>
      </w:r>
      <w:r w:rsidRPr="00A10553">
        <w:rPr>
          <w:rFonts w:ascii="Arial" w:hAnsi="Arial" w:cs="Arial"/>
          <w:sz w:val="22"/>
        </w:rPr>
        <w:t>-Sheets</w:t>
      </w:r>
    </w:p>
    <w:p w:rsidR="005B6C94" w:rsidRPr="00A10553" w:rsidRDefault="005B6C94" w:rsidP="005B6C94">
      <w:pPr>
        <w:ind w:left="720"/>
        <w:rPr>
          <w:rFonts w:ascii="Arial" w:hAnsi="Arial" w:cs="Arial"/>
          <w:sz w:val="22"/>
        </w:rPr>
      </w:pPr>
      <w:proofErr w:type="gramStart"/>
      <w:r w:rsidRPr="00A10553">
        <w:rPr>
          <w:rFonts w:ascii="Arial" w:hAnsi="Arial" w:cs="Arial"/>
          <w:sz w:val="22"/>
        </w:rPr>
        <w:t>H-bonds perpendicular to direction of strands.</w:t>
      </w:r>
      <w:proofErr w:type="gramEnd"/>
    </w:p>
    <w:p w:rsidR="005B6C94" w:rsidRPr="00A10553" w:rsidRDefault="005B6C94" w:rsidP="005B6C94">
      <w:pPr>
        <w:tabs>
          <w:tab w:val="num" w:pos="-144"/>
        </w:tabs>
        <w:spacing w:before="120"/>
        <w:ind w:left="720"/>
        <w:jc w:val="both"/>
        <w:rPr>
          <w:rFonts w:ascii="Arial" w:hAnsi="Arial" w:cs="Arial"/>
          <w:sz w:val="22"/>
        </w:rPr>
      </w:pPr>
      <w:r w:rsidRPr="00A10553">
        <w:rPr>
          <w:rFonts w:ascii="Arial" w:hAnsi="Arial" w:cs="Arial"/>
          <w:sz w:val="22"/>
        </w:rPr>
        <w:t xml:space="preserve">Sidechains point up and down, </w:t>
      </w:r>
      <w:r w:rsidRPr="00A10553">
        <w:rPr>
          <w:rFonts w:ascii="Arial" w:hAnsi="Arial" w:cs="Arial"/>
          <w:b/>
          <w:sz w:val="22"/>
        </w:rPr>
        <w:t>above</w:t>
      </w:r>
      <w:r w:rsidRPr="00A10553">
        <w:rPr>
          <w:rFonts w:ascii="Arial" w:hAnsi="Arial" w:cs="Arial"/>
          <w:sz w:val="22"/>
        </w:rPr>
        <w:t xml:space="preserve"> and </w:t>
      </w:r>
      <w:r w:rsidRPr="00A10553">
        <w:rPr>
          <w:rFonts w:ascii="Arial" w:hAnsi="Arial" w:cs="Arial"/>
          <w:b/>
          <w:sz w:val="22"/>
        </w:rPr>
        <w:t>below</w:t>
      </w:r>
      <w:r w:rsidRPr="00A10553">
        <w:rPr>
          <w:rFonts w:ascii="Arial" w:hAnsi="Arial" w:cs="Arial"/>
          <w:sz w:val="22"/>
        </w:rPr>
        <w:t xml:space="preserve"> the sheet.</w:t>
      </w:r>
    </w:p>
    <w:p w:rsidR="005B6C94" w:rsidRPr="00A10553" w:rsidRDefault="005B6C94" w:rsidP="005B6C94">
      <w:pPr>
        <w:ind w:left="720"/>
        <w:rPr>
          <w:rFonts w:ascii="Arial" w:hAnsi="Arial" w:cs="Arial"/>
          <w:sz w:val="22"/>
        </w:rPr>
      </w:pPr>
      <w:r w:rsidRPr="00A10553">
        <w:rPr>
          <w:rFonts w:ascii="Arial" w:hAnsi="Arial" w:cs="Arial"/>
          <w:sz w:val="22"/>
        </w:rPr>
        <w:tab/>
      </w:r>
      <w:proofErr w:type="gramStart"/>
      <w:r w:rsidRPr="00A10553">
        <w:rPr>
          <w:rFonts w:ascii="Arial" w:hAnsi="Arial" w:cs="Arial"/>
          <w:sz w:val="22"/>
        </w:rPr>
        <w:t>a</w:t>
      </w:r>
      <w:proofErr w:type="gramEnd"/>
      <w:r w:rsidRPr="00A10553">
        <w:rPr>
          <w:rFonts w:ascii="Arial" w:hAnsi="Arial" w:cs="Arial"/>
          <w:sz w:val="22"/>
        </w:rPr>
        <w:t>. parallel</w:t>
      </w:r>
    </w:p>
    <w:p w:rsidR="005B6C94" w:rsidRPr="00A10553" w:rsidRDefault="005B6C94" w:rsidP="005B6C94">
      <w:pPr>
        <w:ind w:left="720"/>
        <w:rPr>
          <w:rFonts w:ascii="Arial" w:hAnsi="Arial" w:cs="Arial"/>
          <w:sz w:val="22"/>
        </w:rPr>
      </w:pPr>
      <w:r w:rsidRPr="00A10553">
        <w:rPr>
          <w:rFonts w:ascii="Arial" w:hAnsi="Arial" w:cs="Arial"/>
          <w:sz w:val="22"/>
        </w:rPr>
        <w:tab/>
      </w:r>
      <w:proofErr w:type="gramStart"/>
      <w:r w:rsidRPr="00A10553">
        <w:rPr>
          <w:rFonts w:ascii="Arial" w:hAnsi="Arial" w:cs="Arial"/>
          <w:sz w:val="22"/>
        </w:rPr>
        <w:t>b</w:t>
      </w:r>
      <w:proofErr w:type="gramEnd"/>
      <w:r w:rsidRPr="00A10553">
        <w:rPr>
          <w:rFonts w:ascii="Arial" w:hAnsi="Arial" w:cs="Arial"/>
          <w:sz w:val="22"/>
        </w:rPr>
        <w:t>. antiparallel</w:t>
      </w:r>
    </w:p>
    <w:p w:rsidR="005B6C94" w:rsidRPr="00A10553" w:rsidRDefault="005B6C94" w:rsidP="005B6C94">
      <w:pPr>
        <w:pStyle w:val="ListParagraph"/>
        <w:ind w:left="360"/>
        <w:rPr>
          <w:rFonts w:ascii="Arial" w:hAnsi="Arial" w:cs="Arial"/>
          <w:sz w:val="22"/>
        </w:rPr>
      </w:pPr>
      <w:r w:rsidRPr="00A10553">
        <w:rPr>
          <w:rFonts w:ascii="Arial" w:hAnsi="Arial" w:cs="Arial"/>
          <w:noProof/>
          <w:sz w:val="22"/>
        </w:rPr>
        <w:drawing>
          <wp:inline distT="0" distB="0" distL="0" distR="0" wp14:anchorId="60D5EBD9" wp14:editId="09C5D773">
            <wp:extent cx="1717656" cy="1110343"/>
            <wp:effectExtent l="19050" t="0" r="0" b="0"/>
            <wp:docPr id="16" name="Picture 3" descr="be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ta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298" cy="112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C94" w:rsidRPr="00510014" w:rsidRDefault="000D146D" w:rsidP="005B6C94">
      <w:pPr>
        <w:spacing w:before="120"/>
        <w:jc w:val="both"/>
        <w:rPr>
          <w:rFonts w:ascii="Arial" w:hAnsi="Arial" w:cs="Arial"/>
          <w:b/>
          <w:szCs w:val="24"/>
        </w:rPr>
      </w:pPr>
      <w:r w:rsidRPr="00510014"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748352" behindDoc="0" locked="0" layoutInCell="1" allowOverlap="1" wp14:anchorId="3EF6A133" wp14:editId="1692F440">
            <wp:simplePos x="0" y="0"/>
            <wp:positionH relativeFrom="column">
              <wp:posOffset>3851275</wp:posOffset>
            </wp:positionH>
            <wp:positionV relativeFrom="paragraph">
              <wp:posOffset>-635</wp:posOffset>
            </wp:positionV>
            <wp:extent cx="2521585" cy="1150620"/>
            <wp:effectExtent l="0" t="0" r="0" b="0"/>
            <wp:wrapSquare wrapText="bothSides"/>
            <wp:docPr id="15" name="Picture 50" descr="C:\Users\oli\Desktop\modbio_figure\denatured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oli\Desktop\modbio_figure\denatured copy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r="33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585" cy="115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C94" w:rsidRPr="00510014">
        <w:rPr>
          <w:rFonts w:ascii="Arial" w:hAnsi="Arial" w:cs="Arial"/>
          <w:b/>
          <w:szCs w:val="24"/>
        </w:rPr>
        <w:t>Tertiary Structure</w:t>
      </w:r>
      <w:r w:rsidR="00510014" w:rsidRPr="00510014">
        <w:rPr>
          <w:rFonts w:ascii="Arial" w:hAnsi="Arial" w:cs="Arial"/>
          <w:b/>
          <w:szCs w:val="24"/>
        </w:rPr>
        <w:t>:</w:t>
      </w:r>
    </w:p>
    <w:p w:rsidR="00510014" w:rsidRPr="00510014" w:rsidRDefault="000D146D" w:rsidP="00C843D5">
      <w:pPr>
        <w:ind w:left="144"/>
        <w:jc w:val="both"/>
        <w:rPr>
          <w:rFonts w:ascii="Arial" w:hAnsi="Arial" w:cs="Arial"/>
          <w:i/>
          <w:sz w:val="22"/>
          <w:szCs w:val="22"/>
        </w:rPr>
      </w:pPr>
      <w:r w:rsidRPr="00A10553">
        <w:rPr>
          <w:rFonts w:ascii="Arial" w:hAnsi="Arial" w:cs="Arial"/>
          <w:sz w:val="22"/>
          <w:szCs w:val="22"/>
        </w:rPr>
        <w:t xml:space="preserve">Folded proteins have a well-defined, unique tertiary structure.  </w:t>
      </w:r>
      <w:r w:rsidR="00510014" w:rsidRPr="00510014">
        <w:rPr>
          <w:rFonts w:ascii="Arial" w:hAnsi="Arial" w:cs="Arial"/>
          <w:i/>
          <w:sz w:val="22"/>
          <w:szCs w:val="22"/>
        </w:rPr>
        <w:t>The folded form of a protein is the active form.</w:t>
      </w:r>
    </w:p>
    <w:p w:rsidR="000D146D" w:rsidRDefault="00510014" w:rsidP="00C843D5">
      <w:pPr>
        <w:spacing w:before="120"/>
        <w:ind w:left="1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757568" behindDoc="0" locked="0" layoutInCell="1" allowOverlap="1" wp14:anchorId="40949A53" wp14:editId="1FF138B2">
            <wp:simplePos x="0" y="0"/>
            <wp:positionH relativeFrom="column">
              <wp:posOffset>4307840</wp:posOffset>
            </wp:positionH>
            <wp:positionV relativeFrom="paragraph">
              <wp:posOffset>707390</wp:posOffset>
            </wp:positionV>
            <wp:extent cx="1979295" cy="1979295"/>
            <wp:effectExtent l="0" t="0" r="0" b="0"/>
            <wp:wrapSquare wrapText="bothSides"/>
            <wp:docPr id="20" name="Picture 20" descr="C:\Users\rule\Desktop\Prot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C:\Users\rule\Desktop\ProtG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197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46D" w:rsidRPr="00A10553">
        <w:rPr>
          <w:rFonts w:ascii="Arial" w:hAnsi="Arial" w:cs="Arial"/>
          <w:sz w:val="22"/>
          <w:szCs w:val="22"/>
        </w:rPr>
        <w:t>The tertiary structure is often formed by the assembly of secondary structures. Remember that the tertiary structure refers to the conformation of all of the atoms in the chain</w:t>
      </w:r>
      <w:r w:rsidR="000D146D">
        <w:rPr>
          <w:rFonts w:ascii="Arial" w:hAnsi="Arial" w:cs="Arial"/>
          <w:sz w:val="22"/>
          <w:szCs w:val="22"/>
        </w:rPr>
        <w:t xml:space="preserve">, both </w:t>
      </w:r>
      <w:proofErr w:type="spellStart"/>
      <w:r w:rsidR="000D146D">
        <w:rPr>
          <w:rFonts w:ascii="Arial" w:hAnsi="Arial" w:cs="Arial"/>
          <w:sz w:val="22"/>
          <w:szCs w:val="22"/>
        </w:rPr>
        <w:t>mainchain</w:t>
      </w:r>
      <w:proofErr w:type="spellEnd"/>
      <w:r w:rsidR="000D146D">
        <w:rPr>
          <w:rFonts w:ascii="Arial" w:hAnsi="Arial" w:cs="Arial"/>
          <w:sz w:val="22"/>
          <w:szCs w:val="22"/>
        </w:rPr>
        <w:t xml:space="preserve"> and sidechain</w:t>
      </w:r>
      <w:r w:rsidR="000D146D" w:rsidRPr="00A10553">
        <w:rPr>
          <w:rFonts w:ascii="Arial" w:hAnsi="Arial" w:cs="Arial"/>
          <w:sz w:val="22"/>
          <w:szCs w:val="22"/>
        </w:rPr>
        <w:t>.</w:t>
      </w:r>
      <w:r w:rsidR="000D14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:rsidR="000D146D" w:rsidRDefault="000D146D" w:rsidP="00C843D5">
      <w:pPr>
        <w:tabs>
          <w:tab w:val="left" w:pos="2040"/>
        </w:tabs>
        <w:spacing w:before="40"/>
        <w:ind w:left="2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i) </w:t>
      </w:r>
      <w:proofErr w:type="gramStart"/>
      <w:r>
        <w:rPr>
          <w:rFonts w:ascii="Arial" w:hAnsi="Arial" w:cs="Arial"/>
          <w:sz w:val="22"/>
          <w:szCs w:val="22"/>
        </w:rPr>
        <w:t>compact</w:t>
      </w:r>
      <w:proofErr w:type="gramEnd"/>
      <w:r>
        <w:rPr>
          <w:rFonts w:ascii="Arial" w:hAnsi="Arial" w:cs="Arial"/>
          <w:sz w:val="22"/>
          <w:szCs w:val="22"/>
        </w:rPr>
        <w:t>, well packed.</w:t>
      </w:r>
    </w:p>
    <w:p w:rsidR="000D146D" w:rsidRDefault="000D146D" w:rsidP="00C843D5">
      <w:pPr>
        <w:tabs>
          <w:tab w:val="left" w:pos="2040"/>
        </w:tabs>
        <w:spacing w:before="40"/>
        <w:ind w:left="2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ii) </w:t>
      </w:r>
      <w:proofErr w:type="gramStart"/>
      <w:r>
        <w:rPr>
          <w:rFonts w:ascii="Arial" w:hAnsi="Arial" w:cs="Arial"/>
          <w:sz w:val="22"/>
          <w:szCs w:val="22"/>
        </w:rPr>
        <w:t>contain</w:t>
      </w:r>
      <w:proofErr w:type="gramEnd"/>
      <w:r>
        <w:rPr>
          <w:rFonts w:ascii="Arial" w:hAnsi="Arial" w:cs="Arial"/>
          <w:sz w:val="22"/>
          <w:szCs w:val="22"/>
        </w:rPr>
        <w:t xml:space="preserve"> H-bonded secondary structures</w:t>
      </w:r>
    </w:p>
    <w:p w:rsidR="000D146D" w:rsidRDefault="000D146D" w:rsidP="00C843D5">
      <w:pPr>
        <w:spacing w:before="40"/>
        <w:ind w:left="2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iii) </w:t>
      </w:r>
      <w:proofErr w:type="gramStart"/>
      <w:r>
        <w:rPr>
          <w:rFonts w:ascii="Arial" w:hAnsi="Arial" w:cs="Arial"/>
          <w:sz w:val="22"/>
          <w:szCs w:val="22"/>
        </w:rPr>
        <w:t>have</w:t>
      </w:r>
      <w:proofErr w:type="gramEnd"/>
      <w:r>
        <w:rPr>
          <w:rFonts w:ascii="Arial" w:hAnsi="Arial" w:cs="Arial"/>
          <w:sz w:val="22"/>
          <w:szCs w:val="22"/>
        </w:rPr>
        <w:t xml:space="preserve"> the following distribution of amino acids:</w:t>
      </w:r>
    </w:p>
    <w:tbl>
      <w:tblPr>
        <w:tblStyle w:val="TableGrid"/>
        <w:tblpPr w:leftFromText="180" w:rightFromText="180" w:vertAnchor="text" w:horzAnchor="page" w:tblpX="1482" w:tblpY="368"/>
        <w:tblW w:w="0" w:type="auto"/>
        <w:tblLook w:val="04A0" w:firstRow="1" w:lastRow="0" w:firstColumn="1" w:lastColumn="0" w:noHBand="0" w:noVBand="1"/>
      </w:tblPr>
      <w:tblGrid>
        <w:gridCol w:w="1890"/>
        <w:gridCol w:w="1008"/>
        <w:gridCol w:w="1170"/>
      </w:tblGrid>
      <w:tr w:rsidR="000D146D" w:rsidTr="00AC2CE2">
        <w:tc>
          <w:tcPr>
            <w:tcW w:w="1890" w:type="dxa"/>
            <w:vAlign w:val="center"/>
          </w:tcPr>
          <w:p w:rsidR="000D146D" w:rsidRPr="00A10553" w:rsidRDefault="000D146D" w:rsidP="00AC2CE2">
            <w:pPr>
              <w:pStyle w:val="ListParagraph"/>
              <w:ind w:left="0"/>
              <w:rPr>
                <w:rFonts w:ascii="Arial" w:hAnsi="Arial" w:cs="Arial"/>
                <w:b/>
                <w:sz w:val="20"/>
              </w:rPr>
            </w:pPr>
            <w:r w:rsidRPr="00A10553">
              <w:rPr>
                <w:rFonts w:ascii="Arial" w:hAnsi="Arial" w:cs="Arial"/>
                <w:b/>
                <w:sz w:val="20"/>
              </w:rPr>
              <w:t>Amino Acid type</w:t>
            </w:r>
          </w:p>
        </w:tc>
        <w:tc>
          <w:tcPr>
            <w:tcW w:w="1008" w:type="dxa"/>
            <w:vAlign w:val="center"/>
          </w:tcPr>
          <w:p w:rsidR="000D146D" w:rsidRPr="00A10553" w:rsidRDefault="000D146D" w:rsidP="00AC2CE2">
            <w:pPr>
              <w:pStyle w:val="ListParagraph"/>
              <w:ind w:left="0"/>
              <w:rPr>
                <w:rFonts w:ascii="Arial" w:hAnsi="Arial" w:cs="Arial"/>
                <w:b/>
                <w:sz w:val="20"/>
              </w:rPr>
            </w:pPr>
            <w:r w:rsidRPr="00A10553">
              <w:rPr>
                <w:rFonts w:ascii="Arial" w:hAnsi="Arial" w:cs="Arial"/>
                <w:b/>
                <w:sz w:val="20"/>
              </w:rPr>
              <w:t>Inside</w:t>
            </w:r>
          </w:p>
        </w:tc>
        <w:tc>
          <w:tcPr>
            <w:tcW w:w="1170" w:type="dxa"/>
            <w:vAlign w:val="center"/>
          </w:tcPr>
          <w:p w:rsidR="000D146D" w:rsidRPr="00A10553" w:rsidRDefault="000D146D" w:rsidP="00AC2CE2">
            <w:pPr>
              <w:pStyle w:val="ListParagraph"/>
              <w:ind w:left="0"/>
              <w:rPr>
                <w:rFonts w:ascii="Arial" w:hAnsi="Arial" w:cs="Arial"/>
                <w:b/>
                <w:sz w:val="20"/>
              </w:rPr>
            </w:pPr>
            <w:r w:rsidRPr="00A10553">
              <w:rPr>
                <w:rFonts w:ascii="Arial" w:hAnsi="Arial" w:cs="Arial"/>
                <w:b/>
                <w:sz w:val="20"/>
              </w:rPr>
              <w:t>Outside</w:t>
            </w:r>
          </w:p>
        </w:tc>
      </w:tr>
      <w:tr w:rsidR="000D146D" w:rsidTr="00AC2CE2">
        <w:tc>
          <w:tcPr>
            <w:tcW w:w="1890" w:type="dxa"/>
            <w:vAlign w:val="center"/>
          </w:tcPr>
          <w:p w:rsidR="000D146D" w:rsidRPr="00A10553" w:rsidRDefault="000D146D" w:rsidP="00AC2CE2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 w:rsidRPr="00A10553">
              <w:rPr>
                <w:rFonts w:ascii="Arial" w:hAnsi="Arial" w:cs="Arial"/>
                <w:sz w:val="20"/>
              </w:rPr>
              <w:t>Polar</w:t>
            </w:r>
          </w:p>
        </w:tc>
        <w:tc>
          <w:tcPr>
            <w:tcW w:w="1008" w:type="dxa"/>
          </w:tcPr>
          <w:p w:rsidR="000D146D" w:rsidRDefault="000D146D" w:rsidP="00AC2C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0D146D" w:rsidRDefault="000D146D" w:rsidP="00AC2C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146D" w:rsidTr="00AC2CE2">
        <w:tc>
          <w:tcPr>
            <w:tcW w:w="1890" w:type="dxa"/>
            <w:vAlign w:val="center"/>
          </w:tcPr>
          <w:p w:rsidR="000D146D" w:rsidRPr="00A10553" w:rsidRDefault="000D146D" w:rsidP="00AC2CE2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 w:rsidRPr="00A10553">
              <w:rPr>
                <w:rFonts w:ascii="Arial" w:hAnsi="Arial" w:cs="Arial"/>
                <w:sz w:val="20"/>
              </w:rPr>
              <w:t>Charged</w:t>
            </w:r>
          </w:p>
        </w:tc>
        <w:tc>
          <w:tcPr>
            <w:tcW w:w="1008" w:type="dxa"/>
          </w:tcPr>
          <w:p w:rsidR="000D146D" w:rsidRDefault="000D146D" w:rsidP="00AC2C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0D146D" w:rsidRDefault="000D146D" w:rsidP="00AC2C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146D" w:rsidTr="00AC2CE2">
        <w:tc>
          <w:tcPr>
            <w:tcW w:w="1890" w:type="dxa"/>
            <w:vAlign w:val="center"/>
          </w:tcPr>
          <w:p w:rsidR="000D146D" w:rsidRPr="00A10553" w:rsidRDefault="000D146D" w:rsidP="00AC2CE2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 w:rsidRPr="00A10553">
              <w:rPr>
                <w:rFonts w:ascii="Arial" w:hAnsi="Arial" w:cs="Arial"/>
                <w:sz w:val="20"/>
              </w:rPr>
              <w:t>Non-polar</w:t>
            </w:r>
          </w:p>
        </w:tc>
        <w:tc>
          <w:tcPr>
            <w:tcW w:w="1008" w:type="dxa"/>
          </w:tcPr>
          <w:p w:rsidR="000D146D" w:rsidRDefault="000D146D" w:rsidP="00AC2C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0D146D" w:rsidRDefault="000D146D" w:rsidP="00AC2C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D146D" w:rsidRDefault="000D146D" w:rsidP="000D146D">
      <w:pPr>
        <w:jc w:val="both"/>
        <w:rPr>
          <w:rFonts w:ascii="Arial" w:hAnsi="Arial" w:cs="Arial"/>
          <w:sz w:val="22"/>
          <w:szCs w:val="22"/>
        </w:rPr>
      </w:pPr>
    </w:p>
    <w:p w:rsidR="000D146D" w:rsidRDefault="000D146D" w:rsidP="000D146D">
      <w:pPr>
        <w:jc w:val="both"/>
        <w:rPr>
          <w:rFonts w:ascii="Arial" w:hAnsi="Arial" w:cs="Arial"/>
          <w:sz w:val="22"/>
          <w:szCs w:val="22"/>
        </w:rPr>
      </w:pPr>
    </w:p>
    <w:p w:rsidR="000D146D" w:rsidRDefault="000D146D" w:rsidP="000D146D">
      <w:pPr>
        <w:jc w:val="both"/>
        <w:rPr>
          <w:rFonts w:ascii="Arial" w:hAnsi="Arial" w:cs="Arial"/>
          <w:sz w:val="22"/>
          <w:szCs w:val="22"/>
        </w:rPr>
      </w:pPr>
    </w:p>
    <w:p w:rsidR="000D146D" w:rsidRDefault="000D146D" w:rsidP="005B6C94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0D146D" w:rsidRDefault="000D146D" w:rsidP="005B6C94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C843D5" w:rsidRDefault="00C843D5" w:rsidP="005B6C94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:rsidR="00F0173A" w:rsidRDefault="00F0173A" w:rsidP="005B6C94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:rsidR="00F0173A" w:rsidRDefault="00F0173A" w:rsidP="005B6C94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:rsidR="00F0173A" w:rsidRDefault="00F0173A" w:rsidP="005B6C94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:rsidR="00510014" w:rsidRDefault="00C843D5" w:rsidP="005B6C94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Flexibility </w:t>
      </w:r>
      <w:r w:rsidR="00510014">
        <w:rPr>
          <w:rFonts w:ascii="Arial" w:hAnsi="Arial" w:cs="Arial"/>
          <w:b/>
          <w:sz w:val="22"/>
          <w:szCs w:val="22"/>
        </w:rPr>
        <w:t>of Proteins:</w:t>
      </w:r>
    </w:p>
    <w:p w:rsidR="005B6C94" w:rsidRPr="007D7B2A" w:rsidRDefault="00A566CF" w:rsidP="00C843D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pict>
          <v:shape id="_x0000_s1105" type="#_x0000_t75" style="position:absolute;left:0;text-align:left;margin-left:217.25pt;margin-top:8.4pt;width:297.65pt;height:95.05pt;z-index:251742208;mso-wrap-distance-top:21.6pt;mso-wrap-distance-bottom:21.6pt;mso-position-horizontal-relative:text;mso-position-vertical-relative:text" o:allowincell="f">
            <v:imagedata r:id="rId17" o:title=""/>
            <w10:wrap type="square"/>
          </v:shape>
          <o:OLEObject Type="Embed" ProgID="ISISServer" ShapeID="_x0000_s1105" DrawAspect="Content" ObjectID="_1503759848" r:id="rId18"/>
        </w:pict>
      </w:r>
      <w:r w:rsidR="005B6C94" w:rsidRPr="007D7B2A">
        <w:rPr>
          <w:rFonts w:ascii="Arial" w:hAnsi="Arial" w:cs="Arial"/>
          <w:b/>
          <w:sz w:val="22"/>
          <w:szCs w:val="22"/>
        </w:rPr>
        <w:t>Peptide bond</w:t>
      </w:r>
      <w:r w:rsidR="005B6C94">
        <w:rPr>
          <w:rFonts w:ascii="Arial" w:hAnsi="Arial" w:cs="Arial"/>
          <w:b/>
          <w:sz w:val="22"/>
          <w:szCs w:val="22"/>
        </w:rPr>
        <w:t>:</w:t>
      </w:r>
    </w:p>
    <w:p w:rsidR="005B6C94" w:rsidRDefault="005B6C94" w:rsidP="005B6C94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 cannot rotate (partial double bond).</w:t>
      </w:r>
    </w:p>
    <w:p w:rsidR="005B6C94" w:rsidRPr="007D7B2A" w:rsidRDefault="005B6C94" w:rsidP="005B6C94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7D7B2A">
        <w:rPr>
          <w:rFonts w:ascii="Arial" w:hAnsi="Arial" w:cs="Arial"/>
          <w:sz w:val="22"/>
          <w:szCs w:val="22"/>
        </w:rPr>
        <w:t>The carbon is planer because it is bound to three atoms.</w:t>
      </w:r>
    </w:p>
    <w:p w:rsidR="005B6C94" w:rsidRPr="007D7B2A" w:rsidRDefault="005B6C94" w:rsidP="005B6C94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7D7B2A">
        <w:rPr>
          <w:rFonts w:ascii="Arial" w:hAnsi="Arial" w:cs="Arial"/>
          <w:sz w:val="22"/>
          <w:szCs w:val="22"/>
        </w:rPr>
        <w:t xml:space="preserve">The nitrogen is also planer, so all four atoms (O, C, N, </w:t>
      </w:r>
      <w:proofErr w:type="gramStart"/>
      <w:r w:rsidRPr="007D7B2A">
        <w:rPr>
          <w:rFonts w:ascii="Arial" w:hAnsi="Arial" w:cs="Arial"/>
          <w:sz w:val="22"/>
          <w:szCs w:val="22"/>
        </w:rPr>
        <w:t>H</w:t>
      </w:r>
      <w:proofErr w:type="gramEnd"/>
      <w:r w:rsidRPr="007D7B2A">
        <w:rPr>
          <w:rFonts w:ascii="Arial" w:hAnsi="Arial" w:cs="Arial"/>
          <w:sz w:val="22"/>
          <w:szCs w:val="22"/>
        </w:rPr>
        <w:t>) lie in a plane.</w:t>
      </w:r>
    </w:p>
    <w:p w:rsidR="005B6C94" w:rsidRPr="007D7B2A" w:rsidRDefault="005B6C94" w:rsidP="005B6C94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7D7B2A">
        <w:rPr>
          <w:rFonts w:ascii="Arial" w:hAnsi="Arial" w:cs="Arial"/>
          <w:sz w:val="22"/>
          <w:szCs w:val="22"/>
        </w:rPr>
        <w:t>The C=O can accept a hydrogen bond</w:t>
      </w:r>
    </w:p>
    <w:p w:rsidR="005B6C94" w:rsidRPr="007D7B2A" w:rsidRDefault="005B6C94" w:rsidP="005B6C94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7D7B2A">
        <w:rPr>
          <w:rFonts w:ascii="Arial" w:hAnsi="Arial" w:cs="Arial"/>
          <w:sz w:val="22"/>
          <w:szCs w:val="22"/>
        </w:rPr>
        <w:t>The N-H can donate a hydrogen bond, but cannot accept one since it is involved in a partial double bond.</w:t>
      </w:r>
    </w:p>
    <w:p w:rsidR="005B6C94" w:rsidRDefault="005B6C94" w:rsidP="005B6C94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7D7B2A">
        <w:rPr>
          <w:rFonts w:ascii="Arial" w:hAnsi="Arial" w:cs="Arial"/>
          <w:sz w:val="22"/>
          <w:szCs w:val="22"/>
        </w:rPr>
        <w:t xml:space="preserve">Trans </w:t>
      </w:r>
      <w:r>
        <w:rPr>
          <w:rFonts w:ascii="Arial" w:hAnsi="Arial" w:cs="Arial"/>
          <w:sz w:val="22"/>
          <w:szCs w:val="22"/>
        </w:rPr>
        <w:t>form (left drawing) is more stable than cis (right drawing).</w:t>
      </w:r>
    </w:p>
    <w:p w:rsidR="005B6C94" w:rsidRDefault="000D146D" w:rsidP="005B6C94">
      <w:pPr>
        <w:spacing w:before="120"/>
        <w:ind w:left="432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755520" behindDoc="0" locked="0" layoutInCell="1" allowOverlap="1" wp14:anchorId="56DAD7E8" wp14:editId="2499BCCB">
            <wp:simplePos x="0" y="0"/>
            <wp:positionH relativeFrom="column">
              <wp:posOffset>3747770</wp:posOffset>
            </wp:positionH>
            <wp:positionV relativeFrom="paragraph">
              <wp:posOffset>276225</wp:posOffset>
            </wp:positionV>
            <wp:extent cx="2896870" cy="2234565"/>
            <wp:effectExtent l="0" t="0" r="0" b="0"/>
            <wp:wrapSquare wrapText="bothSides"/>
            <wp:docPr id="19" name="Picture 19" descr="mark-thompson-i-blame-entropy-new-yorker-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mark-thompson-i-blame-entropy-new-yorker-cartoon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870" cy="223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6C94" w:rsidRPr="00307277">
        <w:rPr>
          <w:rFonts w:ascii="Arial" w:hAnsi="Arial" w:cs="Arial"/>
          <w:b/>
          <w:sz w:val="22"/>
          <w:szCs w:val="22"/>
        </w:rPr>
        <w:t>N-C</w:t>
      </w:r>
      <w:r w:rsidR="005B6C94" w:rsidRPr="00307277">
        <w:rPr>
          <w:rFonts w:ascii="Arial" w:hAnsi="Arial" w:cs="Arial"/>
          <w:b/>
          <w:sz w:val="22"/>
          <w:szCs w:val="22"/>
          <w:vertAlign w:val="subscript"/>
        </w:rPr>
        <w:t>α</w:t>
      </w:r>
      <w:r w:rsidR="005B6C94" w:rsidRPr="00307277">
        <w:rPr>
          <w:rFonts w:ascii="Arial" w:hAnsi="Arial" w:cs="Arial"/>
          <w:b/>
          <w:sz w:val="22"/>
          <w:szCs w:val="22"/>
        </w:rPr>
        <w:t xml:space="preserve"> &amp; C</w:t>
      </w:r>
      <w:r w:rsidR="005B6C94" w:rsidRPr="00307277">
        <w:rPr>
          <w:rFonts w:ascii="Arial" w:hAnsi="Arial" w:cs="Arial"/>
          <w:b/>
          <w:sz w:val="22"/>
          <w:szCs w:val="22"/>
          <w:vertAlign w:val="subscript"/>
        </w:rPr>
        <w:t>α</w:t>
      </w:r>
      <w:r w:rsidR="005B6C94" w:rsidRPr="00307277">
        <w:rPr>
          <w:rFonts w:ascii="Arial" w:hAnsi="Arial" w:cs="Arial"/>
          <w:b/>
          <w:sz w:val="22"/>
          <w:szCs w:val="22"/>
        </w:rPr>
        <w:t xml:space="preserve">-CO </w:t>
      </w:r>
      <w:r w:rsidR="005B6C94">
        <w:rPr>
          <w:rFonts w:ascii="Arial" w:hAnsi="Arial" w:cs="Arial"/>
          <w:b/>
          <w:sz w:val="22"/>
          <w:szCs w:val="22"/>
        </w:rPr>
        <w:t>–</w:t>
      </w:r>
      <w:r w:rsidR="005B6C94" w:rsidRPr="00307277">
        <w:rPr>
          <w:rFonts w:ascii="Arial" w:hAnsi="Arial" w:cs="Arial"/>
          <w:b/>
          <w:sz w:val="22"/>
          <w:szCs w:val="22"/>
        </w:rPr>
        <w:t xml:space="preserve"> </w:t>
      </w:r>
      <w:r w:rsidR="005B6C94" w:rsidRPr="000D5DA0">
        <w:rPr>
          <w:rFonts w:ascii="Arial" w:hAnsi="Arial" w:cs="Arial"/>
          <w:sz w:val="22"/>
          <w:szCs w:val="22"/>
        </w:rPr>
        <w:t xml:space="preserve">are single bonds and are freely rotatable, giving the </w:t>
      </w:r>
      <w:r w:rsidR="005B6C94">
        <w:rPr>
          <w:rFonts w:ascii="Arial" w:hAnsi="Arial" w:cs="Arial"/>
          <w:sz w:val="22"/>
          <w:szCs w:val="22"/>
        </w:rPr>
        <w:t xml:space="preserve">unfolded </w:t>
      </w:r>
      <w:r w:rsidR="005B6C94" w:rsidRPr="000D5DA0">
        <w:rPr>
          <w:rFonts w:ascii="Arial" w:hAnsi="Arial" w:cs="Arial"/>
          <w:sz w:val="22"/>
          <w:szCs w:val="22"/>
        </w:rPr>
        <w:t>polypeptide chain considerable flexibility.</w:t>
      </w:r>
      <w:r w:rsidR="005B6C94">
        <w:rPr>
          <w:rFonts w:ascii="Arial" w:hAnsi="Arial" w:cs="Arial"/>
          <w:sz w:val="22"/>
          <w:szCs w:val="22"/>
        </w:rPr>
        <w:t xml:space="preserve"> </w:t>
      </w:r>
    </w:p>
    <w:p w:rsidR="005B6C94" w:rsidRPr="00F6140F" w:rsidRDefault="005B6C94" w:rsidP="005B6C94">
      <w:pPr>
        <w:pStyle w:val="ListParagraph"/>
        <w:numPr>
          <w:ilvl w:val="0"/>
          <w:numId w:val="42"/>
        </w:num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large number of possible conformations </w:t>
      </w:r>
      <w:r w:rsidR="0017230F" w:rsidRPr="0017230F">
        <w:rPr>
          <w:rFonts w:ascii="Arial" w:hAnsi="Arial" w:cs="Arial"/>
          <w:b/>
          <w:sz w:val="22"/>
          <w:szCs w:val="22"/>
        </w:rPr>
        <w:t>greatly</w:t>
      </w:r>
      <w:r w:rsidR="0017230F">
        <w:rPr>
          <w:rFonts w:ascii="Arial" w:hAnsi="Arial" w:cs="Arial"/>
          <w:sz w:val="22"/>
          <w:szCs w:val="22"/>
        </w:rPr>
        <w:t xml:space="preserve"> </w:t>
      </w:r>
      <w:r w:rsidRPr="00F6140F">
        <w:rPr>
          <w:rFonts w:ascii="Arial" w:hAnsi="Arial" w:cs="Arial"/>
          <w:sz w:val="22"/>
          <w:szCs w:val="22"/>
        </w:rPr>
        <w:t>stabilizes the unfolded state of proteins because disorder is favored</w:t>
      </w:r>
      <w:r>
        <w:rPr>
          <w:rFonts w:ascii="Arial" w:hAnsi="Arial" w:cs="Arial"/>
          <w:sz w:val="22"/>
          <w:szCs w:val="22"/>
        </w:rPr>
        <w:t xml:space="preserve"> (disorder is also referred to as entropy).</w:t>
      </w:r>
    </w:p>
    <w:p w:rsidR="005B6C94" w:rsidRPr="00307277" w:rsidRDefault="005B6C94" w:rsidP="005B6C94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0D5DA0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8EC8599" wp14:editId="64CE0DDB">
            <wp:extent cx="3539266" cy="1158119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701" cy="116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3D5" w:rsidRDefault="00C843D5" w:rsidP="005B6C94">
      <w:pPr>
        <w:jc w:val="both"/>
        <w:rPr>
          <w:rFonts w:ascii="Arial" w:hAnsi="Arial" w:cs="Arial"/>
          <w:b/>
          <w:sz w:val="22"/>
          <w:szCs w:val="22"/>
        </w:rPr>
      </w:pPr>
    </w:p>
    <w:p w:rsidR="00C843D5" w:rsidRPr="00F0173A" w:rsidRDefault="00F0173A" w:rsidP="00F0173A">
      <w:pPr>
        <w:ind w:left="288"/>
        <w:jc w:val="both"/>
        <w:rPr>
          <w:rFonts w:ascii="Arial" w:hAnsi="Arial" w:cs="Arial"/>
          <w:b/>
          <w:i/>
          <w:sz w:val="22"/>
          <w:szCs w:val="22"/>
        </w:rPr>
      </w:pPr>
      <w:r w:rsidRPr="00F0173A">
        <w:rPr>
          <w:rFonts w:ascii="Arial" w:hAnsi="Arial" w:cs="Arial"/>
          <w:b/>
          <w:i/>
          <w:sz w:val="22"/>
          <w:szCs w:val="22"/>
        </w:rPr>
        <w:t>The unfolded form of proteins is stabilized by the large increase in disorder (entropy) when the protein unfolds.</w:t>
      </w:r>
    </w:p>
    <w:p w:rsidR="005B6C94" w:rsidRDefault="0017230F" w:rsidP="00F0173A">
      <w:pPr>
        <w:spacing w:before="120"/>
        <w:ind w:left="2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Then w</w:t>
      </w:r>
      <w:r w:rsidR="00510014" w:rsidRPr="00510014">
        <w:rPr>
          <w:rFonts w:ascii="Arial" w:hAnsi="Arial" w:cs="Arial"/>
          <w:b/>
          <w:sz w:val="22"/>
          <w:szCs w:val="22"/>
        </w:rPr>
        <w:t>hy do proteins fold?</w:t>
      </w:r>
      <w:r w:rsidR="00510014">
        <w:rPr>
          <w:rFonts w:ascii="Arial" w:hAnsi="Arial" w:cs="Arial"/>
          <w:sz w:val="22"/>
          <w:szCs w:val="22"/>
        </w:rPr>
        <w:t xml:space="preserve">  </w:t>
      </w:r>
      <w:r w:rsidR="005B6C94">
        <w:rPr>
          <w:rFonts w:ascii="Arial" w:hAnsi="Arial" w:cs="Arial"/>
          <w:sz w:val="22"/>
          <w:szCs w:val="22"/>
        </w:rPr>
        <w:t>To understand protein folding, we need to understand how the different amino acid side chain groups can interact with water, and then with themselves.</w:t>
      </w:r>
    </w:p>
    <w:p w:rsidR="00510014" w:rsidRPr="004B481B" w:rsidRDefault="00510014" w:rsidP="00510014">
      <w:pPr>
        <w:spacing w:before="60"/>
        <w:ind w:left="288" w:hanging="288"/>
        <w:jc w:val="both"/>
        <w:rPr>
          <w:rFonts w:ascii="Arial" w:hAnsi="Arial" w:cs="Arial"/>
          <w:b/>
          <w:szCs w:val="24"/>
        </w:rPr>
      </w:pPr>
      <w:r w:rsidRPr="004B481B">
        <w:rPr>
          <w:rFonts w:ascii="Arial" w:hAnsi="Arial" w:cs="Arial"/>
          <w:b/>
          <w:szCs w:val="24"/>
        </w:rPr>
        <w:t>The “forces” that stabilize the folded tertiary form of the protein are:</w:t>
      </w:r>
    </w:p>
    <w:p w:rsidR="00510014" w:rsidRDefault="00A566CF" w:rsidP="00510014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b/>
          <w:i/>
          <w:noProof/>
        </w:rPr>
        <w:pict>
          <v:shape id="_x0000_s1108" type="#_x0000_t75" style="position:absolute;left:0;text-align:left;margin-left:222.35pt;margin-top:12.7pt;width:287.85pt;height:166.35pt;z-index:251759616;mso-wrap-distance-left:36pt;mso-wrap-distance-bottom:43.2pt">
            <v:imagedata r:id="rId21" o:title=""/>
            <w10:wrap type="square"/>
          </v:shape>
          <o:OLEObject Type="Embed" ProgID="ISISServer" ShapeID="_x0000_s1108" DrawAspect="Content" ObjectID="_1503759849" r:id="rId22"/>
        </w:pict>
      </w:r>
      <w:r w:rsidR="00510014" w:rsidRPr="00A10553">
        <w:rPr>
          <w:rFonts w:ascii="Arial" w:hAnsi="Arial" w:cs="Arial"/>
          <w:sz w:val="22"/>
          <w:szCs w:val="22"/>
        </w:rPr>
        <w:t xml:space="preserve">1. </w:t>
      </w:r>
      <w:r w:rsidR="00510014" w:rsidRPr="00A10553">
        <w:rPr>
          <w:rFonts w:ascii="Arial" w:hAnsi="Arial" w:cs="Arial"/>
          <w:b/>
          <w:sz w:val="22"/>
          <w:szCs w:val="22"/>
        </w:rPr>
        <w:t>Hydrophobic effect</w:t>
      </w:r>
      <w:r w:rsidR="00510014" w:rsidRPr="00A10553">
        <w:rPr>
          <w:rFonts w:ascii="Arial" w:hAnsi="Arial" w:cs="Arial"/>
          <w:sz w:val="22"/>
          <w:szCs w:val="22"/>
        </w:rPr>
        <w:t>:</w:t>
      </w:r>
    </w:p>
    <w:p w:rsidR="00510014" w:rsidRPr="00442675" w:rsidRDefault="00510014" w:rsidP="00510014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442675">
        <w:rPr>
          <w:rFonts w:ascii="Arial" w:hAnsi="Arial" w:cs="Arial"/>
          <w:sz w:val="22"/>
          <w:szCs w:val="22"/>
        </w:rPr>
        <w:t>Water molecules coat exposed non-polar residues in the unfolded state with a hydrogen bonded shell of water molecules.</w:t>
      </w:r>
    </w:p>
    <w:p w:rsidR="00510014" w:rsidRPr="00442675" w:rsidRDefault="00510014" w:rsidP="00510014">
      <w:pPr>
        <w:numPr>
          <w:ilvl w:val="0"/>
          <w:numId w:val="33"/>
        </w:numPr>
        <w:ind w:left="648"/>
        <w:jc w:val="both"/>
        <w:rPr>
          <w:rFonts w:ascii="Arial" w:hAnsi="Arial" w:cs="Arial"/>
          <w:sz w:val="22"/>
          <w:szCs w:val="22"/>
        </w:rPr>
      </w:pPr>
      <w:r w:rsidRPr="00442675">
        <w:rPr>
          <w:rFonts w:ascii="Arial" w:hAnsi="Arial" w:cs="Arial"/>
          <w:sz w:val="22"/>
          <w:szCs w:val="22"/>
        </w:rPr>
        <w:t xml:space="preserve">The water is immobilized and its </w:t>
      </w:r>
      <w:r>
        <w:rPr>
          <w:rFonts w:ascii="Arial" w:hAnsi="Arial" w:cs="Arial"/>
          <w:b/>
          <w:sz w:val="22"/>
          <w:szCs w:val="22"/>
        </w:rPr>
        <w:t>disorder (entropy)</w:t>
      </w:r>
      <w:r w:rsidRPr="00442675">
        <w:rPr>
          <w:rFonts w:ascii="Arial" w:hAnsi="Arial" w:cs="Arial"/>
          <w:b/>
          <w:sz w:val="22"/>
          <w:szCs w:val="22"/>
        </w:rPr>
        <w:t xml:space="preserve"> is decreased</w:t>
      </w:r>
      <w:r w:rsidRPr="00442675">
        <w:rPr>
          <w:rFonts w:ascii="Arial" w:hAnsi="Arial" w:cs="Arial"/>
          <w:sz w:val="22"/>
          <w:szCs w:val="22"/>
        </w:rPr>
        <w:t>, this is unfavorable.</w:t>
      </w:r>
    </w:p>
    <w:p w:rsidR="00510014" w:rsidRPr="00442675" w:rsidRDefault="00510014" w:rsidP="00510014">
      <w:pPr>
        <w:numPr>
          <w:ilvl w:val="0"/>
          <w:numId w:val="33"/>
        </w:numPr>
        <w:ind w:left="648"/>
        <w:jc w:val="both"/>
        <w:rPr>
          <w:rFonts w:ascii="Arial" w:hAnsi="Arial" w:cs="Arial"/>
          <w:sz w:val="22"/>
          <w:szCs w:val="22"/>
        </w:rPr>
      </w:pPr>
      <w:r w:rsidRPr="00442675">
        <w:rPr>
          <w:rFonts w:ascii="Arial" w:hAnsi="Arial" w:cs="Arial"/>
          <w:sz w:val="22"/>
          <w:szCs w:val="22"/>
        </w:rPr>
        <w:t xml:space="preserve">If the non-polar group is removed from the water during folding of the protein, the water’s </w:t>
      </w:r>
      <w:r>
        <w:rPr>
          <w:rFonts w:ascii="Arial" w:hAnsi="Arial" w:cs="Arial"/>
          <w:sz w:val="22"/>
          <w:szCs w:val="22"/>
        </w:rPr>
        <w:t>disorder (entropy)</w:t>
      </w:r>
      <w:r w:rsidRPr="00442675">
        <w:rPr>
          <w:rFonts w:ascii="Arial" w:hAnsi="Arial" w:cs="Arial"/>
          <w:sz w:val="22"/>
          <w:szCs w:val="22"/>
        </w:rPr>
        <w:t xml:space="preserve"> is increased because it no longer has to form the shell around the non-polar sidechain.</w:t>
      </w:r>
    </w:p>
    <w:p w:rsidR="00510014" w:rsidRPr="00442675" w:rsidRDefault="00510014" w:rsidP="00510014">
      <w:pPr>
        <w:numPr>
          <w:ilvl w:val="0"/>
          <w:numId w:val="33"/>
        </w:numPr>
        <w:ind w:left="648"/>
        <w:jc w:val="both"/>
        <w:rPr>
          <w:rFonts w:ascii="Arial" w:hAnsi="Arial" w:cs="Arial"/>
          <w:sz w:val="22"/>
          <w:szCs w:val="22"/>
        </w:rPr>
      </w:pPr>
      <w:r w:rsidRPr="00442675">
        <w:rPr>
          <w:rFonts w:ascii="Arial" w:hAnsi="Arial" w:cs="Arial"/>
          <w:sz w:val="22"/>
          <w:szCs w:val="22"/>
        </w:rPr>
        <w:t>Therefore, non-polar residues are forced out of the water into the core of the protein – “oil and water don’t mix”</w:t>
      </w:r>
    </w:p>
    <w:p w:rsidR="00510014" w:rsidRDefault="00510014" w:rsidP="00510014">
      <w:pPr>
        <w:spacing w:before="40"/>
        <w:ind w:left="288"/>
        <w:jc w:val="both"/>
        <w:rPr>
          <w:rFonts w:ascii="Arial" w:hAnsi="Arial" w:cs="Arial"/>
          <w:b/>
          <w:i/>
          <w:sz w:val="22"/>
          <w:szCs w:val="22"/>
        </w:rPr>
      </w:pPr>
      <w:r w:rsidRPr="00442675">
        <w:rPr>
          <w:rFonts w:ascii="Arial" w:hAnsi="Arial" w:cs="Arial"/>
          <w:b/>
          <w:i/>
          <w:sz w:val="22"/>
          <w:szCs w:val="22"/>
        </w:rPr>
        <w:t xml:space="preserve">The change in the entropy of the water when non-polar groups are placed in water is called the </w:t>
      </w:r>
      <w:r w:rsidRPr="00F0173A">
        <w:rPr>
          <w:rFonts w:ascii="Arial" w:hAnsi="Arial" w:cs="Arial"/>
          <w:b/>
          <w:i/>
          <w:sz w:val="22"/>
          <w:szCs w:val="22"/>
          <w:u w:val="single"/>
        </w:rPr>
        <w:t>hydrophobic effect</w:t>
      </w:r>
      <w:r w:rsidRPr="00442675">
        <w:rPr>
          <w:rFonts w:ascii="Arial" w:hAnsi="Arial" w:cs="Arial"/>
          <w:b/>
          <w:i/>
          <w:sz w:val="22"/>
          <w:szCs w:val="22"/>
        </w:rPr>
        <w:t>.</w:t>
      </w:r>
    </w:p>
    <w:p w:rsidR="00F0173A" w:rsidRPr="00442675" w:rsidRDefault="00F0173A" w:rsidP="00F0173A">
      <w:pPr>
        <w:spacing w:before="120"/>
        <w:ind w:left="288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The hydrophobic effect stabilizes the folded state of the protein because non-polar groups are buried in the core.</w:t>
      </w:r>
    </w:p>
    <w:p w:rsidR="00510014" w:rsidRPr="00442675" w:rsidRDefault="00A566CF" w:rsidP="00510014">
      <w:pPr>
        <w:spacing w:before="120"/>
        <w:ind w:left="288" w:hanging="2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lastRenderedPageBreak/>
        <w:pict>
          <v:shape id="_x0000_s1109" type="#_x0000_t75" style="position:absolute;left:0;text-align:left;margin-left:345.6pt;margin-top:2.45pt;width:174.25pt;height:142.8pt;z-index:251762688">
            <v:imagedata r:id="rId23" o:title=""/>
            <w10:wrap type="square"/>
          </v:shape>
          <o:OLEObject Type="Embed" ProgID="ISISServer" ShapeID="_x0000_s1109" DrawAspect="Content" ObjectID="_1503759850" r:id="rId24"/>
        </w:pict>
      </w:r>
      <w:r w:rsidR="0017230F">
        <w:rPr>
          <w:rFonts w:ascii="Arial" w:hAnsi="Arial" w:cs="Arial"/>
          <w:b/>
          <w:sz w:val="22"/>
          <w:szCs w:val="22"/>
        </w:rPr>
        <w:t>2</w:t>
      </w:r>
      <w:r w:rsidR="00510014" w:rsidRPr="00510014">
        <w:rPr>
          <w:rFonts w:ascii="Arial" w:hAnsi="Arial" w:cs="Arial"/>
          <w:b/>
          <w:sz w:val="22"/>
          <w:szCs w:val="22"/>
        </w:rPr>
        <w:t>. van der Waals</w:t>
      </w:r>
      <w:r w:rsidR="00510014" w:rsidRPr="003D7772">
        <w:rPr>
          <w:rFonts w:ascii="Arial" w:hAnsi="Arial" w:cs="Arial"/>
          <w:sz w:val="22"/>
          <w:szCs w:val="22"/>
        </w:rPr>
        <w:t xml:space="preserve"> – </w:t>
      </w:r>
      <w:r w:rsidR="00510014" w:rsidRPr="00442675"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510014" w:rsidRPr="00442675">
        <w:rPr>
          <w:rFonts w:ascii="Arial" w:hAnsi="Arial" w:cs="Arial"/>
          <w:sz w:val="22"/>
          <w:szCs w:val="22"/>
        </w:rPr>
        <w:t>core of folded proteins are</w:t>
      </w:r>
      <w:proofErr w:type="gramEnd"/>
      <w:r w:rsidR="00510014" w:rsidRPr="00442675">
        <w:rPr>
          <w:rFonts w:ascii="Arial" w:hAnsi="Arial" w:cs="Arial"/>
          <w:sz w:val="22"/>
          <w:szCs w:val="22"/>
        </w:rPr>
        <w:t xml:space="preserve"> tightly packed – optimizing van der Waals.  Knobs fit into holes quite nicely.  </w:t>
      </w:r>
      <w:proofErr w:type="gramStart"/>
      <w:r w:rsidR="00510014" w:rsidRPr="00442675">
        <w:rPr>
          <w:rFonts w:ascii="Arial" w:hAnsi="Arial" w:cs="Arial"/>
          <w:sz w:val="22"/>
          <w:szCs w:val="22"/>
        </w:rPr>
        <w:t>van</w:t>
      </w:r>
      <w:proofErr w:type="gramEnd"/>
      <w:r w:rsidR="00510014" w:rsidRPr="00442675">
        <w:rPr>
          <w:rFonts w:ascii="Arial" w:hAnsi="Arial" w:cs="Arial"/>
          <w:sz w:val="22"/>
          <w:szCs w:val="22"/>
        </w:rPr>
        <w:t xml:space="preserve"> der Waals are also known as induced dipole-induced dipole, induced dipole-dipole, dipole-dipole)</w:t>
      </w:r>
    </w:p>
    <w:p w:rsidR="00510014" w:rsidRPr="00442675" w:rsidRDefault="00510014" w:rsidP="00510014">
      <w:pPr>
        <w:spacing w:before="120"/>
        <w:ind w:left="288" w:right="3600"/>
        <w:rPr>
          <w:rFonts w:ascii="Arial" w:hAnsi="Arial" w:cs="Arial"/>
          <w:sz w:val="22"/>
          <w:szCs w:val="22"/>
        </w:rPr>
      </w:pPr>
      <w:r w:rsidRPr="00442675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5CEF9E5" wp14:editId="5055B456">
            <wp:extent cx="4040060" cy="763793"/>
            <wp:effectExtent l="0" t="0" r="0" b="0"/>
            <wp:docPr id="21" name="Picture 21" descr="vanderwa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vanderwaals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515" cy="763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30F" w:rsidRDefault="0017230F" w:rsidP="00510014">
      <w:pPr>
        <w:spacing w:before="120"/>
        <w:ind w:left="288"/>
        <w:rPr>
          <w:rFonts w:ascii="Arial" w:hAnsi="Arial" w:cs="Arial"/>
          <w:sz w:val="22"/>
          <w:szCs w:val="22"/>
        </w:rPr>
      </w:pPr>
    </w:p>
    <w:p w:rsidR="0017230F" w:rsidRDefault="0017230F" w:rsidP="00510014">
      <w:pPr>
        <w:spacing w:before="120"/>
        <w:ind w:left="288"/>
        <w:rPr>
          <w:rFonts w:ascii="Arial" w:hAnsi="Arial" w:cs="Arial"/>
          <w:sz w:val="22"/>
          <w:szCs w:val="22"/>
        </w:rPr>
      </w:pPr>
    </w:p>
    <w:p w:rsidR="00510014" w:rsidRPr="00442675" w:rsidRDefault="00510014" w:rsidP="00510014">
      <w:pPr>
        <w:spacing w:before="120"/>
        <w:ind w:left="288"/>
        <w:rPr>
          <w:rFonts w:ascii="Arial" w:hAnsi="Arial" w:cs="Arial"/>
          <w:sz w:val="22"/>
          <w:szCs w:val="22"/>
        </w:rPr>
      </w:pPr>
      <w:r w:rsidRPr="00442675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761664" behindDoc="0" locked="0" layoutInCell="1" allowOverlap="1" wp14:anchorId="02F42189" wp14:editId="6AB73386">
            <wp:simplePos x="0" y="0"/>
            <wp:positionH relativeFrom="column">
              <wp:posOffset>4587875</wp:posOffset>
            </wp:positionH>
            <wp:positionV relativeFrom="paragraph">
              <wp:posOffset>1145540</wp:posOffset>
            </wp:positionV>
            <wp:extent cx="858520" cy="620395"/>
            <wp:effectExtent l="0" t="0" r="0" b="0"/>
            <wp:wrapSquare wrapText="largest"/>
            <wp:docPr id="22" name="Picture 22" descr="http://www.cfht.hawaii.edu/Instruments/Spectroscopy/Gecko/GeckoBlac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www.cfht.hawaii.edu/Instruments/Spectroscopy/Gecko/GeckoBlack.gif"/>
                    <pic:cNvPicPr>
                      <a:picLocks noChangeAspect="1" noChangeArrowheads="1"/>
                    </pic:cNvPicPr>
                  </pic:nvPicPr>
                  <pic:blipFill>
                    <a:blip r:embed="rId26" r:link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2675">
        <w:rPr>
          <w:rFonts w:ascii="Arial" w:hAnsi="Arial" w:cs="Arial"/>
          <w:sz w:val="22"/>
          <w:szCs w:val="22"/>
        </w:rPr>
        <w:t>Thes</w:t>
      </w:r>
      <w:r w:rsidR="0017230F">
        <w:rPr>
          <w:rFonts w:ascii="Arial" w:hAnsi="Arial" w:cs="Arial"/>
          <w:sz w:val="22"/>
          <w:szCs w:val="22"/>
        </w:rPr>
        <w:t xml:space="preserve">e arise due to the temporary </w:t>
      </w:r>
      <w:r w:rsidRPr="00442675">
        <w:rPr>
          <w:rFonts w:ascii="Arial" w:hAnsi="Arial" w:cs="Arial"/>
          <w:sz w:val="22"/>
          <w:szCs w:val="22"/>
        </w:rPr>
        <w:t xml:space="preserve">appearance </w:t>
      </w:r>
      <w:r w:rsidR="0017230F">
        <w:rPr>
          <w:rFonts w:ascii="Arial" w:hAnsi="Arial" w:cs="Arial"/>
          <w:sz w:val="22"/>
          <w:szCs w:val="22"/>
        </w:rPr>
        <w:t xml:space="preserve">of charges </w:t>
      </w:r>
      <w:r w:rsidRPr="00442675">
        <w:rPr>
          <w:rFonts w:ascii="Arial" w:hAnsi="Arial" w:cs="Arial"/>
          <w:sz w:val="22"/>
          <w:szCs w:val="22"/>
        </w:rPr>
        <w:t xml:space="preserve">on the surface of </w:t>
      </w:r>
      <w:r w:rsidR="0017230F">
        <w:rPr>
          <w:rFonts w:ascii="Arial" w:hAnsi="Arial" w:cs="Arial"/>
          <w:sz w:val="22"/>
          <w:szCs w:val="22"/>
        </w:rPr>
        <w:t>all matter due to very fast</w:t>
      </w:r>
      <w:r w:rsidRPr="00442675">
        <w:rPr>
          <w:rFonts w:ascii="Arial" w:hAnsi="Arial" w:cs="Arial"/>
          <w:sz w:val="22"/>
          <w:szCs w:val="22"/>
        </w:rPr>
        <w:t xml:space="preserve"> fluctuations in the electrons near the surface. A charge on one surface will appear and induce the opposite charge to appear on the other surface, creating a favorable electrostatic interaction. This then reverses, as shown above.  This interaction generates a favorable energy in all cases, until the surfaces get too close together and the electrons on one atom are forced into the electrons of another, leading to a very strong </w:t>
      </w:r>
      <w:proofErr w:type="spellStart"/>
      <w:r w:rsidRPr="00442675">
        <w:rPr>
          <w:rFonts w:ascii="Arial" w:hAnsi="Arial" w:cs="Arial"/>
          <w:sz w:val="22"/>
          <w:szCs w:val="22"/>
        </w:rPr>
        <w:t>respulsive</w:t>
      </w:r>
      <w:proofErr w:type="spellEnd"/>
      <w:r w:rsidRPr="00442675">
        <w:rPr>
          <w:rFonts w:ascii="Arial" w:hAnsi="Arial" w:cs="Arial"/>
          <w:sz w:val="22"/>
          <w:szCs w:val="22"/>
        </w:rPr>
        <w:t xml:space="preserve"> force. </w:t>
      </w:r>
      <w:r w:rsidR="0017230F">
        <w:rPr>
          <w:rFonts w:ascii="Arial" w:hAnsi="Arial" w:cs="Arial"/>
          <w:sz w:val="22"/>
          <w:szCs w:val="22"/>
        </w:rPr>
        <w:t xml:space="preserve"> The distance from the nucleus </w:t>
      </w:r>
      <w:r w:rsidRPr="00442675">
        <w:rPr>
          <w:rFonts w:ascii="Arial" w:hAnsi="Arial" w:cs="Arial"/>
          <w:sz w:val="22"/>
          <w:szCs w:val="22"/>
        </w:rPr>
        <w:t xml:space="preserve">that gives the lowest energy is called the </w:t>
      </w:r>
      <w:r w:rsidRPr="00442675">
        <w:rPr>
          <w:rFonts w:ascii="Arial" w:hAnsi="Arial" w:cs="Arial"/>
          <w:b/>
          <w:sz w:val="22"/>
          <w:szCs w:val="22"/>
        </w:rPr>
        <w:t>van der Waals radius</w:t>
      </w:r>
      <w:r w:rsidRPr="00442675">
        <w:rPr>
          <w:rFonts w:ascii="Arial" w:hAnsi="Arial" w:cs="Arial"/>
          <w:sz w:val="22"/>
          <w:szCs w:val="22"/>
        </w:rPr>
        <w:t xml:space="preserve"> of an atom. </w:t>
      </w:r>
    </w:p>
    <w:p w:rsidR="00510014" w:rsidRPr="00442675" w:rsidRDefault="00510014" w:rsidP="00510014">
      <w:pPr>
        <w:ind w:left="288"/>
        <w:rPr>
          <w:rFonts w:ascii="Arial" w:hAnsi="Arial" w:cs="Arial"/>
          <w:sz w:val="22"/>
          <w:szCs w:val="22"/>
        </w:rPr>
      </w:pPr>
    </w:p>
    <w:p w:rsidR="00510014" w:rsidRPr="00442675" w:rsidRDefault="00510014" w:rsidP="00510014">
      <w:pPr>
        <w:ind w:left="288"/>
        <w:rPr>
          <w:rFonts w:ascii="Arial" w:hAnsi="Arial" w:cs="Arial"/>
          <w:sz w:val="22"/>
          <w:szCs w:val="22"/>
        </w:rPr>
      </w:pPr>
      <w:r w:rsidRPr="00442675">
        <w:rPr>
          <w:rFonts w:ascii="Arial" w:hAnsi="Arial" w:cs="Arial"/>
          <w:sz w:val="22"/>
          <w:szCs w:val="22"/>
        </w:rPr>
        <w:t>Van der Waals forces allow the Gecko to walk on ceilings!</w:t>
      </w:r>
    </w:p>
    <w:p w:rsidR="00510014" w:rsidRDefault="00510014" w:rsidP="00510014">
      <w:pPr>
        <w:ind w:left="288"/>
        <w:rPr>
          <w:rFonts w:ascii="Arial" w:hAnsi="Arial" w:cs="Arial"/>
        </w:rPr>
      </w:pPr>
    </w:p>
    <w:p w:rsidR="00510014" w:rsidRPr="00FD5A06" w:rsidRDefault="00F0173A" w:rsidP="00FD5A06">
      <w:pPr>
        <w:spacing w:after="120"/>
        <w:ind w:left="144"/>
        <w:rPr>
          <w:rFonts w:ascii="Arial" w:hAnsi="Arial" w:cs="Arial"/>
          <w:b/>
          <w:i/>
          <w:sz w:val="22"/>
          <w:szCs w:val="22"/>
        </w:rPr>
      </w:pPr>
      <w:r w:rsidRPr="00FD5A06">
        <w:rPr>
          <w:rFonts w:ascii="Arial" w:hAnsi="Arial" w:cs="Arial"/>
          <w:b/>
          <w:i/>
          <w:sz w:val="22"/>
          <w:szCs w:val="22"/>
        </w:rPr>
        <w:t>The van der Waals forces in the well-packed core of the folded protein stabilize the folded form of proteins.</w:t>
      </w:r>
    </w:p>
    <w:p w:rsidR="00F0173A" w:rsidRDefault="00A566CF" w:rsidP="0017230F">
      <w:pPr>
        <w:ind w:left="28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noProof/>
          <w:sz w:val="22"/>
          <w:szCs w:val="22"/>
        </w:rPr>
        <w:pict>
          <v:shape id="_x0000_s1110" type="#_x0000_t75" style="position:absolute;left:0;text-align:left;margin-left:303.1pt;margin-top:6.8pt;width:208.3pt;height:53.35pt;z-index:251766784">
            <v:imagedata r:id="rId28" o:title=""/>
            <w10:wrap type="square" side="largest"/>
          </v:shape>
          <o:OLEObject Type="Embed" ProgID="ISISServer" ShapeID="_x0000_s1110" DrawAspect="Content" ObjectID="_1503759851" r:id="rId29"/>
        </w:pict>
      </w:r>
      <w:r w:rsidR="0017230F">
        <w:rPr>
          <w:rFonts w:ascii="Arial" w:hAnsi="Arial" w:cs="Arial"/>
          <w:b/>
          <w:sz w:val="22"/>
          <w:szCs w:val="22"/>
        </w:rPr>
        <w:t xml:space="preserve">3. </w:t>
      </w:r>
      <w:r w:rsidR="0017230F" w:rsidRPr="004B481B">
        <w:rPr>
          <w:rFonts w:ascii="Arial" w:hAnsi="Arial" w:cs="Arial"/>
          <w:b/>
          <w:sz w:val="22"/>
          <w:szCs w:val="22"/>
        </w:rPr>
        <w:t>H-Bonds:</w:t>
      </w:r>
      <w:r w:rsidR="0017230F">
        <w:rPr>
          <w:rFonts w:ascii="Arial" w:hAnsi="Arial" w:cs="Arial"/>
          <w:sz w:val="22"/>
          <w:szCs w:val="22"/>
        </w:rPr>
        <w:t xml:space="preserve"> </w:t>
      </w:r>
    </w:p>
    <w:p w:rsidR="00F0173A" w:rsidRPr="00F0173A" w:rsidRDefault="00F0173A" w:rsidP="00F0173A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F0173A">
        <w:rPr>
          <w:rFonts w:ascii="Arial" w:hAnsi="Arial" w:cs="Arial"/>
          <w:sz w:val="22"/>
          <w:szCs w:val="22"/>
        </w:rPr>
        <w:t>Found in secondary structures</w:t>
      </w:r>
    </w:p>
    <w:p w:rsidR="00FD5A06" w:rsidRDefault="00FD5A06" w:rsidP="00FD5A06">
      <w:pPr>
        <w:ind w:left="144"/>
        <w:rPr>
          <w:rFonts w:ascii="Arial" w:hAnsi="Arial" w:cs="Arial"/>
          <w:b/>
          <w:i/>
          <w:sz w:val="22"/>
          <w:szCs w:val="22"/>
        </w:rPr>
      </w:pPr>
    </w:p>
    <w:p w:rsidR="0017230F" w:rsidRPr="00FD5A06" w:rsidRDefault="00FD5A06" w:rsidP="00FD5A06">
      <w:pPr>
        <w:ind w:left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The hydrogen bonds</w:t>
      </w:r>
      <w:r w:rsidR="00F0173A" w:rsidRPr="00FD5A06">
        <w:rPr>
          <w:rFonts w:ascii="Arial" w:hAnsi="Arial" w:cs="Arial"/>
          <w:b/>
          <w:i/>
          <w:sz w:val="22"/>
          <w:szCs w:val="22"/>
        </w:rPr>
        <w:t xml:space="preserve"> also stabilize the folded form of the protein</w:t>
      </w:r>
      <w:r w:rsidR="00F0173A" w:rsidRPr="00FD5A06">
        <w:rPr>
          <w:rFonts w:ascii="Arial" w:hAnsi="Arial" w:cs="Arial"/>
          <w:sz w:val="22"/>
          <w:szCs w:val="22"/>
        </w:rPr>
        <w:t>.</w:t>
      </w:r>
    </w:p>
    <w:p w:rsidR="0017230F" w:rsidRDefault="0017230F" w:rsidP="0017230F">
      <w:pPr>
        <w:rPr>
          <w:rFonts w:ascii="Arial" w:hAnsi="Arial" w:cs="Arial"/>
          <w:sz w:val="22"/>
          <w:szCs w:val="22"/>
        </w:rPr>
      </w:pPr>
    </w:p>
    <w:p w:rsidR="0017230F" w:rsidRDefault="0017230F" w:rsidP="0017230F">
      <w:pPr>
        <w:rPr>
          <w:rFonts w:ascii="Arial" w:hAnsi="Arial" w:cs="Arial"/>
          <w:sz w:val="22"/>
          <w:szCs w:val="22"/>
        </w:rPr>
      </w:pPr>
    </w:p>
    <w:p w:rsidR="0017230F" w:rsidRDefault="0017230F" w:rsidP="0017230F">
      <w:pPr>
        <w:rPr>
          <w:rFonts w:ascii="Arial" w:hAnsi="Arial" w:cs="Arial"/>
          <w:sz w:val="22"/>
          <w:szCs w:val="22"/>
        </w:rPr>
      </w:pPr>
    </w:p>
    <w:p w:rsidR="0017230F" w:rsidRDefault="0017230F" w:rsidP="0017230F">
      <w:pPr>
        <w:rPr>
          <w:rFonts w:ascii="Arial" w:hAnsi="Arial" w:cs="Arial"/>
          <w:sz w:val="22"/>
          <w:szCs w:val="22"/>
        </w:rPr>
      </w:pPr>
    </w:p>
    <w:p w:rsidR="0017230F" w:rsidRDefault="00C843D5" w:rsidP="0017230F">
      <w:pPr>
        <w:rPr>
          <w:rFonts w:ascii="Arial" w:hAnsi="Arial" w:cs="Arial"/>
          <w:sz w:val="22"/>
          <w:szCs w:val="22"/>
        </w:rPr>
      </w:pPr>
      <w:r w:rsidRPr="00C843D5">
        <w:rPr>
          <w:rFonts w:ascii="Arial" w:hAnsi="Arial" w:cs="Arial"/>
          <w:b/>
          <w:noProof/>
        </w:rPr>
        <w:drawing>
          <wp:anchor distT="0" distB="0" distL="114300" distR="114300" simplePos="0" relativeHeight="251764736" behindDoc="0" locked="0" layoutInCell="1" allowOverlap="1" wp14:anchorId="784D0B3B" wp14:editId="3EB4DCA1">
            <wp:simplePos x="0" y="0"/>
            <wp:positionH relativeFrom="column">
              <wp:posOffset>4503420</wp:posOffset>
            </wp:positionH>
            <wp:positionV relativeFrom="paragraph">
              <wp:posOffset>144780</wp:posOffset>
            </wp:positionV>
            <wp:extent cx="1887855" cy="861695"/>
            <wp:effectExtent l="0" t="0" r="0" b="0"/>
            <wp:wrapSquare wrapText="bothSides"/>
            <wp:docPr id="7" name="Picture 50" descr="C:\Users\oli\Desktop\modbio_figure\denatured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oli\Desktop\modbio_figure\denatured copy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r="33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55" cy="86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173A" w:rsidRDefault="00C843D5" w:rsidP="0017230F">
      <w:pPr>
        <w:rPr>
          <w:rFonts w:ascii="Arial" w:hAnsi="Arial" w:cs="Arial"/>
          <w:sz w:val="22"/>
          <w:szCs w:val="22"/>
        </w:rPr>
      </w:pPr>
      <w:r w:rsidRPr="00C843D5">
        <w:rPr>
          <w:rFonts w:ascii="Arial" w:hAnsi="Arial" w:cs="Arial"/>
          <w:b/>
          <w:sz w:val="22"/>
          <w:szCs w:val="22"/>
        </w:rPr>
        <w:t>1+2+3:</w:t>
      </w:r>
      <w:r>
        <w:rPr>
          <w:rFonts w:ascii="Arial" w:hAnsi="Arial" w:cs="Arial"/>
          <w:sz w:val="22"/>
          <w:szCs w:val="22"/>
        </w:rPr>
        <w:t xml:space="preserve"> </w:t>
      </w:r>
      <w:r w:rsidR="0017230F" w:rsidRPr="0017230F">
        <w:rPr>
          <w:rFonts w:ascii="Arial" w:hAnsi="Arial" w:cs="Arial"/>
          <w:sz w:val="22"/>
          <w:szCs w:val="22"/>
        </w:rPr>
        <w:t>The favorable hydrophobic effect, van der Waals and H-bonds all combine to make the folded protein of the protein more stable th</w:t>
      </w:r>
      <w:r w:rsidR="0017230F">
        <w:rPr>
          <w:rFonts w:ascii="Arial" w:hAnsi="Arial" w:cs="Arial"/>
          <w:sz w:val="22"/>
          <w:szCs w:val="22"/>
        </w:rPr>
        <w:t>an the unfolded form,</w:t>
      </w:r>
      <w:r w:rsidR="00F0173A">
        <w:rPr>
          <w:rFonts w:ascii="Arial" w:hAnsi="Arial" w:cs="Arial"/>
          <w:sz w:val="22"/>
          <w:szCs w:val="22"/>
        </w:rPr>
        <w:t xml:space="preserve"> at least at low temperatures.</w:t>
      </w:r>
    </w:p>
    <w:p w:rsidR="00F0173A" w:rsidRDefault="00F0173A" w:rsidP="0017230F">
      <w:pPr>
        <w:rPr>
          <w:rFonts w:ascii="Arial" w:hAnsi="Arial" w:cs="Arial"/>
          <w:sz w:val="22"/>
          <w:szCs w:val="22"/>
        </w:rPr>
      </w:pPr>
    </w:p>
    <w:p w:rsidR="0017230F" w:rsidRDefault="0017230F" w:rsidP="001723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happens when the temperature is raised? </w:t>
      </w:r>
      <w:r w:rsidRPr="0017230F">
        <w:rPr>
          <w:rFonts w:ascii="Arial" w:hAnsi="Arial" w:cs="Arial"/>
          <w:sz w:val="22"/>
          <w:szCs w:val="22"/>
        </w:rPr>
        <w:t xml:space="preserve"> </w:t>
      </w:r>
      <w:r w:rsidRPr="006C6EB9">
        <w:rPr>
          <w:rFonts w:ascii="Arial" w:hAnsi="Arial" w:cs="Arial"/>
          <w:sz w:val="22"/>
          <w:szCs w:val="22"/>
        </w:rPr>
        <w:t>What happens when you cook an egg?</w:t>
      </w:r>
    </w:p>
    <w:p w:rsidR="0017230F" w:rsidRDefault="0017230F" w:rsidP="0017230F">
      <w:pPr>
        <w:spacing w:before="12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Sequence, Structure, and Function</w:t>
      </w:r>
    </w:p>
    <w:p w:rsidR="0017230F" w:rsidRPr="00903DC1" w:rsidRDefault="0017230F" w:rsidP="0017230F">
      <w:pPr>
        <w:pStyle w:val="ListParagraph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903DC1">
        <w:rPr>
          <w:rFonts w:ascii="Arial" w:hAnsi="Arial" w:cs="Arial"/>
          <w:sz w:val="22"/>
          <w:szCs w:val="22"/>
        </w:rPr>
        <w:t>The order of the amino acids determines the final folded state of the protein.</w:t>
      </w:r>
    </w:p>
    <w:p w:rsidR="0017230F" w:rsidRPr="00903DC1" w:rsidRDefault="0017230F" w:rsidP="0017230F">
      <w:pPr>
        <w:pStyle w:val="ListParagraph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903DC1">
        <w:rPr>
          <w:rFonts w:ascii="Arial" w:hAnsi="Arial" w:cs="Arial"/>
          <w:sz w:val="22"/>
          <w:szCs w:val="22"/>
        </w:rPr>
        <w:t>Proteins of different sequence will fold into different shapes, with different functions.</w:t>
      </w:r>
    </w:p>
    <w:p w:rsidR="0017230F" w:rsidRDefault="0017230F" w:rsidP="0017230F">
      <w:pPr>
        <w:pStyle w:val="ListParagraph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903DC1">
        <w:rPr>
          <w:rFonts w:ascii="Arial" w:hAnsi="Arial" w:cs="Arial"/>
          <w:sz w:val="22"/>
          <w:szCs w:val="22"/>
        </w:rPr>
        <w:t>The dominate interaction that affects the final folded structure is the burial of non-polar (hydrophobic) residues in the core of the protein</w:t>
      </w:r>
      <w:r>
        <w:rPr>
          <w:rFonts w:ascii="Arial" w:hAnsi="Arial" w:cs="Arial"/>
          <w:sz w:val="22"/>
          <w:szCs w:val="22"/>
        </w:rPr>
        <w:t>.</w:t>
      </w:r>
    </w:p>
    <w:p w:rsidR="0017230F" w:rsidRDefault="0017230F" w:rsidP="0017230F">
      <w:pPr>
        <w:pStyle w:val="ListParagraph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 the following 12 residue protein, where the first four residues are non-polar (filled circles).</w:t>
      </w:r>
    </w:p>
    <w:p w:rsidR="0017230F" w:rsidRPr="008D5E9F" w:rsidRDefault="0017230F" w:rsidP="0017230F">
      <w:pPr>
        <w:jc w:val="center"/>
        <w:rPr>
          <w:rFonts w:ascii="Arial" w:hAnsi="Arial" w:cs="Arial"/>
          <w:sz w:val="22"/>
          <w:szCs w:val="22"/>
        </w:rPr>
      </w:pPr>
      <w:r>
        <w:object w:dxaOrig="4665" w:dyaOrig="2625">
          <v:shape id="_x0000_i1025" type="#_x0000_t75" style="width:175.35pt;height:98.25pt" o:ole="">
            <v:imagedata r:id="rId30" o:title=""/>
          </v:shape>
          <o:OLEObject Type="Embed" ProgID="ISISServer" ShapeID="_x0000_i1025" DrawAspect="Content" ObjectID="_1503759845" r:id="rId31"/>
        </w:object>
      </w:r>
    </w:p>
    <w:p w:rsidR="00FD5A06" w:rsidRDefault="00FD5A06" w:rsidP="0017230F">
      <w:pPr>
        <w:spacing w:before="120"/>
        <w:rPr>
          <w:rFonts w:ascii="Arial" w:hAnsi="Arial" w:cs="Arial"/>
          <w:b/>
          <w:szCs w:val="24"/>
        </w:rPr>
      </w:pPr>
    </w:p>
    <w:p w:rsidR="0017230F" w:rsidRDefault="0017230F" w:rsidP="0017230F">
      <w:pPr>
        <w:spacing w:before="12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Diseases Related to Protein Folding:</w:t>
      </w:r>
    </w:p>
    <w:p w:rsidR="0017230F" w:rsidRPr="008D5E9F" w:rsidRDefault="0017230F" w:rsidP="0017230F">
      <w:pPr>
        <w:spacing w:before="120"/>
        <w:rPr>
          <w:rFonts w:ascii="Arial" w:hAnsi="Arial" w:cs="Arial"/>
          <w:b/>
          <w:sz w:val="22"/>
          <w:szCs w:val="22"/>
        </w:rPr>
      </w:pPr>
      <w:r w:rsidRPr="008D5E9F">
        <w:rPr>
          <w:rFonts w:ascii="Arial" w:hAnsi="Arial" w:cs="Arial"/>
          <w:b/>
          <w:sz w:val="22"/>
          <w:szCs w:val="22"/>
        </w:rPr>
        <w:t>A. Multiple folded forms.</w:t>
      </w:r>
    </w:p>
    <w:p w:rsidR="0017230F" w:rsidRPr="008D5E9F" w:rsidRDefault="0017230F" w:rsidP="0017230F">
      <w:pPr>
        <w:pStyle w:val="ListParagraph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8D5E9F">
        <w:rPr>
          <w:rFonts w:ascii="Arial" w:hAnsi="Arial" w:cs="Arial"/>
          <w:sz w:val="22"/>
          <w:szCs w:val="22"/>
        </w:rPr>
        <w:t>Proteins usually fold into a single stable conformation.</w:t>
      </w:r>
    </w:p>
    <w:p w:rsidR="0017230F" w:rsidRPr="008D5E9F" w:rsidRDefault="0017230F" w:rsidP="0017230F">
      <w:pPr>
        <w:pStyle w:val="ListParagraph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8D5E9F">
        <w:rPr>
          <w:rFonts w:ascii="Arial" w:hAnsi="Arial" w:cs="Arial"/>
          <w:sz w:val="22"/>
          <w:szCs w:val="22"/>
        </w:rPr>
        <w:t xml:space="preserve">Some proteins can assume two or more folds. </w:t>
      </w:r>
    </w:p>
    <w:p w:rsidR="0017230F" w:rsidRDefault="0017230F" w:rsidP="0017230F">
      <w:pPr>
        <w:pStyle w:val="ListParagraph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8D5E9F">
        <w:rPr>
          <w:rFonts w:ascii="Arial" w:hAnsi="Arial" w:cs="Arial"/>
          <w:sz w:val="22"/>
          <w:szCs w:val="22"/>
        </w:rPr>
        <w:t>Misfolded proteins can sometimes cause disease because they can be prone to aggregation.</w:t>
      </w:r>
    </w:p>
    <w:p w:rsidR="0017230F" w:rsidRPr="00131E8F" w:rsidRDefault="0017230F" w:rsidP="0017230F">
      <w:pPr>
        <w:ind w:left="360"/>
        <w:rPr>
          <w:rFonts w:ascii="Arial" w:hAnsi="Arial" w:cs="Arial"/>
          <w:sz w:val="22"/>
          <w:szCs w:val="22"/>
        </w:rPr>
      </w:pPr>
    </w:p>
    <w:p w:rsidR="0017230F" w:rsidRPr="008D5E9F" w:rsidRDefault="0017230F" w:rsidP="0017230F">
      <w:pPr>
        <w:pStyle w:val="ListParagraph"/>
        <w:rPr>
          <w:rFonts w:ascii="Arial" w:hAnsi="Arial" w:cs="Arial"/>
          <w:sz w:val="22"/>
          <w:szCs w:val="22"/>
        </w:rPr>
      </w:pPr>
      <w:r w:rsidRPr="008D5E9F">
        <w:t xml:space="preserve"> </w:t>
      </w:r>
      <w:r>
        <w:object w:dxaOrig="4665" w:dyaOrig="2625">
          <v:shape id="_x0000_i1026" type="#_x0000_t75" style="width:156.7pt;height:88.1pt" o:ole="">
            <v:imagedata r:id="rId32" o:title=""/>
          </v:shape>
          <o:OLEObject Type="Embed" ProgID="ISISServer" ShapeID="_x0000_i1026" DrawAspect="Content" ObjectID="_1503759846" r:id="rId33"/>
        </w:object>
      </w:r>
    </w:p>
    <w:p w:rsidR="0017230F" w:rsidRDefault="0017230F" w:rsidP="0017230F">
      <w:pPr>
        <w:ind w:left="144"/>
        <w:rPr>
          <w:rFonts w:ascii="Arial" w:hAnsi="Arial" w:cs="Arial"/>
          <w:sz w:val="22"/>
          <w:szCs w:val="22"/>
        </w:rPr>
      </w:pPr>
      <w:r w:rsidRPr="008D5E9F">
        <w:rPr>
          <w:rFonts w:ascii="Arial" w:hAnsi="Arial" w:cs="Arial"/>
          <w:b/>
          <w:sz w:val="22"/>
          <w:szCs w:val="22"/>
        </w:rPr>
        <w:t>Prions</w:t>
      </w:r>
      <w:r w:rsidRPr="008D5E9F">
        <w:rPr>
          <w:rFonts w:ascii="Arial" w:hAnsi="Arial" w:cs="Arial"/>
          <w:sz w:val="22"/>
          <w:szCs w:val="22"/>
        </w:rPr>
        <w:t xml:space="preserve"> – infectious agents that are composed of only protein.</w:t>
      </w:r>
    </w:p>
    <w:p w:rsidR="0017230F" w:rsidRPr="006C6EB9" w:rsidRDefault="0017230F" w:rsidP="0017230F">
      <w:pPr>
        <w:pStyle w:val="ListParagraph"/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Mad-</w:t>
      </w:r>
      <w:r w:rsidRPr="006C6EB9">
        <w:rPr>
          <w:rFonts w:ascii="Arial" w:hAnsi="Arial" w:cs="Arial"/>
          <w:sz w:val="22"/>
          <w:szCs w:val="22"/>
        </w:rPr>
        <w:t>cow disease</w:t>
      </w:r>
    </w:p>
    <w:p w:rsidR="0017230F" w:rsidRPr="006C6EB9" w:rsidRDefault="0017230F" w:rsidP="0017230F">
      <w:pPr>
        <w:pStyle w:val="ListParagraph"/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proofErr w:type="spellStart"/>
      <w:r w:rsidRPr="006C6EB9">
        <w:rPr>
          <w:rFonts w:ascii="Arial" w:hAnsi="Arial" w:cs="Arial"/>
          <w:sz w:val="22"/>
          <w:szCs w:val="22"/>
        </w:rPr>
        <w:t>Cruetzfeld-Jakob</w:t>
      </w:r>
      <w:proofErr w:type="spellEnd"/>
      <w:r w:rsidRPr="006C6EB9">
        <w:rPr>
          <w:rFonts w:ascii="Arial" w:hAnsi="Arial" w:cs="Arial"/>
          <w:sz w:val="22"/>
          <w:szCs w:val="22"/>
        </w:rPr>
        <w:t xml:space="preserve"> Disease</w:t>
      </w:r>
    </w:p>
    <w:p w:rsidR="0017230F" w:rsidRPr="00903DC1" w:rsidRDefault="0017230F" w:rsidP="0017230F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72B61F1" wp14:editId="46592BC6">
            <wp:extent cx="3604860" cy="1019175"/>
            <wp:effectExtent l="0" t="0" r="0" b="0"/>
            <wp:docPr id="9" name="Picture 9" descr="C:\Users\rule\Desktop\andrew_www\gdd_f2013\Lec07\jpg_amyloid_fibrils_prion_cystatinC_transthyret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rule\Desktop\andrew_www\gdd_f2013\Lec07\jpg_amyloid_fibrils_prion_cystatinC_transthyretin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86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30F" w:rsidRPr="008D5E9F" w:rsidRDefault="0017230F" w:rsidP="0017230F">
      <w:pPr>
        <w:spacing w:before="120"/>
        <w:rPr>
          <w:rFonts w:ascii="Arial" w:hAnsi="Arial" w:cs="Arial"/>
          <w:b/>
          <w:sz w:val="22"/>
          <w:szCs w:val="22"/>
        </w:rPr>
      </w:pPr>
      <w:r w:rsidRPr="008D5E9F">
        <w:rPr>
          <w:rFonts w:ascii="Arial" w:hAnsi="Arial" w:cs="Arial"/>
          <w:b/>
          <w:sz w:val="22"/>
          <w:szCs w:val="22"/>
        </w:rPr>
        <w:t>B. Proteins with altered sequences (mutations in the genetic material)</w:t>
      </w:r>
    </w:p>
    <w:p w:rsidR="0017230F" w:rsidRPr="006C6EB9" w:rsidRDefault="0017230F" w:rsidP="0017230F">
      <w:pPr>
        <w:pStyle w:val="ListParagraph"/>
        <w:numPr>
          <w:ilvl w:val="0"/>
          <w:numId w:val="39"/>
        </w:numPr>
        <w:spacing w:before="120"/>
        <w:ind w:right="4320"/>
        <w:rPr>
          <w:rFonts w:ascii="Arial" w:hAnsi="Arial" w:cs="Arial"/>
          <w:sz w:val="22"/>
          <w:szCs w:val="22"/>
        </w:rPr>
      </w:pPr>
      <w:r w:rsidRPr="006C6EB9">
        <w:rPr>
          <w:rFonts w:ascii="Arial" w:hAnsi="Arial" w:cs="Arial"/>
          <w:sz w:val="22"/>
          <w:szCs w:val="22"/>
        </w:rPr>
        <w:t>Changes in the order of the DNA bases in the DNA (mutation) can lea</w:t>
      </w:r>
      <w:r>
        <w:rPr>
          <w:rFonts w:ascii="Arial" w:hAnsi="Arial" w:cs="Arial"/>
          <w:sz w:val="22"/>
          <w:szCs w:val="22"/>
        </w:rPr>
        <w:t>d to a change in the amino sequence</w:t>
      </w:r>
      <w:r w:rsidRPr="006C6EB9">
        <w:rPr>
          <w:rFonts w:ascii="Arial" w:hAnsi="Arial" w:cs="Arial"/>
          <w:sz w:val="22"/>
          <w:szCs w:val="22"/>
        </w:rPr>
        <w:t xml:space="preserve"> in a protein.</w:t>
      </w:r>
    </w:p>
    <w:p w:rsidR="0017230F" w:rsidRPr="006C6EB9" w:rsidRDefault="0017230F" w:rsidP="0017230F">
      <w:pPr>
        <w:pStyle w:val="ListParagraph"/>
        <w:numPr>
          <w:ilvl w:val="0"/>
          <w:numId w:val="39"/>
        </w:numPr>
        <w:spacing w:before="120"/>
        <w:ind w:right="4320"/>
        <w:rPr>
          <w:rFonts w:ascii="Arial" w:hAnsi="Arial" w:cs="Arial"/>
          <w:sz w:val="22"/>
          <w:szCs w:val="22"/>
        </w:rPr>
      </w:pPr>
      <w:r w:rsidRPr="006C6EB9">
        <w:rPr>
          <w:rFonts w:ascii="Arial" w:hAnsi="Arial" w:cs="Arial"/>
          <w:sz w:val="22"/>
          <w:szCs w:val="22"/>
        </w:rPr>
        <w:t>For surface residues, these changes often (but not always</w:t>
      </w:r>
      <w:r>
        <w:rPr>
          <w:rFonts w:ascii="Arial" w:hAnsi="Arial" w:cs="Arial"/>
          <w:sz w:val="22"/>
          <w:szCs w:val="22"/>
        </w:rPr>
        <w:t>) have little effect on folding.  They may have large effects on function.</w:t>
      </w:r>
    </w:p>
    <w:p w:rsidR="0017230F" w:rsidRPr="006C6EB9" w:rsidRDefault="0017230F" w:rsidP="0017230F">
      <w:pPr>
        <w:pStyle w:val="ListParagraph"/>
        <w:numPr>
          <w:ilvl w:val="0"/>
          <w:numId w:val="39"/>
        </w:numPr>
        <w:spacing w:before="120"/>
        <w:ind w:right="4320"/>
        <w:rPr>
          <w:rFonts w:ascii="Arial" w:hAnsi="Arial" w:cs="Arial"/>
          <w:sz w:val="22"/>
          <w:szCs w:val="22"/>
        </w:rPr>
      </w:pPr>
      <w:r w:rsidRPr="006C6EB9">
        <w:rPr>
          <w:rFonts w:ascii="Arial" w:hAnsi="Arial" w:cs="Arial"/>
          <w:sz w:val="22"/>
          <w:szCs w:val="22"/>
        </w:rPr>
        <w:t>For buried residues, replacement of one non-polar amino acid by another can distort van der Waals interactions, making the mutant protein less stable, easier to unfold.</w:t>
      </w:r>
    </w:p>
    <w:p w:rsidR="00C843D5" w:rsidRDefault="00C843D5" w:rsidP="0017230F">
      <w:pPr>
        <w:spacing w:before="120"/>
        <w:rPr>
          <w:rFonts w:ascii="Arial" w:hAnsi="Arial" w:cs="Arial"/>
          <w:b/>
          <w:szCs w:val="24"/>
        </w:rPr>
      </w:pPr>
    </w:p>
    <w:p w:rsidR="00FD5A06" w:rsidRDefault="00FD5A06" w:rsidP="0017230F">
      <w:pPr>
        <w:spacing w:before="120"/>
        <w:rPr>
          <w:rFonts w:ascii="Arial" w:hAnsi="Arial" w:cs="Arial"/>
          <w:b/>
          <w:szCs w:val="24"/>
        </w:rPr>
      </w:pPr>
    </w:p>
    <w:p w:rsidR="0017230F" w:rsidRDefault="00C843D5" w:rsidP="0017230F">
      <w:pPr>
        <w:spacing w:before="12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Review:</w:t>
      </w:r>
    </w:p>
    <w:p w:rsidR="00510014" w:rsidRPr="0017230F" w:rsidRDefault="00510014" w:rsidP="00510014">
      <w:pPr>
        <w:ind w:left="288" w:hanging="144"/>
        <w:rPr>
          <w:rFonts w:ascii="Arial" w:hAnsi="Arial" w:cs="Arial"/>
          <w:sz w:val="22"/>
          <w:szCs w:val="22"/>
        </w:rPr>
      </w:pPr>
      <w:r w:rsidRPr="0017230F">
        <w:rPr>
          <w:rFonts w:ascii="Arial" w:hAnsi="Arial" w:cs="Arial"/>
          <w:sz w:val="22"/>
          <w:szCs w:val="22"/>
        </w:rPr>
        <w:t>1. Can you compare and contrast the main features of primary, secondary, tertiary and quaternary structure.</w:t>
      </w:r>
    </w:p>
    <w:p w:rsidR="0017230F" w:rsidRPr="0017230F" w:rsidRDefault="0017230F" w:rsidP="00510014">
      <w:pPr>
        <w:ind w:left="288" w:hanging="144"/>
        <w:rPr>
          <w:rFonts w:ascii="Arial" w:hAnsi="Arial" w:cs="Arial"/>
          <w:sz w:val="22"/>
          <w:szCs w:val="22"/>
        </w:rPr>
      </w:pPr>
      <w:r w:rsidRPr="0017230F">
        <w:rPr>
          <w:rFonts w:ascii="Arial" w:hAnsi="Arial" w:cs="Arial"/>
          <w:sz w:val="22"/>
          <w:szCs w:val="22"/>
        </w:rPr>
        <w:t>2</w:t>
      </w:r>
      <w:r w:rsidR="00510014" w:rsidRPr="0017230F">
        <w:rPr>
          <w:rFonts w:ascii="Arial" w:hAnsi="Arial" w:cs="Arial"/>
          <w:sz w:val="22"/>
          <w:szCs w:val="22"/>
        </w:rPr>
        <w:t xml:space="preserve">. </w:t>
      </w:r>
      <w:r w:rsidRPr="0017230F">
        <w:rPr>
          <w:rFonts w:ascii="Arial" w:hAnsi="Arial" w:cs="Arial"/>
          <w:sz w:val="22"/>
          <w:szCs w:val="22"/>
        </w:rPr>
        <w:t>You should know the properties of the peptide bond:</w:t>
      </w:r>
    </w:p>
    <w:p w:rsidR="0017230F" w:rsidRPr="0017230F" w:rsidRDefault="0017230F" w:rsidP="0017230F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17230F">
        <w:rPr>
          <w:rFonts w:ascii="Arial" w:hAnsi="Arial" w:cs="Arial"/>
          <w:sz w:val="22"/>
          <w:szCs w:val="22"/>
        </w:rPr>
        <w:t>Planer</w:t>
      </w:r>
    </w:p>
    <w:p w:rsidR="0017230F" w:rsidRPr="0017230F" w:rsidRDefault="0017230F" w:rsidP="0017230F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17230F">
        <w:rPr>
          <w:rFonts w:ascii="Arial" w:hAnsi="Arial" w:cs="Arial"/>
          <w:sz w:val="22"/>
          <w:szCs w:val="22"/>
        </w:rPr>
        <w:t>No rotation, due to partial double bond.</w:t>
      </w:r>
    </w:p>
    <w:p w:rsidR="0017230F" w:rsidRPr="0017230F" w:rsidRDefault="0017230F" w:rsidP="0017230F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17230F">
        <w:rPr>
          <w:rFonts w:ascii="Arial" w:hAnsi="Arial" w:cs="Arial"/>
          <w:sz w:val="22"/>
          <w:szCs w:val="22"/>
        </w:rPr>
        <w:t>Trans form most stable.</w:t>
      </w:r>
    </w:p>
    <w:p w:rsidR="00510014" w:rsidRPr="0017230F" w:rsidRDefault="0017230F" w:rsidP="00510014">
      <w:pPr>
        <w:ind w:left="288" w:hanging="144"/>
        <w:rPr>
          <w:rFonts w:ascii="Arial" w:hAnsi="Arial" w:cs="Arial"/>
          <w:sz w:val="22"/>
          <w:szCs w:val="22"/>
        </w:rPr>
      </w:pPr>
      <w:r w:rsidRPr="0017230F">
        <w:rPr>
          <w:rFonts w:ascii="Arial" w:hAnsi="Arial" w:cs="Arial"/>
          <w:sz w:val="22"/>
          <w:szCs w:val="22"/>
        </w:rPr>
        <w:t>3</w:t>
      </w:r>
      <w:r w:rsidR="00510014" w:rsidRPr="0017230F">
        <w:rPr>
          <w:rFonts w:ascii="Arial" w:hAnsi="Arial" w:cs="Arial"/>
          <w:sz w:val="22"/>
          <w:szCs w:val="22"/>
        </w:rPr>
        <w:t>. Can you explain why peptides/proteins can</w:t>
      </w:r>
      <w:r w:rsidRPr="0017230F">
        <w:rPr>
          <w:rFonts w:ascii="Arial" w:hAnsi="Arial" w:cs="Arial"/>
          <w:sz w:val="22"/>
          <w:szCs w:val="22"/>
        </w:rPr>
        <w:t xml:space="preserve"> be very flexible when unfolded and that the high disorder in the unfolded state will stabilize the </w:t>
      </w:r>
      <w:r w:rsidR="00FD5A06">
        <w:rPr>
          <w:rFonts w:ascii="Arial" w:hAnsi="Arial" w:cs="Arial"/>
          <w:sz w:val="22"/>
          <w:szCs w:val="22"/>
        </w:rPr>
        <w:t>un</w:t>
      </w:r>
      <w:r w:rsidRPr="0017230F">
        <w:rPr>
          <w:rFonts w:ascii="Arial" w:hAnsi="Arial" w:cs="Arial"/>
          <w:sz w:val="22"/>
          <w:szCs w:val="22"/>
        </w:rPr>
        <w:t>folded stated.</w:t>
      </w:r>
    </w:p>
    <w:p w:rsidR="00510014" w:rsidRPr="0017230F" w:rsidRDefault="0017230F" w:rsidP="00510014">
      <w:pPr>
        <w:ind w:left="288" w:hanging="144"/>
        <w:rPr>
          <w:rFonts w:ascii="Arial" w:hAnsi="Arial" w:cs="Arial"/>
          <w:sz w:val="22"/>
          <w:szCs w:val="22"/>
        </w:rPr>
      </w:pPr>
      <w:r w:rsidRPr="0017230F">
        <w:rPr>
          <w:rFonts w:ascii="Arial" w:hAnsi="Arial" w:cs="Arial"/>
          <w:sz w:val="22"/>
          <w:szCs w:val="22"/>
        </w:rPr>
        <w:t>4</w:t>
      </w:r>
      <w:r w:rsidR="00510014" w:rsidRPr="0017230F">
        <w:rPr>
          <w:rFonts w:ascii="Arial" w:hAnsi="Arial" w:cs="Arial"/>
          <w:sz w:val="22"/>
          <w:szCs w:val="22"/>
        </w:rPr>
        <w:t>. Can you relate the structure of a folded protein to the forces that stabilize it?</w:t>
      </w:r>
    </w:p>
    <w:p w:rsidR="0017230F" w:rsidRPr="0017230F" w:rsidRDefault="0017230F" w:rsidP="0017230F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17230F">
        <w:rPr>
          <w:rFonts w:ascii="Arial" w:hAnsi="Arial" w:cs="Arial"/>
          <w:sz w:val="22"/>
          <w:szCs w:val="22"/>
        </w:rPr>
        <w:t xml:space="preserve">Hydrophobic effect </w:t>
      </w:r>
      <w:r w:rsidRPr="0017230F">
        <w:rPr>
          <w:rFonts w:ascii="Arial" w:hAnsi="Arial" w:cs="Arial"/>
          <w:sz w:val="22"/>
          <w:szCs w:val="22"/>
        </w:rPr>
        <w:tab/>
        <w:t>→ non-polar core</w:t>
      </w:r>
    </w:p>
    <w:p w:rsidR="0017230F" w:rsidRPr="0017230F" w:rsidRDefault="0017230F" w:rsidP="0017230F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17230F">
        <w:rPr>
          <w:rFonts w:ascii="Arial" w:hAnsi="Arial" w:cs="Arial"/>
          <w:sz w:val="22"/>
          <w:szCs w:val="22"/>
        </w:rPr>
        <w:t>Van der Waals</w:t>
      </w:r>
      <w:r w:rsidRPr="0017230F">
        <w:rPr>
          <w:rFonts w:ascii="Arial" w:hAnsi="Arial" w:cs="Arial"/>
          <w:sz w:val="22"/>
          <w:szCs w:val="22"/>
        </w:rPr>
        <w:tab/>
        <w:t>→ well packed core</w:t>
      </w:r>
    </w:p>
    <w:p w:rsidR="0017230F" w:rsidRPr="0017230F" w:rsidRDefault="0017230F" w:rsidP="0017230F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17230F">
        <w:rPr>
          <w:rFonts w:ascii="Arial" w:hAnsi="Arial" w:cs="Arial"/>
          <w:sz w:val="22"/>
          <w:szCs w:val="22"/>
        </w:rPr>
        <w:t>Hydrogen bonds</w:t>
      </w:r>
      <w:r w:rsidRPr="0017230F">
        <w:rPr>
          <w:rFonts w:ascii="Arial" w:hAnsi="Arial" w:cs="Arial"/>
          <w:sz w:val="22"/>
          <w:szCs w:val="22"/>
        </w:rPr>
        <w:tab/>
        <w:t>→ plenty of secondary structures</w:t>
      </w:r>
    </w:p>
    <w:p w:rsidR="00510014" w:rsidRPr="0017230F" w:rsidRDefault="0017230F" w:rsidP="0017230F">
      <w:pPr>
        <w:ind w:left="144"/>
        <w:rPr>
          <w:rFonts w:ascii="Arial" w:hAnsi="Arial" w:cs="Arial"/>
          <w:sz w:val="22"/>
          <w:szCs w:val="22"/>
        </w:rPr>
      </w:pPr>
      <w:r w:rsidRPr="0017230F">
        <w:rPr>
          <w:rFonts w:ascii="Arial" w:hAnsi="Arial" w:cs="Arial"/>
          <w:sz w:val="22"/>
          <w:szCs w:val="22"/>
        </w:rPr>
        <w:t>5. The sequence of amino acids affects the structure and the function.</w:t>
      </w:r>
    </w:p>
    <w:p w:rsidR="0017230F" w:rsidRDefault="0017230F" w:rsidP="0017230F">
      <w:pPr>
        <w:ind w:left="144"/>
        <w:rPr>
          <w:rFonts w:ascii="Arial" w:hAnsi="Arial" w:cs="Arial"/>
          <w:sz w:val="22"/>
          <w:szCs w:val="22"/>
        </w:rPr>
      </w:pPr>
      <w:r w:rsidRPr="0017230F">
        <w:rPr>
          <w:rFonts w:ascii="Arial" w:hAnsi="Arial" w:cs="Arial"/>
          <w:sz w:val="22"/>
          <w:szCs w:val="22"/>
        </w:rPr>
        <w:t>6. Protein folding diseases are due to:</w:t>
      </w:r>
    </w:p>
    <w:p w:rsidR="00C843D5" w:rsidRPr="00C843D5" w:rsidRDefault="00C843D5" w:rsidP="00C843D5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C843D5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ultiple folded forms</w:t>
      </w:r>
      <w:r w:rsidRPr="00C843D5">
        <w:rPr>
          <w:rFonts w:ascii="Arial" w:hAnsi="Arial" w:cs="Arial"/>
          <w:sz w:val="22"/>
          <w:szCs w:val="22"/>
        </w:rPr>
        <w:t xml:space="preserve"> &amp; aggregation</w:t>
      </w:r>
    </w:p>
    <w:p w:rsidR="0017230F" w:rsidRPr="00C843D5" w:rsidRDefault="00C843D5" w:rsidP="00C843D5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C843D5">
        <w:rPr>
          <w:rFonts w:ascii="Arial" w:hAnsi="Arial" w:cs="Arial"/>
          <w:sz w:val="22"/>
          <w:szCs w:val="22"/>
        </w:rPr>
        <w:t xml:space="preserve">Mutations, leading to amino acid changes that affect folding </w:t>
      </w:r>
      <w:r>
        <w:rPr>
          <w:rFonts w:ascii="Arial" w:hAnsi="Arial" w:cs="Arial"/>
          <w:sz w:val="22"/>
          <w:szCs w:val="22"/>
        </w:rPr>
        <w:t>(</w:t>
      </w:r>
      <w:r w:rsidRPr="00C843D5">
        <w:rPr>
          <w:rFonts w:ascii="Arial" w:hAnsi="Arial" w:cs="Arial"/>
          <w:sz w:val="22"/>
          <w:szCs w:val="22"/>
        </w:rPr>
        <w:t>and function</w:t>
      </w:r>
      <w:r>
        <w:rPr>
          <w:rFonts w:ascii="Arial" w:hAnsi="Arial" w:cs="Arial"/>
          <w:sz w:val="22"/>
          <w:szCs w:val="22"/>
        </w:rPr>
        <w:t>)</w:t>
      </w:r>
      <w:r w:rsidRPr="00C843D5">
        <w:rPr>
          <w:rFonts w:ascii="Arial" w:hAnsi="Arial" w:cs="Arial"/>
          <w:sz w:val="22"/>
          <w:szCs w:val="22"/>
        </w:rPr>
        <w:t>.</w:t>
      </w:r>
    </w:p>
    <w:sectPr w:rsidR="0017230F" w:rsidRPr="00C843D5" w:rsidSect="00F0173A">
      <w:headerReference w:type="default" r:id="rId35"/>
      <w:footerReference w:type="default" r:id="rId36"/>
      <w:type w:val="continuous"/>
      <w:pgSz w:w="11907" w:h="16839" w:code="9"/>
      <w:pgMar w:top="864" w:right="1008" w:bottom="864" w:left="1008" w:header="432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6CF" w:rsidRDefault="00A566CF">
      <w:r>
        <w:separator/>
      </w:r>
    </w:p>
  </w:endnote>
  <w:endnote w:type="continuationSeparator" w:id="0">
    <w:p w:rsidR="00A566CF" w:rsidRDefault="00A5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C52" w:rsidRDefault="00DD6103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61C5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6B95">
      <w:rPr>
        <w:rStyle w:val="PageNumber"/>
        <w:noProof/>
      </w:rPr>
      <w:t>1</w:t>
    </w:r>
    <w:r>
      <w:rPr>
        <w:rStyle w:val="PageNumber"/>
      </w:rPr>
      <w:fldChar w:fldCharType="end"/>
    </w:r>
  </w:p>
  <w:p w:rsidR="00B61C52" w:rsidRDefault="00B61C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6CF" w:rsidRDefault="00A566CF">
      <w:r>
        <w:separator/>
      </w:r>
    </w:p>
  </w:footnote>
  <w:footnote w:type="continuationSeparator" w:id="0">
    <w:p w:rsidR="00A566CF" w:rsidRDefault="00A566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C52" w:rsidRDefault="00FC16DB">
    <w:pPr>
      <w:pStyle w:val="Header"/>
      <w:rPr>
        <w:rFonts w:ascii="Times New Roman" w:hAnsi="Times New Roman"/>
        <w:i/>
        <w:sz w:val="20"/>
      </w:rPr>
    </w:pPr>
    <w:r>
      <w:rPr>
        <w:rFonts w:ascii="Times New Roman" w:hAnsi="Times New Roman"/>
        <w:i/>
        <w:sz w:val="20"/>
      </w:rPr>
      <w:t>0</w:t>
    </w:r>
    <w:r w:rsidR="00A10553">
      <w:rPr>
        <w:rFonts w:ascii="Times New Roman" w:hAnsi="Times New Roman"/>
        <w:i/>
        <w:sz w:val="20"/>
      </w:rPr>
      <w:t>3-131</w:t>
    </w:r>
    <w:r>
      <w:rPr>
        <w:rFonts w:ascii="Times New Roman" w:hAnsi="Times New Roman"/>
        <w:i/>
        <w:sz w:val="20"/>
      </w:rPr>
      <w:t xml:space="preserve"> Genes, Drugs, and Disease</w:t>
    </w:r>
    <w:r w:rsidR="00B61C52">
      <w:rPr>
        <w:rFonts w:ascii="Times New Roman" w:hAnsi="Times New Roman"/>
        <w:i/>
        <w:sz w:val="20"/>
      </w:rPr>
      <w:t xml:space="preserve">                             </w:t>
    </w:r>
    <w:r w:rsidR="00606E9D">
      <w:rPr>
        <w:rFonts w:ascii="Times New Roman" w:hAnsi="Times New Roman"/>
        <w:i/>
        <w:sz w:val="20"/>
      </w:rPr>
      <w:t xml:space="preserve">        </w:t>
    </w:r>
    <w:r w:rsidR="00F9676C">
      <w:rPr>
        <w:rFonts w:ascii="Times New Roman" w:hAnsi="Times New Roman"/>
        <w:i/>
        <w:sz w:val="20"/>
      </w:rPr>
      <w:t xml:space="preserve">  Lecture 7</w:t>
    </w:r>
    <w:r w:rsidR="00B61C52">
      <w:rPr>
        <w:rFonts w:ascii="Times New Roman" w:hAnsi="Times New Roman"/>
        <w:i/>
        <w:sz w:val="20"/>
      </w:rPr>
      <w:t xml:space="preserve">                           </w:t>
    </w:r>
    <w:r w:rsidR="005B6C94">
      <w:rPr>
        <w:rFonts w:ascii="Times New Roman" w:hAnsi="Times New Roman"/>
        <w:i/>
        <w:sz w:val="20"/>
      </w:rPr>
      <w:t xml:space="preserve">           September 6</w:t>
    </w:r>
    <w:r w:rsidR="00F9676C">
      <w:rPr>
        <w:rFonts w:ascii="Times New Roman" w:hAnsi="Times New Roman"/>
        <w:i/>
        <w:sz w:val="20"/>
      </w:rPr>
      <w:t>,</w:t>
    </w:r>
    <w:r w:rsidR="005B6C94">
      <w:rPr>
        <w:rFonts w:ascii="Times New Roman" w:hAnsi="Times New Roman"/>
        <w:i/>
        <w:sz w:val="20"/>
      </w:rPr>
      <w:t xml:space="preserve">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000000B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4F028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D441A79"/>
    <w:multiLevelType w:val="hybridMultilevel"/>
    <w:tmpl w:val="8C725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730218"/>
    <w:multiLevelType w:val="hybridMultilevel"/>
    <w:tmpl w:val="E5C2C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4E445D"/>
    <w:multiLevelType w:val="hybridMultilevel"/>
    <w:tmpl w:val="ED30D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3968D3"/>
    <w:multiLevelType w:val="hybridMultilevel"/>
    <w:tmpl w:val="464C6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7310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7CA50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>
    <w:nsid w:val="1AE925E6"/>
    <w:multiLevelType w:val="hybridMultilevel"/>
    <w:tmpl w:val="38104F4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5">
    <w:nsid w:val="1E2C25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1EE2742A"/>
    <w:multiLevelType w:val="hybridMultilevel"/>
    <w:tmpl w:val="9F3EAC62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7">
    <w:nsid w:val="24D131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4E172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257D6884"/>
    <w:multiLevelType w:val="hybridMultilevel"/>
    <w:tmpl w:val="C95AFC82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0">
    <w:nsid w:val="2CB3012F"/>
    <w:multiLevelType w:val="hybridMultilevel"/>
    <w:tmpl w:val="25128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FDC3EC2"/>
    <w:multiLevelType w:val="hybridMultilevel"/>
    <w:tmpl w:val="B254F1AE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2">
    <w:nsid w:val="364E09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7734262"/>
    <w:multiLevelType w:val="hybridMultilevel"/>
    <w:tmpl w:val="BDFC1DFE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4">
    <w:nsid w:val="48CA2BF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9DF39E5"/>
    <w:multiLevelType w:val="hybridMultilevel"/>
    <w:tmpl w:val="B198A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541B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144683E"/>
    <w:multiLevelType w:val="hybridMultilevel"/>
    <w:tmpl w:val="C8F605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3193FC2"/>
    <w:multiLevelType w:val="hybridMultilevel"/>
    <w:tmpl w:val="5A5CD17E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9">
    <w:nsid w:val="54B908F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578718EB"/>
    <w:multiLevelType w:val="hybridMultilevel"/>
    <w:tmpl w:val="28164624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1">
    <w:nsid w:val="591B3BA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7866A8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EE118DE"/>
    <w:multiLevelType w:val="hybridMultilevel"/>
    <w:tmpl w:val="1E388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04578F"/>
    <w:multiLevelType w:val="singleLevel"/>
    <w:tmpl w:val="93BCFCC0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>
    <w:nsid w:val="641662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757361A"/>
    <w:multiLevelType w:val="hybridMultilevel"/>
    <w:tmpl w:val="9AA2A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646F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A17443F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6C037549"/>
    <w:multiLevelType w:val="hybridMultilevel"/>
    <w:tmpl w:val="877C1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DB2C4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3461B77"/>
    <w:multiLevelType w:val="hybridMultilevel"/>
    <w:tmpl w:val="D65AE42E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42">
    <w:nsid w:val="738A474A"/>
    <w:multiLevelType w:val="hybridMultilevel"/>
    <w:tmpl w:val="55586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AB14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76ED384F"/>
    <w:multiLevelType w:val="hybridMultilevel"/>
    <w:tmpl w:val="D1A4FB04"/>
    <w:lvl w:ilvl="0" w:tplc="0409001B">
      <w:start w:val="1"/>
      <w:numFmt w:val="lowerRoman"/>
      <w:lvlText w:val="%1."/>
      <w:lvlJc w:val="righ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5">
    <w:nsid w:val="79767DA6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6">
    <w:nsid w:val="7ED91751"/>
    <w:multiLevelType w:val="hybridMultilevel"/>
    <w:tmpl w:val="530C49B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5"/>
  </w:num>
  <w:num w:numId="9">
    <w:abstractNumId w:val="34"/>
  </w:num>
  <w:num w:numId="10">
    <w:abstractNumId w:val="31"/>
  </w:num>
  <w:num w:numId="11">
    <w:abstractNumId w:val="35"/>
  </w:num>
  <w:num w:numId="12">
    <w:abstractNumId w:val="17"/>
  </w:num>
  <w:num w:numId="13">
    <w:abstractNumId w:val="37"/>
  </w:num>
  <w:num w:numId="14">
    <w:abstractNumId w:val="18"/>
  </w:num>
  <w:num w:numId="15">
    <w:abstractNumId w:val="29"/>
  </w:num>
  <w:num w:numId="16">
    <w:abstractNumId w:val="7"/>
  </w:num>
  <w:num w:numId="17">
    <w:abstractNumId w:val="24"/>
  </w:num>
  <w:num w:numId="18">
    <w:abstractNumId w:val="22"/>
  </w:num>
  <w:num w:numId="19">
    <w:abstractNumId w:val="26"/>
  </w:num>
  <w:num w:numId="20">
    <w:abstractNumId w:val="43"/>
  </w:num>
  <w:num w:numId="21">
    <w:abstractNumId w:val="38"/>
  </w:num>
  <w:num w:numId="22">
    <w:abstractNumId w:val="40"/>
  </w:num>
  <w:num w:numId="23">
    <w:abstractNumId w:val="13"/>
  </w:num>
  <w:num w:numId="24">
    <w:abstractNumId w:val="27"/>
  </w:num>
  <w:num w:numId="25">
    <w:abstractNumId w:val="36"/>
  </w:num>
  <w:num w:numId="26">
    <w:abstractNumId w:val="23"/>
  </w:num>
  <w:num w:numId="27">
    <w:abstractNumId w:val="45"/>
  </w:num>
  <w:num w:numId="28">
    <w:abstractNumId w:val="12"/>
  </w:num>
  <w:num w:numId="29">
    <w:abstractNumId w:val="32"/>
  </w:num>
  <w:num w:numId="30">
    <w:abstractNumId w:val="41"/>
  </w:num>
  <w:num w:numId="31">
    <w:abstractNumId w:val="20"/>
  </w:num>
  <w:num w:numId="32">
    <w:abstractNumId w:val="8"/>
  </w:num>
  <w:num w:numId="33">
    <w:abstractNumId w:val="46"/>
  </w:num>
  <w:num w:numId="34">
    <w:abstractNumId w:val="30"/>
  </w:num>
  <w:num w:numId="35">
    <w:abstractNumId w:val="14"/>
  </w:num>
  <w:num w:numId="36">
    <w:abstractNumId w:val="9"/>
  </w:num>
  <w:num w:numId="37">
    <w:abstractNumId w:val="25"/>
  </w:num>
  <w:num w:numId="38">
    <w:abstractNumId w:val="10"/>
  </w:num>
  <w:num w:numId="39">
    <w:abstractNumId w:val="39"/>
  </w:num>
  <w:num w:numId="40">
    <w:abstractNumId w:val="21"/>
  </w:num>
  <w:num w:numId="41">
    <w:abstractNumId w:val="44"/>
  </w:num>
  <w:num w:numId="42">
    <w:abstractNumId w:val="16"/>
  </w:num>
  <w:num w:numId="43">
    <w:abstractNumId w:val="33"/>
  </w:num>
  <w:num w:numId="44">
    <w:abstractNumId w:val="28"/>
  </w:num>
  <w:num w:numId="45">
    <w:abstractNumId w:val="42"/>
  </w:num>
  <w:num w:numId="46">
    <w:abstractNumId w:val="19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6AA1"/>
    <w:rsid w:val="00004626"/>
    <w:rsid w:val="000105B6"/>
    <w:rsid w:val="0002193F"/>
    <w:rsid w:val="000306A7"/>
    <w:rsid w:val="00032CA5"/>
    <w:rsid w:val="00054342"/>
    <w:rsid w:val="000C5D49"/>
    <w:rsid w:val="000D146D"/>
    <w:rsid w:val="000E3238"/>
    <w:rsid w:val="000F6F0F"/>
    <w:rsid w:val="001008C3"/>
    <w:rsid w:val="00124947"/>
    <w:rsid w:val="00131E8F"/>
    <w:rsid w:val="00153791"/>
    <w:rsid w:val="0017230F"/>
    <w:rsid w:val="0019330C"/>
    <w:rsid w:val="0019536C"/>
    <w:rsid w:val="00196124"/>
    <w:rsid w:val="001A4BB1"/>
    <w:rsid w:val="001A7DFF"/>
    <w:rsid w:val="001E3541"/>
    <w:rsid w:val="001F3180"/>
    <w:rsid w:val="002064C4"/>
    <w:rsid w:val="00265459"/>
    <w:rsid w:val="00266249"/>
    <w:rsid w:val="00274D7F"/>
    <w:rsid w:val="002D47D7"/>
    <w:rsid w:val="002E3729"/>
    <w:rsid w:val="002E3D06"/>
    <w:rsid w:val="002E742A"/>
    <w:rsid w:val="00316040"/>
    <w:rsid w:val="003312F6"/>
    <w:rsid w:val="00360E42"/>
    <w:rsid w:val="00373B7F"/>
    <w:rsid w:val="003B2352"/>
    <w:rsid w:val="003D086A"/>
    <w:rsid w:val="003D7772"/>
    <w:rsid w:val="003E0798"/>
    <w:rsid w:val="004032E4"/>
    <w:rsid w:val="00411BF0"/>
    <w:rsid w:val="0041603A"/>
    <w:rsid w:val="00435D0A"/>
    <w:rsid w:val="00442675"/>
    <w:rsid w:val="004801AE"/>
    <w:rsid w:val="00495B26"/>
    <w:rsid w:val="004B481B"/>
    <w:rsid w:val="004F151F"/>
    <w:rsid w:val="004F4FE2"/>
    <w:rsid w:val="0050467B"/>
    <w:rsid w:val="00510014"/>
    <w:rsid w:val="005268A8"/>
    <w:rsid w:val="00565B72"/>
    <w:rsid w:val="00594189"/>
    <w:rsid w:val="005A4AC7"/>
    <w:rsid w:val="005B6C94"/>
    <w:rsid w:val="005C75AD"/>
    <w:rsid w:val="00606E9D"/>
    <w:rsid w:val="006229DD"/>
    <w:rsid w:val="00640393"/>
    <w:rsid w:val="00663F6B"/>
    <w:rsid w:val="00676BE1"/>
    <w:rsid w:val="0068156E"/>
    <w:rsid w:val="006B33EA"/>
    <w:rsid w:val="006C6EB9"/>
    <w:rsid w:val="00710F5B"/>
    <w:rsid w:val="00726056"/>
    <w:rsid w:val="00767736"/>
    <w:rsid w:val="00775DC6"/>
    <w:rsid w:val="007A2EC8"/>
    <w:rsid w:val="007A701D"/>
    <w:rsid w:val="007B56B3"/>
    <w:rsid w:val="007C1D24"/>
    <w:rsid w:val="007D40E4"/>
    <w:rsid w:val="007E0EBF"/>
    <w:rsid w:val="007F4D00"/>
    <w:rsid w:val="00806EFA"/>
    <w:rsid w:val="00863CA0"/>
    <w:rsid w:val="008822E1"/>
    <w:rsid w:val="008915D6"/>
    <w:rsid w:val="00891FAD"/>
    <w:rsid w:val="008D408F"/>
    <w:rsid w:val="008D5E9F"/>
    <w:rsid w:val="008E14DD"/>
    <w:rsid w:val="00903DC1"/>
    <w:rsid w:val="00910DA1"/>
    <w:rsid w:val="00927495"/>
    <w:rsid w:val="00954EF2"/>
    <w:rsid w:val="00997F93"/>
    <w:rsid w:val="009C29CD"/>
    <w:rsid w:val="00A0737D"/>
    <w:rsid w:val="00A10553"/>
    <w:rsid w:val="00A566CF"/>
    <w:rsid w:val="00A930EF"/>
    <w:rsid w:val="00A93323"/>
    <w:rsid w:val="00AC5185"/>
    <w:rsid w:val="00AD079D"/>
    <w:rsid w:val="00AD7AE9"/>
    <w:rsid w:val="00AE3AD9"/>
    <w:rsid w:val="00AE52FE"/>
    <w:rsid w:val="00AF314D"/>
    <w:rsid w:val="00AF42C7"/>
    <w:rsid w:val="00B205C5"/>
    <w:rsid w:val="00B25AB6"/>
    <w:rsid w:val="00B41DCF"/>
    <w:rsid w:val="00B55610"/>
    <w:rsid w:val="00B61C52"/>
    <w:rsid w:val="00B90EAD"/>
    <w:rsid w:val="00B95EAD"/>
    <w:rsid w:val="00BB59A7"/>
    <w:rsid w:val="00BE30AC"/>
    <w:rsid w:val="00BE3678"/>
    <w:rsid w:val="00C843D5"/>
    <w:rsid w:val="00C958A6"/>
    <w:rsid w:val="00CB27EF"/>
    <w:rsid w:val="00CD4D8E"/>
    <w:rsid w:val="00CD6B95"/>
    <w:rsid w:val="00CD74C3"/>
    <w:rsid w:val="00CE6FE7"/>
    <w:rsid w:val="00D06EA1"/>
    <w:rsid w:val="00D1501C"/>
    <w:rsid w:val="00D25A0C"/>
    <w:rsid w:val="00D3116A"/>
    <w:rsid w:val="00D44784"/>
    <w:rsid w:val="00D73460"/>
    <w:rsid w:val="00D92908"/>
    <w:rsid w:val="00DC1337"/>
    <w:rsid w:val="00DD6103"/>
    <w:rsid w:val="00E42260"/>
    <w:rsid w:val="00E4706C"/>
    <w:rsid w:val="00EA237C"/>
    <w:rsid w:val="00EE0133"/>
    <w:rsid w:val="00F0173A"/>
    <w:rsid w:val="00F428BA"/>
    <w:rsid w:val="00F57A43"/>
    <w:rsid w:val="00F9676C"/>
    <w:rsid w:val="00FA0198"/>
    <w:rsid w:val="00FC16DB"/>
    <w:rsid w:val="00FC1FBB"/>
    <w:rsid w:val="00FD316A"/>
    <w:rsid w:val="00FD5A06"/>
    <w:rsid w:val="00FD6AA1"/>
    <w:rsid w:val="00FE43DE"/>
    <w:rsid w:val="00FF6B2E"/>
    <w:rsid w:val="00FF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40E4"/>
    <w:rPr>
      <w:sz w:val="24"/>
    </w:rPr>
  </w:style>
  <w:style w:type="paragraph" w:styleId="Heading1">
    <w:name w:val="heading 1"/>
    <w:basedOn w:val="Normal"/>
    <w:next w:val="Normal"/>
    <w:qFormat/>
    <w:rsid w:val="007D40E4"/>
    <w:pPr>
      <w:keepNext/>
      <w:outlineLvl w:val="0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D40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E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D40E4"/>
  </w:style>
  <w:style w:type="character" w:styleId="Hyperlink">
    <w:name w:val="Hyperlink"/>
    <w:basedOn w:val="DefaultParagraphFont"/>
    <w:rsid w:val="007D40E4"/>
    <w:rPr>
      <w:color w:val="0000FF"/>
      <w:u w:val="single"/>
    </w:rPr>
  </w:style>
  <w:style w:type="character" w:styleId="FollowedHyperlink">
    <w:name w:val="FollowedHyperlink"/>
    <w:basedOn w:val="DefaultParagraphFont"/>
    <w:rsid w:val="007D40E4"/>
    <w:rPr>
      <w:color w:val="800080"/>
      <w:u w:val="single"/>
    </w:rPr>
  </w:style>
  <w:style w:type="paragraph" w:styleId="BodyTextIndent">
    <w:name w:val="Body Text Indent"/>
    <w:basedOn w:val="Normal"/>
    <w:rsid w:val="007D40E4"/>
    <w:pPr>
      <w:ind w:firstLine="720"/>
    </w:pPr>
    <w:rPr>
      <w:rFonts w:ascii="Times New Roman" w:hAnsi="Times New Roman"/>
      <w:sz w:val="22"/>
    </w:rPr>
  </w:style>
  <w:style w:type="paragraph" w:styleId="BodyText">
    <w:name w:val="Body Text"/>
    <w:basedOn w:val="Normal"/>
    <w:rsid w:val="007D40E4"/>
    <w:pPr>
      <w:jc w:val="both"/>
    </w:pPr>
    <w:rPr>
      <w:rFonts w:ascii="Times New Roman" w:hAnsi="Times New Roman"/>
      <w:sz w:val="22"/>
    </w:rPr>
  </w:style>
  <w:style w:type="paragraph" w:styleId="BalloonText">
    <w:name w:val="Balloon Text"/>
    <w:basedOn w:val="Normal"/>
    <w:link w:val="BalloonTextChar"/>
    <w:rsid w:val="00FF6B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6B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4342"/>
    <w:pPr>
      <w:ind w:left="720"/>
      <w:contextualSpacing/>
    </w:pPr>
  </w:style>
  <w:style w:type="table" w:styleId="TableGrid">
    <w:name w:val="Table Grid"/>
    <w:basedOn w:val="TableNormal"/>
    <w:rsid w:val="00AE5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18" Type="http://schemas.openxmlformats.org/officeDocument/2006/relationships/oleObject" Target="embeddings/oleObject2.bin"/><Relationship Id="rId26" Type="http://schemas.openxmlformats.org/officeDocument/2006/relationships/image" Target="media/image15.gif"/><Relationship Id="rId3" Type="http://schemas.microsoft.com/office/2007/relationships/stylesWithEffects" Target="stylesWithEffects.xml"/><Relationship Id="rId21" Type="http://schemas.openxmlformats.org/officeDocument/2006/relationships/image" Target="media/image12.emf"/><Relationship Id="rId34" Type="http://schemas.openxmlformats.org/officeDocument/2006/relationships/image" Target="media/image19.pn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emf"/><Relationship Id="rId25" Type="http://schemas.openxmlformats.org/officeDocument/2006/relationships/image" Target="media/image14.png"/><Relationship Id="rId33" Type="http://schemas.openxmlformats.org/officeDocument/2006/relationships/oleObject" Target="embeddings/oleObject7.bin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1.emf"/><Relationship Id="rId29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oleObject" Target="embeddings/oleObject4.bin"/><Relationship Id="rId32" Type="http://schemas.openxmlformats.org/officeDocument/2006/relationships/image" Target="media/image18.e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3.wmf"/><Relationship Id="rId28" Type="http://schemas.openxmlformats.org/officeDocument/2006/relationships/image" Target="media/image16.wmf"/><Relationship Id="rId36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0.jpeg"/><Relationship Id="rId31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Relationship Id="rId22" Type="http://schemas.openxmlformats.org/officeDocument/2006/relationships/oleObject" Target="embeddings/oleObject3.bin"/><Relationship Id="rId27" Type="http://schemas.openxmlformats.org/officeDocument/2006/relationships/image" Target="http://www.cfht.hawaii.edu/Instruments/Spectroscopy/Gecko/GeckoBlack.gif" TargetMode="External"/><Relationship Id="rId30" Type="http://schemas.openxmlformats.org/officeDocument/2006/relationships/image" Target="media/image17.emf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Lecture 5</vt:lpstr>
    </vt:vector>
  </TitlesOfParts>
  <Company>Carnegie Mellon University</Company>
  <LinksUpToDate>false</LinksUpToDate>
  <CharactersWithSpaces>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Lecture 5</dc:title>
  <dc:creator>Will McClure</dc:creator>
  <cp:lastModifiedBy>Gordon Rule</cp:lastModifiedBy>
  <cp:revision>20</cp:revision>
  <cp:lastPrinted>2013-09-07T14:14:00Z</cp:lastPrinted>
  <dcterms:created xsi:type="dcterms:W3CDTF">2012-09-11T04:59:00Z</dcterms:created>
  <dcterms:modified xsi:type="dcterms:W3CDTF">2015-09-14T15:17:00Z</dcterms:modified>
</cp:coreProperties>
</file>