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223" w:rsidRDefault="00DF17FB" w:rsidP="008B211E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Lecture 5</w:t>
      </w:r>
      <w:r w:rsidR="00DB0D8F" w:rsidRPr="006A4763">
        <w:rPr>
          <w:rFonts w:ascii="Arial" w:hAnsi="Arial" w:cs="Arial"/>
          <w:b/>
          <w:sz w:val="28"/>
        </w:rPr>
        <w:t xml:space="preserve">: </w:t>
      </w:r>
      <w:r w:rsidR="00924F10">
        <w:rPr>
          <w:rFonts w:ascii="Arial" w:hAnsi="Arial" w:cs="Arial"/>
          <w:b/>
          <w:sz w:val="28"/>
        </w:rPr>
        <w:t>pH</w:t>
      </w:r>
      <w:r>
        <w:rPr>
          <w:rFonts w:ascii="Arial" w:hAnsi="Arial" w:cs="Arial"/>
          <w:b/>
          <w:sz w:val="28"/>
        </w:rPr>
        <w:t>, Protonation State, Amino Acids</w:t>
      </w:r>
    </w:p>
    <w:p w:rsidR="00EA5D9A" w:rsidRPr="00EA5D9A" w:rsidRDefault="00EA5D9A" w:rsidP="00EA5D9A">
      <w:pPr>
        <w:spacing w:before="120"/>
        <w:ind w:left="288" w:hanging="288"/>
        <w:rPr>
          <w:rFonts w:ascii="Arial" w:hAnsi="Arial" w:cs="Arial"/>
          <w:b/>
          <w:sz w:val="22"/>
          <w:szCs w:val="22"/>
        </w:rPr>
      </w:pPr>
      <w:r w:rsidRPr="00EA5D9A">
        <w:rPr>
          <w:rFonts w:ascii="Arial" w:hAnsi="Arial" w:cs="Arial"/>
          <w:b/>
          <w:sz w:val="22"/>
          <w:szCs w:val="22"/>
        </w:rPr>
        <w:t>Goals</w:t>
      </w:r>
    </w:p>
    <w:p w:rsidR="00EA5D9A" w:rsidRPr="00EA5D9A" w:rsidRDefault="00EA5D9A" w:rsidP="00EA5D9A">
      <w:pPr>
        <w:ind w:left="288" w:hanging="144"/>
        <w:rPr>
          <w:rFonts w:ascii="Arial" w:hAnsi="Arial" w:cs="Arial"/>
          <w:szCs w:val="22"/>
        </w:rPr>
      </w:pPr>
      <w:r w:rsidRPr="00EA5D9A">
        <w:rPr>
          <w:rFonts w:ascii="Arial" w:hAnsi="Arial" w:cs="Arial"/>
          <w:szCs w:val="22"/>
        </w:rPr>
        <w:t xml:space="preserve">1. </w:t>
      </w:r>
      <w:r w:rsidRPr="00EA5D9A">
        <w:rPr>
          <w:rFonts w:ascii="Arial" w:hAnsi="Arial" w:cs="Arial"/>
          <w:szCs w:val="22"/>
        </w:rPr>
        <w:t>What is the pH scale? What are ac</w:t>
      </w:r>
      <w:r>
        <w:rPr>
          <w:rFonts w:ascii="Arial" w:hAnsi="Arial" w:cs="Arial"/>
          <w:szCs w:val="22"/>
        </w:rPr>
        <w:t>id, basic and neutral solutions?</w:t>
      </w:r>
    </w:p>
    <w:p w:rsidR="00EA5D9A" w:rsidRPr="00EA5D9A" w:rsidRDefault="00EA5D9A" w:rsidP="00EA5D9A">
      <w:pPr>
        <w:ind w:left="288" w:hanging="144"/>
        <w:rPr>
          <w:rFonts w:ascii="Arial" w:hAnsi="Arial" w:cs="Arial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58" type="#_x0000_t75" alt="Salbutamol.svg" style="position:absolute;left:0;text-align:left;margin-left:321.2pt;margin-top:.05pt;width:169.05pt;height:94.15pt;z-index:10;mso-wrap-distance-left:21.6pt;mso-position-horizontal-relative:text;mso-position-vertical-relative:text">
            <v:imagedata r:id="rId7" r:href="rId8"/>
            <w10:wrap type="square"/>
          </v:shape>
        </w:pict>
      </w:r>
      <w:r w:rsidRPr="00EA5D9A">
        <w:rPr>
          <w:rFonts w:ascii="Arial" w:hAnsi="Arial" w:cs="Arial"/>
          <w:szCs w:val="22"/>
        </w:rPr>
        <w:t>2. What is the difference between a strong acid and a weak acid?</w:t>
      </w:r>
    </w:p>
    <w:p w:rsidR="00EA5D9A" w:rsidRPr="00EA5D9A" w:rsidRDefault="00EA5D9A" w:rsidP="00EA5D9A">
      <w:pPr>
        <w:ind w:left="288" w:hanging="144"/>
        <w:rPr>
          <w:rFonts w:ascii="Arial" w:hAnsi="Arial" w:cs="Arial"/>
          <w:szCs w:val="22"/>
        </w:rPr>
      </w:pPr>
      <w:r w:rsidRPr="00EA5D9A">
        <w:rPr>
          <w:rFonts w:ascii="Arial" w:hAnsi="Arial" w:cs="Arial"/>
          <w:szCs w:val="22"/>
        </w:rPr>
        <w:t>3. Predict protonation as a function of pH</w:t>
      </w:r>
      <w:r w:rsidRPr="00EA5D9A">
        <w:rPr>
          <w:rFonts w:ascii="Arial" w:hAnsi="Arial" w:cs="Arial"/>
          <w:szCs w:val="22"/>
        </w:rPr>
        <w:t xml:space="preserve"> (p</w:t>
      </w:r>
      <w:r w:rsidRPr="00EA5D9A">
        <w:rPr>
          <w:rFonts w:ascii="Arial" w:hAnsi="Arial" w:cs="Arial"/>
          <w:szCs w:val="22"/>
        </w:rPr>
        <w:t xml:space="preserve">Ka </w:t>
      </w:r>
      <w:r w:rsidRPr="00EA5D9A">
        <w:rPr>
          <w:rFonts w:ascii="Arial" w:hAnsi="Arial" w:cs="Arial"/>
          <w:szCs w:val="22"/>
        </w:rPr>
        <w:t>given)</w:t>
      </w:r>
      <w:r w:rsidR="00F839CD">
        <w:rPr>
          <w:rFonts w:ascii="Arial" w:hAnsi="Arial" w:cs="Arial"/>
          <w:szCs w:val="22"/>
        </w:rPr>
        <w:t>.</w:t>
      </w:r>
    </w:p>
    <w:p w:rsidR="00EA5D9A" w:rsidRPr="00EA5D9A" w:rsidRDefault="00F839CD" w:rsidP="00EA5D9A">
      <w:pPr>
        <w:ind w:left="288" w:hanging="144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4</w:t>
      </w:r>
      <w:r w:rsidR="00EA5D9A" w:rsidRPr="00EA5D9A">
        <w:rPr>
          <w:rFonts w:ascii="Arial" w:hAnsi="Arial" w:cs="Arial"/>
          <w:szCs w:val="22"/>
        </w:rPr>
        <w:t xml:space="preserve">. </w:t>
      </w:r>
      <w:r w:rsidR="00EA5D9A" w:rsidRPr="00EA5D9A">
        <w:rPr>
          <w:rFonts w:ascii="Arial" w:hAnsi="Arial" w:cs="Arial"/>
          <w:szCs w:val="22"/>
        </w:rPr>
        <w:t>Explain w</w:t>
      </w:r>
      <w:r w:rsidR="00EA5D9A" w:rsidRPr="00EA5D9A">
        <w:rPr>
          <w:rFonts w:ascii="Arial" w:hAnsi="Arial" w:cs="Arial"/>
          <w:szCs w:val="22"/>
        </w:rPr>
        <w:t>hy amino acids have chiral centers. Be able to explain why amino acids are grouped.</w:t>
      </w:r>
    </w:p>
    <w:p w:rsidR="00EA5D9A" w:rsidRPr="00EA5D9A" w:rsidRDefault="00F839CD" w:rsidP="00EA5D9A">
      <w:pPr>
        <w:ind w:left="288" w:hanging="144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5</w:t>
      </w:r>
      <w:r w:rsidR="00EA5D9A" w:rsidRPr="00EA5D9A">
        <w:rPr>
          <w:rFonts w:ascii="Arial" w:hAnsi="Arial" w:cs="Arial"/>
          <w:szCs w:val="22"/>
        </w:rPr>
        <w:t>. You should be able to draw/explain how peptide bonds are formed.</w:t>
      </w:r>
    </w:p>
    <w:p w:rsidR="00EA5D9A" w:rsidRPr="00EA5D9A" w:rsidRDefault="00F839CD" w:rsidP="00EA5D9A">
      <w:pPr>
        <w:ind w:left="288" w:hanging="144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6</w:t>
      </w:r>
      <w:r w:rsidR="00EA5D9A" w:rsidRPr="00EA5D9A">
        <w:rPr>
          <w:rFonts w:ascii="Arial" w:hAnsi="Arial" w:cs="Arial"/>
          <w:szCs w:val="22"/>
        </w:rPr>
        <w:t xml:space="preserve">. Identify amino </w:t>
      </w:r>
      <w:r w:rsidR="00EA5D9A">
        <w:rPr>
          <w:rFonts w:ascii="Arial" w:hAnsi="Arial" w:cs="Arial"/>
          <w:szCs w:val="22"/>
        </w:rPr>
        <w:t>&amp; c</w:t>
      </w:r>
      <w:r w:rsidR="00EA5D9A" w:rsidRPr="00EA5D9A">
        <w:rPr>
          <w:rFonts w:ascii="Arial" w:hAnsi="Arial" w:cs="Arial"/>
          <w:szCs w:val="22"/>
        </w:rPr>
        <w:t>arboxy terminus, mainchain, sidechain</w:t>
      </w:r>
    </w:p>
    <w:p w:rsidR="00EA5D9A" w:rsidRPr="00EA5D9A" w:rsidRDefault="00F839CD" w:rsidP="00EA5D9A">
      <w:pPr>
        <w:ind w:left="288" w:hanging="144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7</w:t>
      </w:r>
      <w:r w:rsidR="00EA5D9A" w:rsidRPr="00EA5D9A">
        <w:rPr>
          <w:rFonts w:ascii="Arial" w:hAnsi="Arial" w:cs="Arial"/>
          <w:szCs w:val="22"/>
        </w:rPr>
        <w:t>. Give sequence of a protein.</w:t>
      </w:r>
    </w:p>
    <w:p w:rsidR="00DF17FB" w:rsidRPr="00DF17FB" w:rsidRDefault="00DF17FB" w:rsidP="00DF17FB">
      <w:pPr>
        <w:spacing w:before="120"/>
        <w:rPr>
          <w:rFonts w:ascii="Arial" w:hAnsi="Arial" w:cs="Arial"/>
          <w:b/>
          <w:sz w:val="22"/>
          <w:szCs w:val="22"/>
        </w:rPr>
      </w:pPr>
      <w:r w:rsidRPr="00DF17FB">
        <w:rPr>
          <w:rFonts w:ascii="Arial" w:hAnsi="Arial" w:cs="Arial"/>
          <w:b/>
          <w:sz w:val="22"/>
          <w:szCs w:val="22"/>
        </w:rPr>
        <w:t>Recap - Hydrogen Bonding:</w:t>
      </w:r>
    </w:p>
    <w:p w:rsidR="00DF17FB" w:rsidRDefault="00DF17FB" w:rsidP="00DF17FB">
      <w:pPr>
        <w:spacing w:before="120"/>
        <w:rPr>
          <w:rFonts w:ascii="Arial" w:hAnsi="Arial" w:cs="Arial"/>
          <w:sz w:val="22"/>
          <w:szCs w:val="22"/>
        </w:rPr>
      </w:pPr>
      <w:r w:rsidRPr="00DF17FB">
        <w:rPr>
          <w:rFonts w:ascii="Arial" w:hAnsi="Arial" w:cs="Arial"/>
          <w:sz w:val="22"/>
          <w:szCs w:val="22"/>
        </w:rPr>
        <w:t>Identify donors (X-H) and acceptors (Y)</w:t>
      </w:r>
      <w:r>
        <w:rPr>
          <w:rFonts w:ascii="Arial" w:hAnsi="Arial" w:cs="Arial"/>
          <w:sz w:val="22"/>
          <w:szCs w:val="22"/>
        </w:rPr>
        <w:t xml:space="preserve"> on the </w:t>
      </w:r>
      <w:r w:rsidR="00EA5D9A">
        <w:rPr>
          <w:rFonts w:ascii="Arial" w:hAnsi="Arial" w:cs="Arial"/>
          <w:sz w:val="22"/>
          <w:szCs w:val="22"/>
        </w:rPr>
        <w:t>above</w:t>
      </w:r>
      <w:r>
        <w:rPr>
          <w:rFonts w:ascii="Arial" w:hAnsi="Arial" w:cs="Arial"/>
          <w:sz w:val="22"/>
          <w:szCs w:val="22"/>
        </w:rPr>
        <w:t xml:space="preserve"> molecule (albuterol, used to treat asthma)</w:t>
      </w:r>
    </w:p>
    <w:p w:rsidR="00EA5D9A" w:rsidRDefault="00EA5D9A" w:rsidP="00DF17FB">
      <w:pPr>
        <w:spacing w:before="120"/>
        <w:rPr>
          <w:rFonts w:ascii="Arial" w:hAnsi="Arial" w:cs="Arial"/>
          <w:b/>
          <w:sz w:val="24"/>
          <w:szCs w:val="24"/>
        </w:rPr>
      </w:pPr>
    </w:p>
    <w:p w:rsidR="00DF17FB" w:rsidRDefault="00DF17FB" w:rsidP="00DF17FB">
      <w:pPr>
        <w:spacing w:before="120"/>
        <w:rPr>
          <w:rFonts w:ascii="Arial" w:hAnsi="Arial" w:cs="Arial"/>
          <w:b/>
          <w:sz w:val="24"/>
          <w:szCs w:val="24"/>
        </w:rPr>
      </w:pPr>
      <w:r>
        <w:rPr>
          <w:noProof/>
        </w:rPr>
        <w:pict>
          <v:shape id="_x0000_s1157" type="#_x0000_t75" style="position:absolute;margin-left:193.5pt;margin-top:5.1pt;width:310.6pt;height:105.9pt;z-index:9;mso-wrap-distance-left:14.4pt;mso-wrap-distance-right:0;mso-position-horizontal-relative:text;mso-position-vertical-relative:text">
            <v:imagedata r:id="rId9" o:title="water_acid_base"/>
            <w10:wrap type="square" side="largest"/>
          </v:shape>
        </w:pict>
      </w:r>
      <w:r w:rsidRPr="00FC7DCF">
        <w:rPr>
          <w:rFonts w:ascii="Arial" w:hAnsi="Arial" w:cs="Arial"/>
          <w:b/>
          <w:sz w:val="24"/>
          <w:szCs w:val="24"/>
        </w:rPr>
        <w:t>pH – Acidity and Ionization.</w:t>
      </w:r>
    </w:p>
    <w:p w:rsidR="00DF17FB" w:rsidRDefault="00DF17FB" w:rsidP="00DF17F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Pure water contains three chemical species:</w:t>
      </w:r>
    </w:p>
    <w:p w:rsidR="00DF17FB" w:rsidRDefault="00DF17FB" w:rsidP="00DF17FB">
      <w:pPr>
        <w:numPr>
          <w:ilvl w:val="0"/>
          <w:numId w:val="34"/>
        </w:numPr>
        <w:spacing w:before="40" w:after="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</w:rPr>
        <w:pict>
          <v:shape id="_x0000_s1156" type="#_x0000_t75" style="position:absolute;left:0;text-align:left;margin-left:230.75pt;margin-top:65.9pt;width:259.5pt;height:92.35pt;z-index:8;mso-position-horizontal-relative:text;mso-position-vertical-relative:text">
            <v:imagedata r:id="rId10" o:title=""/>
            <w10:wrap type="square"/>
          </v:shape>
          <o:OLEObject Type="Embed" ProgID="ISISServer" ShapeID="_x0000_s1156" DrawAspect="Content" ObjectID="_1502535583" r:id="rId11"/>
        </w:pict>
      </w:r>
      <w:r w:rsidRPr="00463E41">
        <w:rPr>
          <w:rFonts w:ascii="Arial" w:hAnsi="Arial" w:cs="Arial"/>
          <w:sz w:val="22"/>
          <w:szCs w:val="22"/>
        </w:rPr>
        <w:t>Water can gain a hydrogen ion (H</w:t>
      </w:r>
      <w:r w:rsidRPr="00463E41">
        <w:rPr>
          <w:rFonts w:ascii="Arial" w:hAnsi="Arial" w:cs="Arial"/>
          <w:sz w:val="22"/>
          <w:szCs w:val="22"/>
          <w:vertAlign w:val="superscript"/>
        </w:rPr>
        <w:t>+</w:t>
      </w:r>
      <w:r w:rsidRPr="00463E41">
        <w:rPr>
          <w:rFonts w:ascii="Arial" w:hAnsi="Arial" w:cs="Arial"/>
          <w:sz w:val="22"/>
          <w:szCs w:val="22"/>
        </w:rPr>
        <w:t xml:space="preserve">) to become a </w:t>
      </w:r>
      <w:r w:rsidRPr="00BC491A">
        <w:rPr>
          <w:rFonts w:ascii="Arial" w:hAnsi="Arial" w:cs="Arial"/>
          <w:b/>
          <w:sz w:val="22"/>
          <w:szCs w:val="22"/>
        </w:rPr>
        <w:t>hydronium ion</w:t>
      </w:r>
      <w:r w:rsidRPr="00463E41">
        <w:rPr>
          <w:rFonts w:ascii="Arial" w:hAnsi="Arial" w:cs="Arial"/>
          <w:sz w:val="22"/>
          <w:szCs w:val="22"/>
        </w:rPr>
        <w:t>. In this case oxygen is forming three bonds!  The added proton (H</w:t>
      </w:r>
      <w:r w:rsidRPr="00463E41">
        <w:rPr>
          <w:rFonts w:ascii="Arial" w:hAnsi="Arial" w:cs="Arial"/>
          <w:sz w:val="22"/>
          <w:szCs w:val="22"/>
          <w:vertAlign w:val="superscript"/>
        </w:rPr>
        <w:t>+</w:t>
      </w:r>
      <w:r w:rsidRPr="00463E41">
        <w:rPr>
          <w:rFonts w:ascii="Arial" w:hAnsi="Arial" w:cs="Arial"/>
          <w:sz w:val="22"/>
          <w:szCs w:val="22"/>
        </w:rPr>
        <w:t>) interacts with the full orbital of oxygen.</w:t>
      </w:r>
    </w:p>
    <w:p w:rsidR="00DF17FB" w:rsidRPr="00463E41" w:rsidRDefault="00DF17FB" w:rsidP="00DF17FB">
      <w:pPr>
        <w:numPr>
          <w:ilvl w:val="0"/>
          <w:numId w:val="34"/>
        </w:numPr>
        <w:spacing w:before="40" w:after="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hydronium ion is often simplified as a bare proton – H</w:t>
      </w:r>
      <w:r>
        <w:rPr>
          <w:rFonts w:ascii="Arial" w:hAnsi="Arial" w:cs="Arial"/>
          <w:sz w:val="22"/>
          <w:szCs w:val="22"/>
          <w:vertAlign w:val="superscript"/>
        </w:rPr>
        <w:t>+.</w:t>
      </w:r>
    </w:p>
    <w:p w:rsidR="00DF17FB" w:rsidRPr="00463E41" w:rsidRDefault="00FE4994" w:rsidP="00DF17FB">
      <w:pPr>
        <w:numPr>
          <w:ilvl w:val="0"/>
          <w:numId w:val="33"/>
        </w:numPr>
        <w:spacing w:before="40" w:after="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</w:rPr>
        <w:pict>
          <v:shape id="_x0000_s1153" type="#_x0000_t75" style="position:absolute;left:0;text-align:left;margin-left:275.7pt;margin-top:45.15pt;width:200.6pt;height:229.3pt;z-index:5">
            <v:imagedata r:id="rId12" o:title="ph"/>
            <w10:wrap type="square" side="largest"/>
          </v:shape>
        </w:pict>
      </w:r>
      <w:r w:rsidR="00DF17FB" w:rsidRPr="00463E41">
        <w:rPr>
          <w:rFonts w:ascii="Arial" w:hAnsi="Arial" w:cs="Arial"/>
          <w:sz w:val="22"/>
          <w:szCs w:val="22"/>
        </w:rPr>
        <w:t xml:space="preserve">Water can lose a hydrogen ion to become a negatively charged </w:t>
      </w:r>
      <w:r w:rsidR="00DF17FB" w:rsidRPr="00BC491A">
        <w:rPr>
          <w:rFonts w:ascii="Arial" w:hAnsi="Arial" w:cs="Arial"/>
          <w:b/>
          <w:sz w:val="22"/>
          <w:szCs w:val="22"/>
        </w:rPr>
        <w:t>hydroxide</w:t>
      </w:r>
      <w:r w:rsidR="00DF17FB">
        <w:rPr>
          <w:rFonts w:ascii="Arial" w:hAnsi="Arial" w:cs="Arial"/>
          <w:sz w:val="22"/>
          <w:szCs w:val="22"/>
        </w:rPr>
        <w:t xml:space="preserve"> </w:t>
      </w:r>
      <w:r w:rsidR="00DF17FB" w:rsidRPr="00BC491A">
        <w:rPr>
          <w:rFonts w:ascii="Arial" w:hAnsi="Arial" w:cs="Arial"/>
          <w:b/>
          <w:sz w:val="22"/>
          <w:szCs w:val="22"/>
        </w:rPr>
        <w:t>ion</w:t>
      </w:r>
      <w:r w:rsidR="00DF17FB" w:rsidRPr="00463E41">
        <w:rPr>
          <w:rFonts w:ascii="Arial" w:hAnsi="Arial" w:cs="Arial"/>
          <w:sz w:val="22"/>
          <w:szCs w:val="22"/>
        </w:rPr>
        <w:t>, the exiting hydrogen left its electron to complete the 2</w:t>
      </w:r>
      <w:r w:rsidR="00DF17FB" w:rsidRPr="00463E41">
        <w:rPr>
          <w:rFonts w:ascii="Arial" w:hAnsi="Arial" w:cs="Arial"/>
          <w:sz w:val="22"/>
          <w:szCs w:val="22"/>
          <w:vertAlign w:val="superscript"/>
        </w:rPr>
        <w:t>nd</w:t>
      </w:r>
      <w:r w:rsidR="00DF17FB" w:rsidRPr="00463E41">
        <w:rPr>
          <w:rFonts w:ascii="Arial" w:hAnsi="Arial" w:cs="Arial"/>
          <w:sz w:val="22"/>
          <w:szCs w:val="22"/>
        </w:rPr>
        <w:t xml:space="preserve"> shell of oxygen.</w:t>
      </w:r>
    </w:p>
    <w:p w:rsidR="00DF17FB" w:rsidRDefault="00DF17FB" w:rsidP="00DF17FB">
      <w:pPr>
        <w:spacing w:before="60"/>
        <w:ind w:left="720" w:hanging="720"/>
        <w:rPr>
          <w:rFonts w:ascii="Arial" w:hAnsi="Arial" w:cs="Arial"/>
          <w:b/>
          <w:sz w:val="22"/>
        </w:rPr>
      </w:pPr>
      <w:r w:rsidRPr="006A4763">
        <w:rPr>
          <w:rFonts w:ascii="Arial" w:hAnsi="Arial" w:cs="Arial"/>
          <w:b/>
          <w:sz w:val="22"/>
        </w:rPr>
        <w:t xml:space="preserve">pH: </w:t>
      </w:r>
    </w:p>
    <w:p w:rsidR="00DF17FB" w:rsidRDefault="00DF17FB" w:rsidP="00DF17FB">
      <w:pPr>
        <w:numPr>
          <w:ilvl w:val="0"/>
          <w:numId w:val="33"/>
        </w:numPr>
        <w:spacing w:before="40"/>
        <w:rPr>
          <w:rFonts w:ascii="Arial" w:hAnsi="Arial" w:cs="Arial"/>
          <w:sz w:val="22"/>
        </w:rPr>
      </w:pPr>
      <w:r w:rsidRPr="006A4763">
        <w:rPr>
          <w:rFonts w:ascii="Arial" w:hAnsi="Arial" w:cs="Arial"/>
          <w:sz w:val="22"/>
        </w:rPr>
        <w:t>pH is measured as the -log[H</w:t>
      </w:r>
      <w:r w:rsidRPr="006A4763">
        <w:rPr>
          <w:rFonts w:ascii="Arial" w:hAnsi="Arial" w:cs="Arial"/>
          <w:sz w:val="22"/>
          <w:vertAlign w:val="superscript"/>
        </w:rPr>
        <w:t>+</w:t>
      </w:r>
      <w:r w:rsidRPr="006A4763">
        <w:rPr>
          <w:rFonts w:ascii="Arial" w:hAnsi="Arial" w:cs="Arial"/>
          <w:sz w:val="22"/>
        </w:rPr>
        <w:t xml:space="preserve">], smaller pH, more acidic the solution. </w:t>
      </w:r>
    </w:p>
    <w:p w:rsidR="00DF17FB" w:rsidRDefault="00DF17FB" w:rsidP="00DF17FB">
      <w:pPr>
        <w:numPr>
          <w:ilvl w:val="0"/>
          <w:numId w:val="33"/>
        </w:numPr>
        <w:spacing w:before="40"/>
        <w:rPr>
          <w:rFonts w:ascii="Arial" w:hAnsi="Arial" w:cs="Arial"/>
          <w:sz w:val="22"/>
        </w:rPr>
      </w:pPr>
      <w:r w:rsidRPr="006A4763">
        <w:rPr>
          <w:rFonts w:ascii="Arial" w:hAnsi="Arial" w:cs="Arial"/>
          <w:sz w:val="22"/>
        </w:rPr>
        <w:t>Neutral pH is 7.0. At this pH there are an equal number of H</w:t>
      </w:r>
      <w:r w:rsidRPr="006A4763">
        <w:rPr>
          <w:rFonts w:ascii="Arial" w:hAnsi="Arial" w:cs="Arial"/>
          <w:sz w:val="22"/>
          <w:vertAlign w:val="superscript"/>
        </w:rPr>
        <w:t>+</w:t>
      </w:r>
      <w:r w:rsidRPr="006A4763">
        <w:rPr>
          <w:rFonts w:ascii="Arial" w:hAnsi="Arial" w:cs="Arial"/>
          <w:sz w:val="22"/>
        </w:rPr>
        <w:t xml:space="preserve"> and OH</w:t>
      </w:r>
      <w:r w:rsidRPr="006A4763">
        <w:rPr>
          <w:rFonts w:ascii="Arial" w:hAnsi="Arial" w:cs="Arial"/>
          <w:sz w:val="22"/>
          <w:vertAlign w:val="superscript"/>
        </w:rPr>
        <w:t>-</w:t>
      </w:r>
      <w:r w:rsidRPr="006A4763">
        <w:rPr>
          <w:rFonts w:ascii="Arial" w:hAnsi="Arial" w:cs="Arial"/>
          <w:sz w:val="22"/>
        </w:rPr>
        <w:t xml:space="preserve"> ions in solution. [H</w:t>
      </w:r>
      <w:r w:rsidRPr="006A4763">
        <w:rPr>
          <w:rFonts w:ascii="Arial" w:hAnsi="Arial" w:cs="Arial"/>
          <w:sz w:val="22"/>
          <w:vertAlign w:val="superscript"/>
        </w:rPr>
        <w:t>+</w:t>
      </w:r>
      <w:r w:rsidRPr="006A4763">
        <w:rPr>
          <w:rFonts w:ascii="Arial" w:hAnsi="Arial" w:cs="Arial"/>
          <w:sz w:val="22"/>
        </w:rPr>
        <w:t>]=10</w:t>
      </w:r>
      <w:r w:rsidRPr="006A4763">
        <w:rPr>
          <w:rFonts w:ascii="Arial" w:hAnsi="Arial" w:cs="Arial"/>
          <w:sz w:val="22"/>
          <w:vertAlign w:val="superscript"/>
        </w:rPr>
        <w:t>-7</w:t>
      </w:r>
      <w:r w:rsidRPr="006A4763">
        <w:rPr>
          <w:rFonts w:ascii="Arial" w:hAnsi="Arial" w:cs="Arial"/>
          <w:sz w:val="22"/>
        </w:rPr>
        <w:t xml:space="preserve"> M. </w:t>
      </w:r>
    </w:p>
    <w:p w:rsidR="00DF17FB" w:rsidRPr="006A4763" w:rsidRDefault="00DF17FB" w:rsidP="00DF17FB">
      <w:pPr>
        <w:numPr>
          <w:ilvl w:val="0"/>
          <w:numId w:val="33"/>
        </w:numPr>
        <w:spacing w:before="40"/>
        <w:rPr>
          <w:rFonts w:ascii="Arial" w:hAnsi="Arial" w:cs="Arial"/>
          <w:sz w:val="22"/>
        </w:rPr>
      </w:pPr>
      <w:r w:rsidRPr="006A4763">
        <w:rPr>
          <w:rFonts w:ascii="Arial" w:hAnsi="Arial" w:cs="Arial"/>
          <w:sz w:val="22"/>
        </w:rPr>
        <w:t>Solutions with pH values above 7 are referred to as alkaline or basic solutions.</w:t>
      </w:r>
    </w:p>
    <w:p w:rsidR="00DF17FB" w:rsidRPr="00FC7DCF" w:rsidRDefault="00DF17FB" w:rsidP="00DF17FB">
      <w:pPr>
        <w:spacing w:before="120"/>
        <w:rPr>
          <w:rFonts w:ascii="Arial" w:hAnsi="Arial" w:cs="Arial"/>
          <w:b/>
          <w:sz w:val="24"/>
          <w:szCs w:val="24"/>
        </w:rPr>
      </w:pPr>
    </w:p>
    <w:p w:rsidR="00DF17FB" w:rsidRDefault="00DF17FB" w:rsidP="00DF17FB">
      <w:pPr>
        <w:spacing w:before="120" w:after="60"/>
        <w:ind w:left="720" w:hanging="720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Why pH </w:t>
      </w:r>
      <w:r w:rsidRPr="006A4763">
        <w:rPr>
          <w:rFonts w:ascii="Arial" w:hAnsi="Arial" w:cs="Arial"/>
          <w:b/>
          <w:sz w:val="22"/>
        </w:rPr>
        <w:t xml:space="preserve"> is important:</w:t>
      </w:r>
      <w:r w:rsidRPr="006A4763">
        <w:rPr>
          <w:rFonts w:ascii="Arial" w:hAnsi="Arial" w:cs="Arial"/>
          <w:sz w:val="22"/>
        </w:rPr>
        <w:t xml:space="preserve">  </w:t>
      </w:r>
    </w:p>
    <w:p w:rsidR="00DF17FB" w:rsidRPr="006A4763" w:rsidRDefault="00DF17FB" w:rsidP="00DF17FB">
      <w:pPr>
        <w:spacing w:before="120" w:after="60"/>
        <w:ind w:left="144"/>
        <w:rPr>
          <w:rFonts w:ascii="Arial" w:hAnsi="Arial" w:cs="Arial"/>
          <w:sz w:val="22"/>
        </w:rPr>
      </w:pPr>
      <w:r w:rsidRPr="006A4763">
        <w:rPr>
          <w:rFonts w:ascii="Arial" w:hAnsi="Arial" w:cs="Arial"/>
          <w:sz w:val="22"/>
        </w:rPr>
        <w:t>When a functional group ionizes, its charge changes by an entire unit, either creating a charge or removing a charge.  This can affect:</w:t>
      </w:r>
    </w:p>
    <w:p w:rsidR="00DF17FB" w:rsidRDefault="00EA5D9A" w:rsidP="00DF17FB">
      <w:pPr>
        <w:spacing w:before="120" w:after="60"/>
        <w:ind w:left="432" w:right="2880" w:hanging="144"/>
        <w:rPr>
          <w:rFonts w:ascii="Arial" w:hAnsi="Arial" w:cs="Arial"/>
          <w:sz w:val="22"/>
        </w:rPr>
      </w:pPr>
      <w:r>
        <w:rPr>
          <w:noProof/>
        </w:rPr>
        <w:pict>
          <v:shape id="_x0000_s1155" type="#_x0000_t75" style="position:absolute;left:0;text-align:left;margin-left:294.25pt;margin-top:21.6pt;width:196pt;height:72.6pt;z-index:7">
            <v:imagedata r:id="rId13" o:title=""/>
            <w10:wrap type="square"/>
          </v:shape>
          <o:OLEObject Type="Embed" ProgID="ISISServer" ShapeID="_x0000_s1155" DrawAspect="Content" ObjectID="_1502535584" r:id="rId14"/>
        </w:pict>
      </w:r>
      <w:r w:rsidR="00DF17FB" w:rsidRPr="006A4763">
        <w:rPr>
          <w:rFonts w:ascii="Arial" w:hAnsi="Arial" w:cs="Arial"/>
          <w:sz w:val="22"/>
        </w:rPr>
        <w:t>i) Ability of t</w:t>
      </w:r>
      <w:r w:rsidR="00DF17FB">
        <w:rPr>
          <w:rFonts w:ascii="Arial" w:hAnsi="Arial" w:cs="Arial"/>
          <w:sz w:val="22"/>
        </w:rPr>
        <w:t>he drug to go through cell</w:t>
      </w:r>
      <w:r w:rsidR="00DF17FB" w:rsidRPr="006A4763">
        <w:rPr>
          <w:rFonts w:ascii="Arial" w:hAnsi="Arial" w:cs="Arial"/>
          <w:sz w:val="22"/>
        </w:rPr>
        <w:t xml:space="preserve"> membranes.  Membranes have a non-polar core and charged molecules cannot cross a membrane.</w:t>
      </w:r>
    </w:p>
    <w:p w:rsidR="00DF17FB" w:rsidRPr="006A4763" w:rsidRDefault="00DF17FB" w:rsidP="00DF17FB">
      <w:pPr>
        <w:spacing w:before="120" w:after="60"/>
        <w:ind w:left="432" w:right="2880" w:hanging="14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ii) </w:t>
      </w:r>
      <w:r w:rsidRPr="006A4763">
        <w:rPr>
          <w:rFonts w:ascii="Arial" w:hAnsi="Arial" w:cs="Arial"/>
          <w:sz w:val="22"/>
        </w:rPr>
        <w:t>Binding of the drug to its target.  Charges on are drug will be matched by an opposite charge on its target</w:t>
      </w:r>
      <w:r>
        <w:rPr>
          <w:rFonts w:ascii="Arial" w:hAnsi="Arial" w:cs="Arial"/>
          <w:sz w:val="22"/>
        </w:rPr>
        <w:t xml:space="preserve"> (usually a protein)</w:t>
      </w:r>
      <w:r w:rsidRPr="006A4763">
        <w:rPr>
          <w:rFonts w:ascii="Arial" w:hAnsi="Arial" w:cs="Arial"/>
          <w:sz w:val="22"/>
        </w:rPr>
        <w:t>, resulting in strong binding due to an electrostatic interaction (opposites attract)</w:t>
      </w:r>
      <w:r>
        <w:rPr>
          <w:rFonts w:ascii="Arial" w:hAnsi="Arial" w:cs="Arial"/>
          <w:sz w:val="22"/>
        </w:rPr>
        <w:t>.</w:t>
      </w:r>
    </w:p>
    <w:p w:rsidR="00DF17FB" w:rsidRPr="00063A59" w:rsidRDefault="00DF17FB" w:rsidP="00DF17FB">
      <w:pPr>
        <w:rPr>
          <w:rFonts w:ascii="Arial" w:hAnsi="Arial" w:cs="Arial"/>
        </w:rPr>
      </w:pPr>
    </w:p>
    <w:p w:rsidR="00EA5D9A" w:rsidRDefault="00F839CD" w:rsidP="008B211E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</w:rPr>
        <w:lastRenderedPageBreak/>
        <w:pict>
          <v:shape id="_x0000_s1154" type="#_x0000_t75" style="position:absolute;left:0;text-align:left;margin-left:278.15pt;margin-top:-9.35pt;width:212.1pt;height:152.55pt;z-index:6;mso-wrap-distance-left:79.2pt">
            <v:imagedata r:id="rId15" o:title=""/>
            <w10:wrap type="square" side="largest"/>
          </v:shape>
          <o:OLEObject Type="Embed" ProgID="ISISServer" ShapeID="_x0000_s1154" DrawAspect="Content" ObjectID="_1502535585" r:id="rId16"/>
        </w:pict>
      </w:r>
    </w:p>
    <w:p w:rsidR="00EA5D9A" w:rsidRDefault="00EA5D9A" w:rsidP="008B211E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:rsidR="006A4763" w:rsidRDefault="006A4763" w:rsidP="008B211E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:rsidR="00DF17FB" w:rsidRDefault="00DF17FB" w:rsidP="008B211E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:rsidR="00DF17FB" w:rsidRDefault="00DF17FB" w:rsidP="008B211E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:rsidR="00F839CD" w:rsidRDefault="00F839CD" w:rsidP="008B211E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:rsidR="00F839CD" w:rsidRDefault="00F839CD" w:rsidP="008B211E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:rsidR="00DF17FB" w:rsidRDefault="00DF17FB" w:rsidP="008B211E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:rsidR="00BE4F7B" w:rsidRDefault="00D425C9" w:rsidP="008B211E">
      <w:pPr>
        <w:spacing w:after="60"/>
        <w:rPr>
          <w:rFonts w:ascii="Arial" w:hAnsi="Arial" w:cs="Arial"/>
          <w:sz w:val="22"/>
        </w:rPr>
      </w:pPr>
      <w:r w:rsidRPr="006A4763">
        <w:rPr>
          <w:rFonts w:ascii="Arial" w:hAnsi="Arial" w:cs="Arial"/>
          <w:b/>
          <w:sz w:val="24"/>
        </w:rPr>
        <w:t>Acids and Bases:</w:t>
      </w:r>
    </w:p>
    <w:p w:rsidR="00BE4F7B" w:rsidRPr="006A4763" w:rsidRDefault="00BE4F7B" w:rsidP="00212889">
      <w:pPr>
        <w:numPr>
          <w:ilvl w:val="0"/>
          <w:numId w:val="22"/>
        </w:numPr>
        <w:spacing w:before="120"/>
        <w:rPr>
          <w:rFonts w:ascii="Arial" w:hAnsi="Arial" w:cs="Arial"/>
          <w:sz w:val="22"/>
        </w:rPr>
      </w:pPr>
      <w:r w:rsidRPr="00FC7DCF">
        <w:rPr>
          <w:rFonts w:ascii="Arial" w:hAnsi="Arial" w:cs="Arial"/>
          <w:b/>
          <w:sz w:val="22"/>
        </w:rPr>
        <w:t>Acid</w:t>
      </w:r>
      <w:r w:rsidRPr="006A4763">
        <w:rPr>
          <w:rFonts w:ascii="Arial" w:hAnsi="Arial" w:cs="Arial"/>
          <w:sz w:val="22"/>
        </w:rPr>
        <w:t>: can donate protons, typically used to describe groups that are more acidic than water.   All bases, when protonated, are acids – they can release H</w:t>
      </w:r>
      <w:r w:rsidRPr="006A4763">
        <w:rPr>
          <w:rFonts w:ascii="Arial" w:hAnsi="Arial" w:cs="Arial"/>
          <w:sz w:val="22"/>
          <w:vertAlign w:val="superscript"/>
        </w:rPr>
        <w:t>+</w:t>
      </w:r>
      <w:r w:rsidRPr="006A4763">
        <w:rPr>
          <w:rFonts w:ascii="Arial" w:hAnsi="Arial" w:cs="Arial"/>
          <w:sz w:val="22"/>
        </w:rPr>
        <w:t>.</w:t>
      </w:r>
    </w:p>
    <w:p w:rsidR="00BE4F7B" w:rsidRPr="006A4763" w:rsidRDefault="00BE4F7B" w:rsidP="00BE4F7B">
      <w:pPr>
        <w:numPr>
          <w:ilvl w:val="0"/>
          <w:numId w:val="22"/>
        </w:numPr>
        <w:tabs>
          <w:tab w:val="num" w:pos="720"/>
        </w:tabs>
        <w:spacing w:after="60"/>
        <w:rPr>
          <w:rFonts w:ascii="Arial" w:hAnsi="Arial" w:cs="Arial"/>
          <w:sz w:val="22"/>
        </w:rPr>
      </w:pPr>
      <w:r w:rsidRPr="00FC7DCF">
        <w:rPr>
          <w:rFonts w:ascii="Arial" w:hAnsi="Arial" w:cs="Arial"/>
          <w:b/>
          <w:sz w:val="22"/>
        </w:rPr>
        <w:t>Base</w:t>
      </w:r>
      <w:r w:rsidRPr="006A4763">
        <w:rPr>
          <w:rFonts w:ascii="Arial" w:hAnsi="Arial" w:cs="Arial"/>
          <w:sz w:val="22"/>
        </w:rPr>
        <w:t>: can accept protons. Typically used to describe groups that are less acidic than water. All acids, when deprotonated, are bases – they can accept H</w:t>
      </w:r>
      <w:r w:rsidRPr="006A4763">
        <w:rPr>
          <w:rFonts w:ascii="Arial" w:hAnsi="Arial" w:cs="Arial"/>
          <w:sz w:val="22"/>
          <w:vertAlign w:val="superscript"/>
        </w:rPr>
        <w:t>+</w:t>
      </w:r>
      <w:r w:rsidRPr="006A4763">
        <w:rPr>
          <w:rFonts w:ascii="Arial" w:hAnsi="Arial" w:cs="Arial"/>
          <w:sz w:val="22"/>
        </w:rPr>
        <w:t>.</w:t>
      </w:r>
    </w:p>
    <w:p w:rsidR="00FE4994" w:rsidRPr="006A4763" w:rsidRDefault="00FE4994" w:rsidP="00FE4994">
      <w:pPr>
        <w:ind w:left="720"/>
        <w:jc w:val="center"/>
        <w:rPr>
          <w:rFonts w:ascii="Arial" w:hAnsi="Arial" w:cs="Arial"/>
          <w:sz w:val="22"/>
        </w:rPr>
      </w:pPr>
    </w:p>
    <w:p w:rsidR="00FE4994" w:rsidRPr="006A4763" w:rsidRDefault="00FE4994" w:rsidP="00FE4994">
      <w:pPr>
        <w:ind w:left="720"/>
        <w:rPr>
          <w:rFonts w:ascii="Arial" w:hAnsi="Arial" w:cs="Arial"/>
          <w:sz w:val="22"/>
        </w:rPr>
      </w:pPr>
      <w:r w:rsidRPr="006A4763">
        <w:rPr>
          <w:rFonts w:ascii="Arial" w:hAnsi="Arial" w:cs="Arial"/>
          <w:b/>
          <w:sz w:val="22"/>
        </w:rPr>
        <w:t xml:space="preserve">Weak acid (e.g. acetic acid) </w:t>
      </w:r>
      <w:r w:rsidRPr="006A4763">
        <w:rPr>
          <w:rFonts w:ascii="Arial" w:hAnsi="Arial" w:cs="Arial"/>
          <w:sz w:val="22"/>
        </w:rPr>
        <w:t>– partially ionized</w:t>
      </w:r>
      <w:r>
        <w:rPr>
          <w:rFonts w:ascii="Arial" w:hAnsi="Arial" w:cs="Arial"/>
          <w:sz w:val="22"/>
        </w:rPr>
        <w:t>, both the acid (HA) and the deprotonated acid (A) can be found in solution.</w:t>
      </w:r>
      <w:r w:rsidRPr="00FE499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</w:t>
      </w:r>
      <w:r w:rsidRPr="006A4763">
        <w:rPr>
          <w:rFonts w:ascii="Arial" w:hAnsi="Arial" w:cs="Arial"/>
          <w:sz w:val="22"/>
        </w:rPr>
        <w:t xml:space="preserve">An example of a common </w:t>
      </w:r>
      <w:r>
        <w:rPr>
          <w:rFonts w:ascii="Arial" w:hAnsi="Arial" w:cs="Arial"/>
          <w:sz w:val="22"/>
        </w:rPr>
        <w:t xml:space="preserve">weak </w:t>
      </w:r>
      <w:r w:rsidRPr="006A4763">
        <w:rPr>
          <w:rFonts w:ascii="Arial" w:hAnsi="Arial" w:cs="Arial"/>
          <w:sz w:val="22"/>
        </w:rPr>
        <w:t>acid is acetic acid, which is vinegar:</w:t>
      </w:r>
    </w:p>
    <w:p w:rsidR="00FE4994" w:rsidRPr="006A4763" w:rsidRDefault="00FE4994" w:rsidP="00FE4994">
      <w:pPr>
        <w:ind w:left="720"/>
        <w:rPr>
          <w:rFonts w:ascii="Arial" w:hAnsi="Arial" w:cs="Arial"/>
          <w:sz w:val="22"/>
        </w:rPr>
      </w:pPr>
      <w:r w:rsidRPr="006A4763">
        <w:rPr>
          <w:rFonts w:ascii="Arial" w:hAnsi="Arial" w:cs="Arial"/>
        </w:rPr>
        <w:object w:dxaOrig="8379" w:dyaOrig="1639">
          <v:shape id="_x0000_i1025" type="#_x0000_t75" style="width:353.55pt;height:68.75pt" o:ole="">
            <v:imagedata r:id="rId17" o:title=""/>
          </v:shape>
          <o:OLEObject Type="Embed" ProgID="ISISServer" ShapeID="_x0000_i1025" DrawAspect="Content" ObjectID="_1502535581" r:id="rId18"/>
        </w:object>
      </w:r>
    </w:p>
    <w:p w:rsidR="008E3C89" w:rsidRPr="006A4763" w:rsidRDefault="008E3C89" w:rsidP="008B211E">
      <w:pPr>
        <w:ind w:left="360"/>
        <w:rPr>
          <w:rFonts w:ascii="Arial" w:hAnsi="Arial" w:cs="Arial"/>
          <w:b/>
          <w:sz w:val="22"/>
        </w:rPr>
      </w:pPr>
    </w:p>
    <w:p w:rsidR="00FE4994" w:rsidRDefault="00FE4994" w:rsidP="00FE4994">
      <w:pPr>
        <w:ind w:left="720"/>
        <w:rPr>
          <w:rFonts w:ascii="Arial" w:hAnsi="Arial" w:cs="Arial"/>
          <w:b/>
          <w:sz w:val="22"/>
        </w:rPr>
      </w:pPr>
    </w:p>
    <w:p w:rsidR="00FE4994" w:rsidRDefault="00FE4994" w:rsidP="00FE4994">
      <w:pPr>
        <w:ind w:left="720"/>
        <w:rPr>
          <w:rFonts w:ascii="Arial" w:hAnsi="Arial" w:cs="Arial"/>
          <w:b/>
          <w:sz w:val="22"/>
        </w:rPr>
      </w:pPr>
    </w:p>
    <w:p w:rsidR="00760711" w:rsidRPr="006A4763" w:rsidRDefault="00D425C9" w:rsidP="00FE4994">
      <w:pPr>
        <w:ind w:left="720"/>
        <w:rPr>
          <w:rFonts w:ascii="Arial" w:hAnsi="Arial" w:cs="Arial"/>
          <w:sz w:val="22"/>
        </w:rPr>
      </w:pPr>
      <w:r w:rsidRPr="006A4763">
        <w:rPr>
          <w:rFonts w:ascii="Arial" w:hAnsi="Arial" w:cs="Arial"/>
          <w:b/>
          <w:sz w:val="22"/>
        </w:rPr>
        <w:t xml:space="preserve">Strong acid (e.g. hydrochloric) </w:t>
      </w:r>
      <w:r w:rsidRPr="006A4763">
        <w:rPr>
          <w:rFonts w:ascii="Arial" w:hAnsi="Arial" w:cs="Arial"/>
          <w:sz w:val="22"/>
        </w:rPr>
        <w:t>– always ionized</w:t>
      </w:r>
    </w:p>
    <w:p w:rsidR="00DB0D8F" w:rsidRPr="006A4763" w:rsidRDefault="00DB0D8F" w:rsidP="008B211E">
      <w:pPr>
        <w:spacing w:before="120"/>
        <w:rPr>
          <w:rFonts w:ascii="Arial" w:hAnsi="Arial" w:cs="Arial"/>
          <w:b/>
          <w:sz w:val="24"/>
        </w:rPr>
      </w:pPr>
      <w:r w:rsidRPr="006A4763">
        <w:rPr>
          <w:rFonts w:ascii="Arial" w:hAnsi="Arial" w:cs="Arial"/>
          <w:b/>
          <w:sz w:val="24"/>
        </w:rPr>
        <w:t>Characterization of Acid Strength Using pK</w:t>
      </w:r>
      <w:r w:rsidRPr="006A4763">
        <w:rPr>
          <w:rFonts w:ascii="Arial" w:hAnsi="Arial" w:cs="Arial"/>
          <w:b/>
          <w:sz w:val="24"/>
          <w:vertAlign w:val="subscript"/>
        </w:rPr>
        <w:t>a</w:t>
      </w:r>
      <w:r w:rsidRPr="006A4763">
        <w:rPr>
          <w:rFonts w:ascii="Arial" w:hAnsi="Arial" w:cs="Arial"/>
          <w:b/>
          <w:sz w:val="24"/>
        </w:rPr>
        <w:t>.</w:t>
      </w:r>
    </w:p>
    <w:p w:rsidR="00136EAF" w:rsidRDefault="008A2DC5" w:rsidP="008B211E">
      <w:pPr>
        <w:spacing w:before="120"/>
        <w:rPr>
          <w:rFonts w:ascii="Arial" w:hAnsi="Arial" w:cs="Arial"/>
          <w:sz w:val="22"/>
          <w:szCs w:val="22"/>
        </w:rPr>
      </w:pPr>
      <w:r w:rsidRPr="006A4763">
        <w:rPr>
          <w:rFonts w:ascii="Arial" w:hAnsi="Arial" w:cs="Arial"/>
          <w:sz w:val="22"/>
          <w:szCs w:val="22"/>
        </w:rPr>
        <w:t>Different acids have different acid strengths, or the likelihood they will ionize.  This depends on the chemical structure of the acid</w:t>
      </w:r>
      <w:r w:rsidR="008B211E">
        <w:rPr>
          <w:rFonts w:ascii="Arial" w:hAnsi="Arial" w:cs="Arial"/>
          <w:sz w:val="22"/>
          <w:szCs w:val="22"/>
        </w:rPr>
        <w:t>.</w:t>
      </w:r>
      <w:r w:rsidR="001A0FFC" w:rsidRPr="006A4763">
        <w:rPr>
          <w:rFonts w:ascii="Arial" w:hAnsi="Arial" w:cs="Arial"/>
          <w:sz w:val="22"/>
          <w:szCs w:val="22"/>
        </w:rPr>
        <w:t xml:space="preserve"> </w:t>
      </w:r>
      <w:r w:rsidRPr="006A4763">
        <w:rPr>
          <w:rFonts w:ascii="Arial" w:hAnsi="Arial" w:cs="Arial"/>
          <w:sz w:val="22"/>
          <w:szCs w:val="22"/>
        </w:rPr>
        <w:t xml:space="preserve">The strength of an acid is </w:t>
      </w:r>
      <w:r w:rsidR="00B147EA" w:rsidRPr="006A4763">
        <w:rPr>
          <w:rFonts w:ascii="Arial" w:hAnsi="Arial" w:cs="Arial"/>
          <w:sz w:val="22"/>
          <w:szCs w:val="22"/>
        </w:rPr>
        <w:t>represented by its pKa, which is related to the equilibrium constant for the dissociation of the acid (see supplemental material).</w:t>
      </w:r>
      <w:r w:rsidR="001E380B" w:rsidRPr="006A4763">
        <w:rPr>
          <w:rFonts w:ascii="Arial" w:hAnsi="Arial" w:cs="Arial"/>
          <w:sz w:val="22"/>
          <w:szCs w:val="22"/>
        </w:rPr>
        <w:t xml:space="preserve">  The weak acids shown at the top of the page have different pKa values.  </w:t>
      </w:r>
    </w:p>
    <w:p w:rsidR="00BE4F7B" w:rsidRDefault="00FE4994" w:rsidP="008B211E">
      <w:pPr>
        <w:rPr>
          <w:rFonts w:ascii="Arial" w:hAnsi="Arial" w:cs="Arial"/>
          <w:b/>
          <w:sz w:val="24"/>
          <w:szCs w:val="24"/>
        </w:rPr>
      </w:pPr>
      <w:r w:rsidRPr="006A4763">
        <w:rPr>
          <w:rFonts w:ascii="Arial" w:hAnsi="Arial" w:cs="Arial"/>
          <w:b/>
          <w:noProof/>
          <w:sz w:val="24"/>
          <w:szCs w:val="24"/>
          <w:lang w:eastAsia="en-US"/>
        </w:rPr>
        <w:pict>
          <v:shape id="_x0000_s1116" type="#_x0000_t75" style="position:absolute;margin-left:212.95pt;margin-top:7.55pt;width:286.25pt;height:247.4pt;z-index:1;mso-wrap-distance-left:43.2pt;mso-wrap-distance-right:0">
            <v:imagedata r:id="rId19" o:title=""/>
            <w10:wrap type="square" side="left"/>
          </v:shape>
          <o:OLEObject Type="Embed" ProgID="ISISServer" ShapeID="_x0000_s1116" DrawAspect="Content" ObjectID="_1502535586" r:id="rId20"/>
        </w:pict>
      </w:r>
    </w:p>
    <w:p w:rsidR="00BE4F7B" w:rsidRDefault="00BE4F7B" w:rsidP="00BE4F7B">
      <w:pPr>
        <w:spacing w:before="120"/>
        <w:rPr>
          <w:rFonts w:ascii="Arial" w:hAnsi="Arial" w:cs="Arial"/>
          <w:b/>
          <w:i/>
          <w:sz w:val="22"/>
          <w:szCs w:val="22"/>
        </w:rPr>
      </w:pPr>
      <w:r w:rsidRPr="006A4763">
        <w:rPr>
          <w:rFonts w:ascii="Arial" w:hAnsi="Arial" w:cs="Arial"/>
          <w:b/>
          <w:i/>
          <w:sz w:val="22"/>
          <w:szCs w:val="22"/>
        </w:rPr>
        <w:t>The lower the pKa the stronger the acid</w:t>
      </w:r>
      <w:r w:rsidR="00FE4994">
        <w:rPr>
          <w:rFonts w:ascii="Arial" w:hAnsi="Arial" w:cs="Arial"/>
          <w:b/>
          <w:i/>
          <w:sz w:val="22"/>
          <w:szCs w:val="22"/>
        </w:rPr>
        <w:t xml:space="preserve"> – it is</w:t>
      </w:r>
      <w:r w:rsidRPr="006A4763">
        <w:rPr>
          <w:rFonts w:ascii="Arial" w:hAnsi="Arial" w:cs="Arial"/>
          <w:b/>
          <w:i/>
          <w:sz w:val="22"/>
          <w:szCs w:val="22"/>
        </w:rPr>
        <w:t xml:space="preserve"> more likely it will want to lose its attached hydrogen ion.</w:t>
      </w:r>
    </w:p>
    <w:p w:rsidR="00BE4F7B" w:rsidRDefault="00BE4F7B" w:rsidP="008B211E">
      <w:pPr>
        <w:rPr>
          <w:rFonts w:ascii="Arial" w:hAnsi="Arial" w:cs="Arial"/>
          <w:b/>
          <w:sz w:val="24"/>
          <w:szCs w:val="24"/>
        </w:rPr>
      </w:pPr>
    </w:p>
    <w:p w:rsidR="008B211E" w:rsidRPr="006A4763" w:rsidRDefault="008B211E" w:rsidP="008B211E">
      <w:pPr>
        <w:rPr>
          <w:rFonts w:ascii="Arial" w:hAnsi="Arial" w:cs="Arial"/>
          <w:b/>
          <w:sz w:val="24"/>
          <w:szCs w:val="24"/>
        </w:rPr>
      </w:pPr>
      <w:r w:rsidRPr="006A4763">
        <w:rPr>
          <w:rFonts w:ascii="Arial" w:hAnsi="Arial" w:cs="Arial"/>
          <w:b/>
          <w:sz w:val="24"/>
          <w:szCs w:val="24"/>
        </w:rPr>
        <w:t>Some Biologically Important Weak A</w:t>
      </w:r>
      <w:r w:rsidR="00BE4F7B">
        <w:rPr>
          <w:rFonts w:ascii="Arial" w:hAnsi="Arial" w:cs="Arial"/>
          <w:b/>
          <w:sz w:val="24"/>
          <w:szCs w:val="24"/>
        </w:rPr>
        <w:t>cids:</w:t>
      </w:r>
    </w:p>
    <w:p w:rsidR="00FE4994" w:rsidRDefault="00FE4994" w:rsidP="00EC7056">
      <w:pPr>
        <w:rPr>
          <w:rFonts w:ascii="Arial" w:hAnsi="Arial" w:cs="Arial"/>
          <w:b/>
          <w:sz w:val="22"/>
          <w:szCs w:val="22"/>
        </w:rPr>
      </w:pPr>
    </w:p>
    <w:p w:rsidR="00FE4994" w:rsidRDefault="00FE4994" w:rsidP="00EC7056">
      <w:pPr>
        <w:rPr>
          <w:rFonts w:ascii="Arial" w:hAnsi="Arial" w:cs="Arial"/>
          <w:b/>
          <w:sz w:val="22"/>
          <w:szCs w:val="22"/>
        </w:rPr>
      </w:pPr>
    </w:p>
    <w:p w:rsidR="00FE4994" w:rsidRDefault="00FE4994" w:rsidP="00EC7056">
      <w:pPr>
        <w:rPr>
          <w:rFonts w:ascii="Arial" w:hAnsi="Arial" w:cs="Arial"/>
          <w:b/>
          <w:sz w:val="22"/>
          <w:szCs w:val="22"/>
        </w:rPr>
      </w:pPr>
    </w:p>
    <w:p w:rsidR="00FE4994" w:rsidRDefault="00FE4994" w:rsidP="00EC7056">
      <w:pPr>
        <w:rPr>
          <w:rFonts w:ascii="Arial" w:hAnsi="Arial" w:cs="Arial"/>
          <w:b/>
          <w:sz w:val="22"/>
          <w:szCs w:val="22"/>
        </w:rPr>
      </w:pPr>
    </w:p>
    <w:p w:rsidR="00FE4994" w:rsidRDefault="00FE4994" w:rsidP="00EC7056">
      <w:pPr>
        <w:rPr>
          <w:rFonts w:ascii="Arial" w:hAnsi="Arial" w:cs="Arial"/>
          <w:b/>
          <w:sz w:val="22"/>
          <w:szCs w:val="22"/>
        </w:rPr>
      </w:pPr>
    </w:p>
    <w:p w:rsidR="00FE4994" w:rsidRDefault="00FE4994" w:rsidP="00EC7056">
      <w:pPr>
        <w:rPr>
          <w:rFonts w:ascii="Arial" w:hAnsi="Arial" w:cs="Arial"/>
          <w:b/>
          <w:sz w:val="22"/>
          <w:szCs w:val="22"/>
        </w:rPr>
      </w:pPr>
    </w:p>
    <w:p w:rsidR="00FE4994" w:rsidRDefault="00FE4994" w:rsidP="00EC7056">
      <w:pPr>
        <w:rPr>
          <w:rFonts w:ascii="Arial" w:hAnsi="Arial" w:cs="Arial"/>
          <w:b/>
          <w:sz w:val="22"/>
          <w:szCs w:val="22"/>
        </w:rPr>
      </w:pPr>
    </w:p>
    <w:p w:rsidR="00FE4994" w:rsidRDefault="00FE4994" w:rsidP="00EC7056">
      <w:pPr>
        <w:rPr>
          <w:rFonts w:ascii="Arial" w:hAnsi="Arial" w:cs="Arial"/>
          <w:b/>
          <w:sz w:val="22"/>
          <w:szCs w:val="22"/>
        </w:rPr>
      </w:pPr>
    </w:p>
    <w:p w:rsidR="00FE4994" w:rsidRDefault="00FE4994" w:rsidP="00EC7056">
      <w:pPr>
        <w:rPr>
          <w:rFonts w:ascii="Arial" w:hAnsi="Arial" w:cs="Arial"/>
          <w:b/>
          <w:sz w:val="22"/>
          <w:szCs w:val="22"/>
        </w:rPr>
      </w:pPr>
    </w:p>
    <w:p w:rsidR="00FE4994" w:rsidRDefault="00FE4994" w:rsidP="00EC7056">
      <w:pPr>
        <w:rPr>
          <w:rFonts w:ascii="Arial" w:hAnsi="Arial" w:cs="Arial"/>
          <w:b/>
          <w:sz w:val="22"/>
          <w:szCs w:val="22"/>
        </w:rPr>
      </w:pPr>
    </w:p>
    <w:p w:rsidR="00FE4994" w:rsidRDefault="00FE4994" w:rsidP="00EC7056">
      <w:pPr>
        <w:rPr>
          <w:rFonts w:ascii="Arial" w:hAnsi="Arial" w:cs="Arial"/>
          <w:b/>
          <w:sz w:val="22"/>
          <w:szCs w:val="22"/>
        </w:rPr>
      </w:pPr>
    </w:p>
    <w:p w:rsidR="00C61BD5" w:rsidRDefault="00C61BD5" w:rsidP="00EC7056">
      <w:pPr>
        <w:rPr>
          <w:rFonts w:ascii="Arial" w:hAnsi="Arial" w:cs="Arial"/>
          <w:b/>
          <w:sz w:val="22"/>
          <w:szCs w:val="22"/>
        </w:rPr>
      </w:pPr>
    </w:p>
    <w:p w:rsidR="001A0FFC" w:rsidRDefault="00BE4F7B" w:rsidP="00EC7056">
      <w:pPr>
        <w:rPr>
          <w:rFonts w:ascii="Arial" w:hAnsi="Arial" w:cs="Arial"/>
          <w:sz w:val="22"/>
          <w:szCs w:val="22"/>
        </w:rPr>
      </w:pPr>
      <w:r w:rsidRPr="00BE4F7B">
        <w:rPr>
          <w:rFonts w:ascii="Arial" w:hAnsi="Arial" w:cs="Arial"/>
          <w:b/>
          <w:sz w:val="22"/>
          <w:szCs w:val="22"/>
        </w:rPr>
        <w:lastRenderedPageBreak/>
        <w:t>Effect of pH on Degree of Protonation:</w:t>
      </w:r>
      <w:r w:rsidR="00EC7056">
        <w:rPr>
          <w:rFonts w:ascii="Arial" w:hAnsi="Arial" w:cs="Arial"/>
          <w:b/>
          <w:sz w:val="22"/>
          <w:szCs w:val="22"/>
        </w:rPr>
        <w:t xml:space="preserve"> </w:t>
      </w:r>
      <w:r w:rsidR="001A0FFC" w:rsidRPr="006A4763">
        <w:rPr>
          <w:rFonts w:ascii="Arial" w:hAnsi="Arial" w:cs="Arial"/>
          <w:sz w:val="22"/>
          <w:szCs w:val="22"/>
        </w:rPr>
        <w:t xml:space="preserve">The degree of protonation (or ionization) depends on </w:t>
      </w:r>
      <w:r w:rsidR="008B211E" w:rsidRPr="008B211E">
        <w:rPr>
          <w:rFonts w:ascii="Arial" w:hAnsi="Arial" w:cs="Arial"/>
          <w:b/>
          <w:sz w:val="22"/>
          <w:szCs w:val="22"/>
        </w:rPr>
        <w:t>both</w:t>
      </w:r>
      <w:r w:rsidR="00B2611C">
        <w:rPr>
          <w:rFonts w:ascii="Arial" w:hAnsi="Arial" w:cs="Arial"/>
          <w:sz w:val="22"/>
          <w:szCs w:val="22"/>
        </w:rPr>
        <w:t xml:space="preserve"> </w:t>
      </w:r>
      <w:r w:rsidR="001A0FFC" w:rsidRPr="006A4763">
        <w:rPr>
          <w:rFonts w:ascii="Arial" w:hAnsi="Arial" w:cs="Arial"/>
          <w:sz w:val="22"/>
          <w:szCs w:val="22"/>
        </w:rPr>
        <w:t>the pH of the solution</w:t>
      </w:r>
      <w:r w:rsidR="00B2611C">
        <w:rPr>
          <w:rFonts w:ascii="Arial" w:hAnsi="Arial" w:cs="Arial"/>
          <w:sz w:val="22"/>
          <w:szCs w:val="22"/>
        </w:rPr>
        <w:t xml:space="preserve"> and the pKa</w:t>
      </w:r>
      <w:r w:rsidR="001A0FFC" w:rsidRPr="006A4763">
        <w:rPr>
          <w:rFonts w:ascii="Arial" w:hAnsi="Arial" w:cs="Arial"/>
          <w:sz w:val="22"/>
          <w:szCs w:val="22"/>
        </w:rPr>
        <w:t xml:space="preserve">.  </w:t>
      </w:r>
      <w:r w:rsidR="004E324D" w:rsidRPr="006A4763">
        <w:rPr>
          <w:rFonts w:ascii="Arial" w:hAnsi="Arial" w:cs="Arial"/>
          <w:sz w:val="22"/>
          <w:szCs w:val="22"/>
        </w:rPr>
        <w:t>the pH (hydrogen ion concentration) of a solution can be easily changed by adding a strong acid (HCl) or base (NaOH).</w:t>
      </w:r>
      <w:r w:rsidR="004E324D">
        <w:rPr>
          <w:rFonts w:ascii="Arial" w:hAnsi="Arial" w:cs="Arial"/>
          <w:sz w:val="22"/>
          <w:szCs w:val="22"/>
        </w:rPr>
        <w:t xml:space="preserve"> </w:t>
      </w:r>
      <w:r w:rsidR="001A0FFC" w:rsidRPr="006A4763">
        <w:rPr>
          <w:rFonts w:ascii="Arial" w:hAnsi="Arial" w:cs="Arial"/>
          <w:sz w:val="22"/>
          <w:szCs w:val="22"/>
        </w:rPr>
        <w:t>The pKa is a constant</w:t>
      </w:r>
      <w:r w:rsidR="008B211E">
        <w:rPr>
          <w:rFonts w:ascii="Arial" w:hAnsi="Arial" w:cs="Arial"/>
          <w:sz w:val="22"/>
          <w:szCs w:val="22"/>
        </w:rPr>
        <w:t xml:space="preserve"> for a particular acid</w:t>
      </w:r>
      <w:r w:rsidR="001A0FFC" w:rsidRPr="006A4763">
        <w:rPr>
          <w:rFonts w:ascii="Arial" w:hAnsi="Arial" w:cs="Arial"/>
          <w:sz w:val="22"/>
          <w:szCs w:val="22"/>
        </w:rPr>
        <w:t xml:space="preserve">, </w:t>
      </w:r>
      <w:r w:rsidR="001A0FFC" w:rsidRPr="006A4763">
        <w:rPr>
          <w:rFonts w:ascii="Arial" w:hAnsi="Arial" w:cs="Arial"/>
          <w:i/>
          <w:sz w:val="22"/>
          <w:szCs w:val="22"/>
        </w:rPr>
        <w:t>never changing</w:t>
      </w:r>
      <w:r w:rsidR="004E324D">
        <w:rPr>
          <w:rFonts w:ascii="Arial" w:hAnsi="Arial" w:cs="Arial"/>
          <w:sz w:val="22"/>
          <w:szCs w:val="22"/>
        </w:rPr>
        <w:t>.</w:t>
      </w:r>
    </w:p>
    <w:p w:rsidR="00EC7056" w:rsidRPr="00EC7056" w:rsidRDefault="00212889" w:rsidP="00C61BD5">
      <w:pPr>
        <w:spacing w:before="120"/>
        <w:rPr>
          <w:rFonts w:ascii="Arial" w:hAnsi="Arial" w:cs="Arial"/>
          <w:sz w:val="22"/>
          <w:szCs w:val="22"/>
        </w:rPr>
      </w:pPr>
      <w:r w:rsidRPr="00212889">
        <w:rPr>
          <w:rFonts w:ascii="Arial" w:hAnsi="Arial" w:cs="Arial"/>
          <w:sz w:val="22"/>
          <w:szCs w:val="22"/>
        </w:rPr>
        <w:t>A</w:t>
      </w:r>
      <w:r w:rsidR="00EC7056">
        <w:rPr>
          <w:rFonts w:ascii="Arial" w:hAnsi="Arial" w:cs="Arial"/>
          <w:sz w:val="22"/>
          <w:szCs w:val="22"/>
        </w:rPr>
        <w:t>s the pH decreases (hydrogen ion increases) the amount of protonated acid will increase, the reaction is “forced” to the right by the high conc</w:t>
      </w:r>
      <w:r w:rsidR="00FE4994">
        <w:rPr>
          <w:rFonts w:ascii="Arial" w:hAnsi="Arial" w:cs="Arial"/>
          <w:sz w:val="22"/>
          <w:szCs w:val="22"/>
        </w:rPr>
        <w:t>entrations</w:t>
      </w:r>
      <w:r w:rsidR="00EC7056">
        <w:rPr>
          <w:rFonts w:ascii="Arial" w:hAnsi="Arial" w:cs="Arial"/>
          <w:sz w:val="22"/>
          <w:szCs w:val="22"/>
        </w:rPr>
        <w:t xml:space="preserve"> of H</w:t>
      </w:r>
      <w:r w:rsidR="00EC7056">
        <w:rPr>
          <w:rFonts w:ascii="Arial" w:hAnsi="Arial" w:cs="Arial"/>
          <w:sz w:val="22"/>
          <w:szCs w:val="22"/>
          <w:vertAlign w:val="superscript"/>
        </w:rPr>
        <w:t>+</w:t>
      </w:r>
      <w:r w:rsidR="00EC7056">
        <w:rPr>
          <w:rFonts w:ascii="Arial" w:hAnsi="Arial" w:cs="Arial"/>
          <w:sz w:val="22"/>
          <w:szCs w:val="22"/>
        </w:rPr>
        <w:t>.</w:t>
      </w:r>
    </w:p>
    <w:p w:rsidR="00EC7056" w:rsidRDefault="00EC7056" w:rsidP="008B211E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w:pict>
          <v:shape id="_x0000_s1152" type="#_x0000_t75" style="position:absolute;margin-left:59.2pt;margin-top:11pt;width:149.55pt;height:14.05pt;z-index:4;mso-wrap-distance-left:43.2pt;mso-wrap-distance-right:0">
            <v:imagedata r:id="rId21" o:title=""/>
            <w10:wrap type="square" side="left"/>
          </v:shape>
          <o:OLEObject Type="Embed" ProgID="ISISServer" ShapeID="_x0000_s1152" DrawAspect="Content" ObjectID="_1502535587" r:id="rId22"/>
        </w:pict>
      </w:r>
    </w:p>
    <w:p w:rsidR="00FE4994" w:rsidRDefault="00FE4994" w:rsidP="00FE4994">
      <w:pPr>
        <w:spacing w:before="120"/>
        <w:rPr>
          <w:rFonts w:ascii="Arial" w:hAnsi="Arial" w:cs="Arial"/>
          <w:b/>
          <w:i/>
          <w:sz w:val="22"/>
          <w:szCs w:val="22"/>
        </w:rPr>
      </w:pPr>
    </w:p>
    <w:p w:rsidR="00FE4994" w:rsidRPr="006A4763" w:rsidRDefault="00FE4994" w:rsidP="00FE4994">
      <w:pPr>
        <w:numPr>
          <w:ilvl w:val="0"/>
          <w:numId w:val="36"/>
        </w:numPr>
        <w:spacing w:before="120"/>
        <w:rPr>
          <w:rFonts w:ascii="Arial" w:hAnsi="Arial" w:cs="Arial"/>
          <w:sz w:val="22"/>
          <w:szCs w:val="22"/>
        </w:rPr>
      </w:pPr>
      <w:r w:rsidRPr="006A4763">
        <w:rPr>
          <w:rFonts w:ascii="Arial" w:hAnsi="Arial" w:cs="Arial"/>
          <w:sz w:val="22"/>
          <w:szCs w:val="22"/>
        </w:rPr>
        <w:t>When th</w:t>
      </w:r>
      <w:r>
        <w:rPr>
          <w:rFonts w:ascii="Arial" w:hAnsi="Arial" w:cs="Arial"/>
          <w:sz w:val="22"/>
          <w:szCs w:val="22"/>
        </w:rPr>
        <w:t xml:space="preserve">e pH of the solution = </w:t>
      </w:r>
      <w:r w:rsidRPr="006A4763">
        <w:rPr>
          <w:rFonts w:ascii="Arial" w:hAnsi="Arial" w:cs="Arial"/>
          <w:sz w:val="22"/>
          <w:szCs w:val="22"/>
        </w:rPr>
        <w:t>pKa</w:t>
      </w:r>
      <w:r>
        <w:rPr>
          <w:rFonts w:ascii="Arial" w:hAnsi="Arial" w:cs="Arial"/>
          <w:sz w:val="22"/>
          <w:szCs w:val="22"/>
        </w:rPr>
        <w:t xml:space="preserve"> of the acid</w:t>
      </w:r>
      <w:r w:rsidRPr="006A4763">
        <w:rPr>
          <w:rFonts w:ascii="Arial" w:hAnsi="Arial" w:cs="Arial"/>
          <w:sz w:val="22"/>
          <w:szCs w:val="22"/>
        </w:rPr>
        <w:t>, ½ of the acid will be protonate</w:t>
      </w:r>
      <w:r>
        <w:rPr>
          <w:rFonts w:ascii="Arial" w:hAnsi="Arial" w:cs="Arial"/>
          <w:sz w:val="22"/>
          <w:szCs w:val="22"/>
        </w:rPr>
        <w:t>d</w:t>
      </w:r>
      <w:r w:rsidRPr="006A4763">
        <w:rPr>
          <w:rFonts w:ascii="Arial" w:hAnsi="Arial" w:cs="Arial"/>
          <w:sz w:val="22"/>
          <w:szCs w:val="22"/>
        </w:rPr>
        <w:t xml:space="preserve"> and ½ will be deprotonated.</w:t>
      </w:r>
    </w:p>
    <w:p w:rsidR="00FE4994" w:rsidRDefault="00FE4994" w:rsidP="00FE4994">
      <w:pPr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6A4763">
        <w:rPr>
          <w:rFonts w:ascii="Arial" w:hAnsi="Arial" w:cs="Arial"/>
          <w:sz w:val="22"/>
          <w:szCs w:val="22"/>
        </w:rPr>
        <w:t>If the p</w:t>
      </w:r>
      <w:r>
        <w:rPr>
          <w:rFonts w:ascii="Arial" w:hAnsi="Arial" w:cs="Arial"/>
          <w:sz w:val="22"/>
          <w:szCs w:val="22"/>
        </w:rPr>
        <w:t xml:space="preserve">H is lower than the pKa, more than ½ of </w:t>
      </w:r>
      <w:r w:rsidRPr="006A4763">
        <w:rPr>
          <w:rFonts w:ascii="Arial" w:hAnsi="Arial" w:cs="Arial"/>
          <w:sz w:val="22"/>
          <w:szCs w:val="22"/>
        </w:rPr>
        <w:t xml:space="preserve">the acid </w:t>
      </w:r>
      <w:r>
        <w:rPr>
          <w:rFonts w:ascii="Arial" w:hAnsi="Arial" w:cs="Arial"/>
          <w:sz w:val="22"/>
          <w:szCs w:val="22"/>
        </w:rPr>
        <w:t xml:space="preserve">molecules </w:t>
      </w:r>
      <w:r w:rsidRPr="006A4763">
        <w:rPr>
          <w:rFonts w:ascii="Arial" w:hAnsi="Arial" w:cs="Arial"/>
          <w:sz w:val="22"/>
          <w:szCs w:val="22"/>
        </w:rPr>
        <w:t>will be protonated</w:t>
      </w:r>
      <w:r>
        <w:rPr>
          <w:rFonts w:ascii="Arial" w:hAnsi="Arial" w:cs="Arial"/>
          <w:sz w:val="22"/>
          <w:szCs w:val="22"/>
        </w:rPr>
        <w:t>.</w:t>
      </w:r>
    </w:p>
    <w:p w:rsidR="00FE4994" w:rsidRDefault="00FE4994" w:rsidP="00FE4994">
      <w:pPr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the pH is higher that the pKa, less than ½ of the acid molecules will be protonated.</w:t>
      </w:r>
    </w:p>
    <w:p w:rsidR="00EC7056" w:rsidRDefault="00EC7056" w:rsidP="004E324D">
      <w:pPr>
        <w:spacing w:before="240"/>
        <w:ind w:left="216" w:hanging="216"/>
        <w:rPr>
          <w:rFonts w:ascii="Arial" w:hAnsi="Arial" w:cs="Arial"/>
          <w:sz w:val="22"/>
          <w:szCs w:val="22"/>
        </w:rPr>
      </w:pPr>
      <w:r w:rsidRPr="00212889">
        <w:rPr>
          <w:rFonts w:ascii="Arial" w:hAnsi="Arial" w:cs="Arial"/>
          <w:b/>
          <w:noProof/>
          <w:sz w:val="22"/>
          <w:szCs w:val="22"/>
          <w:lang w:eastAsia="en-US"/>
        </w:rPr>
        <w:pict>
          <v:shape id="_x0000_s1151" type="#_x0000_t75" style="position:absolute;left:0;text-align:left;margin-left:208.55pt;margin-top:-1.9pt;width:257.5pt;height:152.1pt;z-index:3;mso-wrap-distance-left:43.2pt;mso-wrap-distance-right:0">
            <v:imagedata r:id="rId23" o:title=""/>
            <w10:wrap type="square" side="left"/>
          </v:shape>
          <o:OLEObject Type="Embed" ProgID="ISISServer" ShapeID="_x0000_s1151" DrawAspect="Content" ObjectID="_1502535588" r:id="rId24"/>
        </w:pict>
      </w:r>
      <w:r w:rsidR="00212889" w:rsidRPr="00212889">
        <w:rPr>
          <w:rFonts w:ascii="Arial" w:hAnsi="Arial" w:cs="Arial"/>
          <w:b/>
          <w:sz w:val="22"/>
          <w:szCs w:val="22"/>
        </w:rPr>
        <w:t>Example:</w:t>
      </w:r>
      <w:r w:rsidR="0021288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Consider the following two acids. Which one will be more protonated at a </w:t>
      </w:r>
      <w:r w:rsidR="00B2611C">
        <w:rPr>
          <w:rFonts w:ascii="Arial" w:hAnsi="Arial" w:cs="Arial"/>
          <w:sz w:val="22"/>
          <w:szCs w:val="22"/>
        </w:rPr>
        <w:t>fixed</w:t>
      </w:r>
      <w:r>
        <w:rPr>
          <w:rFonts w:ascii="Arial" w:hAnsi="Arial" w:cs="Arial"/>
          <w:sz w:val="22"/>
          <w:szCs w:val="22"/>
        </w:rPr>
        <w:t xml:space="preserve"> </w:t>
      </w:r>
      <w:r w:rsidR="00212889">
        <w:rPr>
          <w:rFonts w:ascii="Arial" w:hAnsi="Arial" w:cs="Arial"/>
          <w:sz w:val="22"/>
          <w:szCs w:val="22"/>
        </w:rPr>
        <w:t>pH, the stronger acid (carboxylate</w:t>
      </w:r>
      <w:r>
        <w:rPr>
          <w:rFonts w:ascii="Arial" w:hAnsi="Arial" w:cs="Arial"/>
          <w:sz w:val="22"/>
          <w:szCs w:val="22"/>
        </w:rPr>
        <w:t>) or the weaker one (amino)?</w:t>
      </w:r>
    </w:p>
    <w:p w:rsidR="00212889" w:rsidRDefault="00212889" w:rsidP="008B211E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Answer: </w:t>
      </w:r>
      <w:r w:rsidRPr="00212889">
        <w:rPr>
          <w:rFonts w:ascii="Arial" w:hAnsi="Arial" w:cs="Arial"/>
          <w:sz w:val="22"/>
          <w:szCs w:val="22"/>
        </w:rPr>
        <w:t>Sketch the fraction protonated</w:t>
      </w:r>
      <w:r>
        <w:rPr>
          <w:rFonts w:ascii="Arial" w:hAnsi="Arial" w:cs="Arial"/>
          <w:sz w:val="22"/>
          <w:szCs w:val="22"/>
        </w:rPr>
        <w:t>:</w:t>
      </w:r>
    </w:p>
    <w:p w:rsidR="00212889" w:rsidRDefault="00212889" w:rsidP="005E37B6">
      <w:pPr>
        <w:spacing w:before="120"/>
        <w:ind w:left="720"/>
        <w:rPr>
          <w:rFonts w:ascii="Arial" w:hAnsi="Arial" w:cs="Arial"/>
          <w:sz w:val="22"/>
          <w:szCs w:val="22"/>
        </w:rPr>
      </w:pPr>
      <w:r w:rsidRPr="00212889">
        <w:rPr>
          <w:rFonts w:ascii="Arial" w:hAnsi="Arial" w:cs="Arial"/>
          <w:b/>
          <w:position w:val="-28"/>
          <w:sz w:val="22"/>
          <w:szCs w:val="22"/>
        </w:rPr>
        <w:object w:dxaOrig="1719" w:dyaOrig="660">
          <v:shape id="_x0000_i1026" type="#_x0000_t75" style="width:85.75pt;height:33.15pt" o:ole="">
            <v:imagedata r:id="rId25" o:title=""/>
          </v:shape>
          <o:OLEObject Type="Embed" ProgID="Equation.3" ShapeID="_x0000_i1026" DrawAspect="Content" ObjectID="_1502535582" r:id="rId26"/>
        </w:object>
      </w:r>
    </w:p>
    <w:p w:rsidR="00EC7056" w:rsidRDefault="005E37B6" w:rsidP="008B211E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versus pH for each acid, u</w:t>
      </w:r>
      <w:r w:rsidR="00212889">
        <w:rPr>
          <w:rFonts w:ascii="Arial" w:hAnsi="Arial" w:cs="Arial"/>
          <w:sz w:val="22"/>
          <w:szCs w:val="22"/>
        </w:rPr>
        <w:t>sing the following rules:</w:t>
      </w:r>
    </w:p>
    <w:p w:rsidR="00212889" w:rsidRDefault="00212889" w:rsidP="00C61BD5">
      <w:pPr>
        <w:spacing w:before="120"/>
        <w:ind w:left="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pH = pKa </w:t>
      </w:r>
      <w:r>
        <w:rPr>
          <w:rFonts w:ascii="Arial" w:hAnsi="Arial" w:cs="Arial"/>
          <w:sz w:val="22"/>
          <w:szCs w:val="22"/>
        </w:rPr>
        <w:tab/>
        <w:t>f</w:t>
      </w:r>
      <w:r>
        <w:rPr>
          <w:rFonts w:ascii="Arial" w:hAnsi="Arial" w:cs="Arial"/>
          <w:sz w:val="22"/>
          <w:szCs w:val="22"/>
          <w:vertAlign w:val="subscript"/>
        </w:rPr>
        <w:t>HA</w:t>
      </w:r>
      <w:r>
        <w:rPr>
          <w:rFonts w:ascii="Arial" w:hAnsi="Arial" w:cs="Arial"/>
          <w:sz w:val="22"/>
          <w:szCs w:val="22"/>
        </w:rPr>
        <w:t xml:space="preserve"> = 0.5</w:t>
      </w:r>
    </w:p>
    <w:p w:rsidR="00212889" w:rsidRDefault="00212889" w:rsidP="00C61BD5">
      <w:pPr>
        <w:spacing w:before="120"/>
        <w:ind w:left="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 = pKa -1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  <w:vertAlign w:val="subscript"/>
        </w:rPr>
        <w:t>HA</w:t>
      </w:r>
      <w:r>
        <w:rPr>
          <w:rFonts w:ascii="Arial" w:hAnsi="Arial" w:cs="Arial"/>
          <w:sz w:val="22"/>
          <w:szCs w:val="22"/>
        </w:rPr>
        <w:t xml:space="preserve"> = 0.9</w:t>
      </w:r>
    </w:p>
    <w:p w:rsidR="00212889" w:rsidRDefault="00212889" w:rsidP="00C61BD5">
      <w:pPr>
        <w:ind w:left="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 &lt;&lt; pKa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  <w:vertAlign w:val="subscript"/>
        </w:rPr>
        <w:t>HA</w:t>
      </w:r>
      <w:r>
        <w:rPr>
          <w:rFonts w:ascii="Arial" w:hAnsi="Arial" w:cs="Arial"/>
          <w:sz w:val="22"/>
          <w:szCs w:val="22"/>
        </w:rPr>
        <w:t xml:space="preserve"> = 1.0</w:t>
      </w:r>
    </w:p>
    <w:p w:rsidR="00212889" w:rsidRDefault="00212889" w:rsidP="00C61BD5">
      <w:pPr>
        <w:spacing w:before="120"/>
        <w:ind w:left="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pH = pKa </w:t>
      </w:r>
      <w:r w:rsidR="00C61BD5">
        <w:rPr>
          <w:rFonts w:ascii="Arial" w:hAnsi="Arial" w:cs="Arial"/>
          <w:sz w:val="22"/>
          <w:szCs w:val="22"/>
        </w:rPr>
        <w:t>+</w:t>
      </w:r>
      <w:r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ab/>
        <w:t>f</w:t>
      </w:r>
      <w:r>
        <w:rPr>
          <w:rFonts w:ascii="Arial" w:hAnsi="Arial" w:cs="Arial"/>
          <w:sz w:val="22"/>
          <w:szCs w:val="22"/>
          <w:vertAlign w:val="subscript"/>
        </w:rPr>
        <w:t>HA</w:t>
      </w:r>
      <w:r>
        <w:rPr>
          <w:rFonts w:ascii="Arial" w:hAnsi="Arial" w:cs="Arial"/>
          <w:sz w:val="22"/>
          <w:szCs w:val="22"/>
        </w:rPr>
        <w:t xml:space="preserve"> = 0.</w:t>
      </w:r>
      <w:r>
        <w:rPr>
          <w:rFonts w:ascii="Arial" w:hAnsi="Arial" w:cs="Arial"/>
          <w:sz w:val="22"/>
          <w:szCs w:val="22"/>
        </w:rPr>
        <w:t>1</w:t>
      </w:r>
    </w:p>
    <w:p w:rsidR="00212889" w:rsidRDefault="00212889" w:rsidP="00C61BD5">
      <w:pPr>
        <w:ind w:left="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 &gt;&gt;</w:t>
      </w:r>
      <w:r>
        <w:rPr>
          <w:rFonts w:ascii="Arial" w:hAnsi="Arial" w:cs="Arial"/>
          <w:sz w:val="22"/>
          <w:szCs w:val="22"/>
        </w:rPr>
        <w:t xml:space="preserve"> pKa</w:t>
      </w:r>
      <w:r>
        <w:rPr>
          <w:rFonts w:ascii="Arial" w:hAnsi="Arial" w:cs="Arial"/>
          <w:sz w:val="22"/>
          <w:szCs w:val="22"/>
        </w:rPr>
        <w:tab/>
        <w:t>f</w:t>
      </w:r>
      <w:r>
        <w:rPr>
          <w:rFonts w:ascii="Arial" w:hAnsi="Arial" w:cs="Arial"/>
          <w:sz w:val="22"/>
          <w:szCs w:val="22"/>
          <w:vertAlign w:val="subscript"/>
        </w:rPr>
        <w:t>HA</w: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sz w:val="22"/>
          <w:szCs w:val="22"/>
        </w:rPr>
        <w:t>0.</w:t>
      </w:r>
      <w:r>
        <w:rPr>
          <w:rFonts w:ascii="Arial" w:hAnsi="Arial" w:cs="Arial"/>
          <w:sz w:val="22"/>
          <w:szCs w:val="22"/>
        </w:rPr>
        <w:t>0</w:t>
      </w:r>
    </w:p>
    <w:p w:rsidR="00C61BD5" w:rsidRDefault="00EA5D9A" w:rsidP="008B211E">
      <w:pPr>
        <w:spacing w:before="120"/>
        <w:rPr>
          <w:rFonts w:ascii="Arial" w:hAnsi="Arial" w:cs="Arial"/>
          <w:b/>
          <w:sz w:val="24"/>
          <w:szCs w:val="24"/>
        </w:rPr>
      </w:pPr>
      <w:r w:rsidRPr="006A4763">
        <w:rPr>
          <w:rFonts w:ascii="Arial" w:hAnsi="Arial" w:cs="Arial"/>
          <w:noProof/>
        </w:rPr>
        <w:pict>
          <v:shape id="_x0000_s1139" type="#_x0000_t75" style="position:absolute;margin-left:145.9pt;margin-top:340.25pt;width:356.35pt;height:170.8pt;z-index:-11;visibility:visible;mso-wrap-distance-left:11.88pt;mso-wrap-distance-right:4.27681mm;mso-position-horizontal-relative:margin;mso-position-vertical-relative:margin">
            <v:imagedata r:id="rId27" o:title=""/>
            <w10:wrap type="square" anchorx="margin" anchory="margin"/>
          </v:shape>
          <o:OLEObject Type="Embed" ProgID="Excel.Chart.8" ShapeID="_x0000_s1139" DrawAspect="Content" ObjectID="_1502535589" r:id="rId28">
            <o:FieldCodes>\s</o:FieldCodes>
          </o:OLEObject>
        </w:pict>
      </w:r>
    </w:p>
    <w:p w:rsidR="00EA5D9A" w:rsidRDefault="00EA5D9A" w:rsidP="008B211E">
      <w:pPr>
        <w:spacing w:before="120"/>
        <w:rPr>
          <w:rFonts w:ascii="Arial" w:hAnsi="Arial" w:cs="Arial"/>
          <w:b/>
          <w:sz w:val="24"/>
          <w:szCs w:val="24"/>
        </w:rPr>
      </w:pPr>
    </w:p>
    <w:p w:rsidR="00212889" w:rsidRDefault="00934FDE" w:rsidP="008B211E">
      <w:pPr>
        <w:spacing w:before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Amino Acids (Chapter 6)</w:t>
      </w:r>
    </w:p>
    <w:p w:rsidR="00C61BD5" w:rsidRPr="00C61BD5" w:rsidRDefault="00C61BD5" w:rsidP="00C61BD5">
      <w:pPr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 w:rsidRPr="00C61BD5">
        <w:rPr>
          <w:rFonts w:ascii="Arial" w:hAnsi="Arial" w:cs="Arial"/>
          <w:sz w:val="22"/>
          <w:szCs w:val="22"/>
        </w:rPr>
        <w:t>An amino group attached to a central carbon (α-carbon).</w:t>
      </w:r>
    </w:p>
    <w:p w:rsidR="00C61BD5" w:rsidRDefault="00C61BD5" w:rsidP="00C61BD5">
      <w:pPr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 w:rsidRPr="00C61BD5">
        <w:rPr>
          <w:rFonts w:ascii="Arial" w:hAnsi="Arial" w:cs="Arial"/>
          <w:sz w:val="22"/>
          <w:szCs w:val="22"/>
        </w:rPr>
        <w:t xml:space="preserve">A carboxylic acid group attached to the </w:t>
      </w:r>
      <w:r w:rsidRPr="00C61BD5">
        <w:rPr>
          <w:rFonts w:ascii="Arial" w:hAnsi="Arial" w:cs="Arial"/>
          <w:sz w:val="22"/>
          <w:szCs w:val="22"/>
        </w:rPr>
        <w:t>α-carbon</w:t>
      </w:r>
      <w:r w:rsidRPr="00C61BD5">
        <w:rPr>
          <w:rFonts w:ascii="Arial" w:hAnsi="Arial" w:cs="Arial"/>
          <w:sz w:val="22"/>
          <w:szCs w:val="22"/>
        </w:rPr>
        <w:t>.</w:t>
      </w:r>
    </w:p>
    <w:p w:rsidR="00C61BD5" w:rsidRPr="00C61BD5" w:rsidRDefault="00C61BD5" w:rsidP="00C61BD5">
      <w:pPr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amino group, </w:t>
      </w:r>
      <w:r w:rsidRPr="00C61BD5">
        <w:rPr>
          <w:rFonts w:ascii="Arial" w:hAnsi="Arial" w:cs="Arial"/>
          <w:sz w:val="22"/>
          <w:szCs w:val="22"/>
        </w:rPr>
        <w:t>α-carbon</w:t>
      </w:r>
      <w:r>
        <w:rPr>
          <w:rFonts w:ascii="Arial" w:hAnsi="Arial" w:cs="Arial"/>
          <w:sz w:val="22"/>
          <w:szCs w:val="22"/>
        </w:rPr>
        <w:t>, and carboxylic acid will become the “mainchain” of a protein.</w:t>
      </w:r>
    </w:p>
    <w:p w:rsidR="00C61BD5" w:rsidRDefault="00C61BD5" w:rsidP="00C61BD5">
      <w:pPr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 w:rsidRPr="00C61BD5">
        <w:rPr>
          <w:rFonts w:ascii="Arial" w:hAnsi="Arial" w:cs="Arial"/>
          <w:sz w:val="22"/>
          <w:szCs w:val="22"/>
        </w:rPr>
        <w:t xml:space="preserve">One of twenty different “sidechains” attached to </w:t>
      </w:r>
      <w:r w:rsidRPr="00C61BD5">
        <w:rPr>
          <w:rFonts w:ascii="Arial" w:hAnsi="Arial" w:cs="Arial"/>
          <w:sz w:val="22"/>
          <w:szCs w:val="22"/>
        </w:rPr>
        <w:t>the α-carbon</w:t>
      </w:r>
      <w:r>
        <w:rPr>
          <w:rFonts w:ascii="Arial" w:hAnsi="Arial" w:cs="Arial"/>
          <w:sz w:val="22"/>
          <w:szCs w:val="22"/>
        </w:rPr>
        <w:t>.</w:t>
      </w:r>
    </w:p>
    <w:p w:rsidR="00CD12A7" w:rsidRDefault="00CD12A7" w:rsidP="00C61BD5">
      <w:pPr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Pr="00C61BD5">
        <w:rPr>
          <w:rFonts w:ascii="Arial" w:hAnsi="Arial" w:cs="Arial"/>
          <w:sz w:val="22"/>
          <w:szCs w:val="22"/>
        </w:rPr>
        <w:t>α-carbon</w:t>
      </w:r>
      <w:r>
        <w:rPr>
          <w:rFonts w:ascii="Arial" w:hAnsi="Arial" w:cs="Arial"/>
          <w:sz w:val="22"/>
          <w:szCs w:val="22"/>
        </w:rPr>
        <w:t xml:space="preserve"> is chiral in all but one amino acid.</w:t>
      </w:r>
    </w:p>
    <w:p w:rsidR="00CD12A7" w:rsidRDefault="00CD12A7" w:rsidP="00C61BD5">
      <w:pPr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Only one enantiomer (L-form) is present in proteins.</w:t>
      </w:r>
    </w:p>
    <w:p w:rsidR="00C61BD5" w:rsidRDefault="00C61BD5" w:rsidP="00C61BD5">
      <w:pPr>
        <w:ind w:left="720"/>
        <w:rPr>
          <w:rFonts w:ascii="Arial" w:hAnsi="Arial" w:cs="Arial"/>
          <w:sz w:val="22"/>
          <w:szCs w:val="22"/>
        </w:rPr>
      </w:pPr>
    </w:p>
    <w:p w:rsidR="00C61BD5" w:rsidRDefault="00C61BD5" w:rsidP="00C61BD5">
      <w:pPr>
        <w:ind w:left="720"/>
        <w:rPr>
          <w:rFonts w:ascii="Arial" w:hAnsi="Arial" w:cs="Arial"/>
          <w:sz w:val="22"/>
          <w:szCs w:val="22"/>
        </w:rPr>
      </w:pPr>
    </w:p>
    <w:p w:rsidR="00EA5D9A" w:rsidRDefault="00EA5D9A" w:rsidP="00C61BD5">
      <w:pPr>
        <w:ind w:left="720"/>
        <w:rPr>
          <w:rFonts w:ascii="Arial" w:hAnsi="Arial" w:cs="Arial"/>
          <w:sz w:val="22"/>
          <w:szCs w:val="22"/>
        </w:rPr>
      </w:pPr>
    </w:p>
    <w:p w:rsidR="00EA5D9A" w:rsidRDefault="00EA5D9A" w:rsidP="00C61BD5">
      <w:pPr>
        <w:ind w:left="720"/>
        <w:rPr>
          <w:rFonts w:ascii="Arial" w:hAnsi="Arial" w:cs="Arial"/>
          <w:sz w:val="22"/>
          <w:szCs w:val="22"/>
        </w:rPr>
      </w:pPr>
    </w:p>
    <w:p w:rsidR="00EA5D9A" w:rsidRDefault="00EA5D9A" w:rsidP="00C61BD5">
      <w:pPr>
        <w:ind w:left="720"/>
        <w:rPr>
          <w:rFonts w:ascii="Arial" w:hAnsi="Arial" w:cs="Arial"/>
          <w:sz w:val="22"/>
          <w:szCs w:val="22"/>
        </w:rPr>
      </w:pPr>
    </w:p>
    <w:p w:rsidR="00EA5D9A" w:rsidRDefault="00EA5D9A" w:rsidP="00C61BD5">
      <w:pPr>
        <w:ind w:left="720"/>
        <w:rPr>
          <w:rFonts w:ascii="Arial" w:hAnsi="Arial" w:cs="Arial"/>
          <w:sz w:val="22"/>
          <w:szCs w:val="22"/>
        </w:rPr>
      </w:pPr>
    </w:p>
    <w:p w:rsidR="00EA5D9A" w:rsidRDefault="00EA5D9A" w:rsidP="00C61BD5">
      <w:pPr>
        <w:ind w:left="720"/>
        <w:rPr>
          <w:rFonts w:ascii="Arial" w:hAnsi="Arial" w:cs="Arial"/>
          <w:sz w:val="22"/>
          <w:szCs w:val="22"/>
        </w:rPr>
      </w:pPr>
    </w:p>
    <w:p w:rsidR="00EA5D9A" w:rsidRDefault="00EA5D9A" w:rsidP="00C61BD5">
      <w:pPr>
        <w:ind w:left="720"/>
        <w:rPr>
          <w:rFonts w:ascii="Arial" w:hAnsi="Arial" w:cs="Arial"/>
          <w:sz w:val="22"/>
          <w:szCs w:val="22"/>
        </w:rPr>
      </w:pPr>
    </w:p>
    <w:p w:rsidR="00EA5D9A" w:rsidRDefault="00EA5D9A" w:rsidP="00C61BD5">
      <w:pPr>
        <w:ind w:left="720"/>
        <w:rPr>
          <w:rFonts w:ascii="Arial" w:hAnsi="Arial" w:cs="Arial"/>
          <w:sz w:val="22"/>
          <w:szCs w:val="22"/>
        </w:rPr>
      </w:pPr>
    </w:p>
    <w:p w:rsidR="00EA5D9A" w:rsidRDefault="00EA5D9A" w:rsidP="00F839CD">
      <w:pPr>
        <w:rPr>
          <w:rFonts w:ascii="Arial" w:hAnsi="Arial" w:cs="Arial"/>
          <w:sz w:val="22"/>
          <w:szCs w:val="22"/>
        </w:rPr>
      </w:pPr>
    </w:p>
    <w:p w:rsidR="00CD12A7" w:rsidRPr="00934FDE" w:rsidRDefault="00EA5D9A" w:rsidP="00F839C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4"/>
          <w:szCs w:val="24"/>
          <w:lang w:eastAsia="en-US"/>
        </w:rPr>
        <w:lastRenderedPageBreak/>
        <w:pict>
          <v:shape id="_x0000_s1162" type="#_x0000_t75" style="position:absolute;margin-left:201.3pt;margin-top:38.9pt;width:296.9pt;height:319.1pt;z-index:11;mso-position-vertical-relative:page">
            <v:imagedata r:id="rId29" o:title=""/>
            <w10:wrap type="square" anchory="page"/>
          </v:shape>
          <o:OLEObject Type="Embed" ProgID="ISISServer" ShapeID="_x0000_s1162" DrawAspect="Content" ObjectID="_1502535590" r:id="rId30"/>
        </w:pict>
      </w:r>
      <w:r w:rsidR="00934FDE" w:rsidRPr="00934FDE">
        <w:rPr>
          <w:rFonts w:ascii="Arial" w:hAnsi="Arial" w:cs="Arial"/>
          <w:b/>
          <w:sz w:val="22"/>
          <w:szCs w:val="22"/>
        </w:rPr>
        <w:t>Protein Structure</w:t>
      </w:r>
    </w:p>
    <w:p w:rsidR="00C61BD5" w:rsidRDefault="00C61BD5" w:rsidP="00C61BD5">
      <w:pPr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Amino acids are linked together in linear chains to form proteins.</w:t>
      </w:r>
    </w:p>
    <w:p w:rsidR="00C61BD5" w:rsidRDefault="00C61BD5" w:rsidP="00C61BD5">
      <w:pPr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Pr="00934FDE">
        <w:rPr>
          <w:rFonts w:ascii="Arial" w:hAnsi="Arial" w:cs="Arial"/>
          <w:b/>
          <w:sz w:val="22"/>
          <w:szCs w:val="22"/>
        </w:rPr>
        <w:t>peptide bond</w:t>
      </w:r>
      <w:r>
        <w:rPr>
          <w:rFonts w:ascii="Arial" w:hAnsi="Arial" w:cs="Arial"/>
          <w:sz w:val="22"/>
          <w:szCs w:val="22"/>
        </w:rPr>
        <w:t xml:space="preserve"> is formed </w:t>
      </w:r>
      <w:r w:rsidR="00CD12A7">
        <w:rPr>
          <w:rFonts w:ascii="Arial" w:hAnsi="Arial" w:cs="Arial"/>
          <w:sz w:val="22"/>
          <w:szCs w:val="22"/>
        </w:rPr>
        <w:t>when two amino acids are linked</w:t>
      </w:r>
      <w:r w:rsidR="00934FDE">
        <w:rPr>
          <w:rFonts w:ascii="Arial" w:hAnsi="Arial" w:cs="Arial"/>
          <w:sz w:val="22"/>
          <w:szCs w:val="22"/>
        </w:rPr>
        <w:t>, releasing a water molecule (</w:t>
      </w:r>
      <w:r w:rsidR="00934FDE" w:rsidRPr="00934FDE">
        <w:rPr>
          <w:rFonts w:ascii="Arial" w:hAnsi="Arial" w:cs="Arial"/>
          <w:b/>
          <w:sz w:val="22"/>
          <w:szCs w:val="22"/>
        </w:rPr>
        <w:t>condensation reaction</w:t>
      </w:r>
      <w:r w:rsidR="00934FDE">
        <w:rPr>
          <w:rFonts w:ascii="Arial" w:hAnsi="Arial" w:cs="Arial"/>
          <w:sz w:val="22"/>
          <w:szCs w:val="22"/>
        </w:rPr>
        <w:t>)</w:t>
      </w:r>
    </w:p>
    <w:p w:rsidR="00C61BD5" w:rsidRDefault="00C61BD5" w:rsidP="00C61BD5">
      <w:pPr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When incorporated into a protein, an amino acid is called a </w:t>
      </w:r>
      <w:r w:rsidRPr="00934FDE">
        <w:rPr>
          <w:rFonts w:ascii="Arial" w:hAnsi="Arial" w:cs="Arial"/>
          <w:b/>
          <w:sz w:val="22"/>
          <w:szCs w:val="22"/>
        </w:rPr>
        <w:t>residue</w:t>
      </w:r>
      <w:r w:rsidR="00934FDE">
        <w:rPr>
          <w:rFonts w:ascii="Arial" w:hAnsi="Arial" w:cs="Arial"/>
          <w:sz w:val="22"/>
          <w:szCs w:val="22"/>
        </w:rPr>
        <w:t xml:space="preserve"> (“amino acid residue”).</w:t>
      </w:r>
    </w:p>
    <w:p w:rsidR="00934FDE" w:rsidRPr="00C61BD5" w:rsidRDefault="00934FDE" w:rsidP="00C61BD5">
      <w:pPr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Sequence is written starting from the amino terminus to the carboxy-terminus</w:t>
      </w:r>
    </w:p>
    <w:p w:rsidR="00C61BD5" w:rsidRDefault="00C61BD5" w:rsidP="008B211E">
      <w:pPr>
        <w:spacing w:before="120"/>
        <w:rPr>
          <w:rFonts w:ascii="Arial" w:hAnsi="Arial" w:cs="Arial"/>
          <w:b/>
          <w:sz w:val="24"/>
          <w:szCs w:val="24"/>
        </w:rPr>
      </w:pPr>
    </w:p>
    <w:p w:rsidR="00934FDE" w:rsidRDefault="00934FDE" w:rsidP="008B211E">
      <w:pPr>
        <w:spacing w:before="120"/>
        <w:rPr>
          <w:rFonts w:ascii="Arial" w:hAnsi="Arial" w:cs="Arial"/>
          <w:b/>
          <w:sz w:val="24"/>
          <w:szCs w:val="24"/>
        </w:rPr>
      </w:pPr>
    </w:p>
    <w:p w:rsidR="00F839CD" w:rsidRDefault="00F839CD" w:rsidP="008B211E">
      <w:pPr>
        <w:spacing w:before="120"/>
        <w:rPr>
          <w:rFonts w:ascii="Arial" w:hAnsi="Arial" w:cs="Arial"/>
          <w:b/>
          <w:sz w:val="24"/>
          <w:szCs w:val="24"/>
        </w:rPr>
      </w:pPr>
    </w:p>
    <w:p w:rsidR="00F839CD" w:rsidRDefault="00F839CD" w:rsidP="008B211E">
      <w:pPr>
        <w:spacing w:before="120"/>
        <w:rPr>
          <w:rFonts w:ascii="Arial" w:hAnsi="Arial" w:cs="Arial"/>
          <w:b/>
          <w:sz w:val="24"/>
          <w:szCs w:val="24"/>
        </w:rPr>
      </w:pPr>
    </w:p>
    <w:p w:rsidR="00F839CD" w:rsidRDefault="00F839CD" w:rsidP="008B211E">
      <w:pPr>
        <w:spacing w:before="120"/>
        <w:rPr>
          <w:rFonts w:ascii="Arial" w:hAnsi="Arial" w:cs="Arial"/>
          <w:b/>
          <w:sz w:val="24"/>
          <w:szCs w:val="24"/>
        </w:rPr>
      </w:pPr>
    </w:p>
    <w:p w:rsidR="001C6E96" w:rsidRPr="001C6E96" w:rsidRDefault="001C6E96" w:rsidP="001C6E96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1C6E96">
        <w:rPr>
          <w:rFonts w:ascii="Arial" w:hAnsi="Arial" w:cs="Arial"/>
          <w:b/>
          <w:sz w:val="22"/>
          <w:szCs w:val="22"/>
        </w:rPr>
        <w:t>Twenty commo</w:t>
      </w:r>
      <w:r w:rsidR="00546262">
        <w:rPr>
          <w:rFonts w:ascii="Arial" w:hAnsi="Arial" w:cs="Arial"/>
          <w:b/>
          <w:sz w:val="22"/>
          <w:szCs w:val="22"/>
        </w:rPr>
        <w:t xml:space="preserve">n amino acids found in proteins </w:t>
      </w:r>
      <w:r w:rsidR="00546262" w:rsidRPr="00546262">
        <w:rPr>
          <w:rFonts w:ascii="Arial" w:hAnsi="Arial" w:cs="Arial"/>
          <w:sz w:val="22"/>
          <w:szCs w:val="22"/>
        </w:rPr>
        <w:t>(You do not need to memorize these).</w:t>
      </w:r>
    </w:p>
    <w:p w:rsidR="001C6E96" w:rsidRPr="001C6E96" w:rsidRDefault="00EA5D9A" w:rsidP="001C6E96">
      <w:pPr>
        <w:tabs>
          <w:tab w:val="left" w:pos="913"/>
        </w:tabs>
        <w:rPr>
          <w:rFonts w:ascii="Calibri" w:hAnsi="Calibri" w:cs="Calibri"/>
          <w:sz w:val="22"/>
        </w:rPr>
      </w:pPr>
      <w:r>
        <w:rPr>
          <w:rFonts w:ascii="Arial" w:hAnsi="Arial" w:cs="Arial"/>
          <w:b/>
          <w:noProof/>
          <w:sz w:val="22"/>
          <w:szCs w:val="22"/>
          <w:lang w:eastAsia="en-US"/>
        </w:rPr>
        <w:pict>
          <v:shape id="_x0000_s1164" type="#_x0000_t75" style="position:absolute;margin-left:-2.45pt;margin-top:3.25pt;width:400.3pt;height:430.5pt;z-index:12">
            <v:imagedata r:id="rId31" o:title=""/>
            <w10:wrap type="square"/>
          </v:shape>
          <o:OLEObject Type="Embed" ProgID="ISISServer" ShapeID="_x0000_s1164" DrawAspect="Content" ObjectID="_1502535591" r:id="rId32"/>
        </w:pict>
      </w:r>
      <w:r w:rsidR="001C6E96" w:rsidRPr="001C6E96">
        <w:rPr>
          <w:rFonts w:ascii="Calibri" w:hAnsi="Calibri" w:cs="Calibri"/>
          <w:b/>
          <w:sz w:val="22"/>
        </w:rPr>
        <w:t>Glycine</w:t>
      </w:r>
      <w:r w:rsidR="001C6E96" w:rsidRPr="001C6E96">
        <w:rPr>
          <w:rFonts w:ascii="Calibri" w:hAnsi="Calibri" w:cs="Calibri"/>
          <w:sz w:val="22"/>
        </w:rPr>
        <w:t>: side chain is –H, neither polar or non-polar.</w:t>
      </w:r>
    </w:p>
    <w:p w:rsidR="001C6E96" w:rsidRPr="001C6E96" w:rsidRDefault="00EA5D9A" w:rsidP="001C6E96">
      <w:pPr>
        <w:spacing w:before="120"/>
        <w:rPr>
          <w:rFonts w:ascii="Calibri" w:hAnsi="Calibri" w:cs="Calibri"/>
          <w:sz w:val="22"/>
        </w:rPr>
      </w:pPr>
      <w:r>
        <w:rPr>
          <w:rFonts w:ascii="Calibri" w:hAnsi="Calibri" w:cs="Calibri"/>
          <w:b/>
          <w:sz w:val="22"/>
        </w:rPr>
        <w:t>N</w:t>
      </w:r>
      <w:r w:rsidR="001C6E96" w:rsidRPr="001C6E96">
        <w:rPr>
          <w:rFonts w:ascii="Calibri" w:hAnsi="Calibri" w:cs="Calibri"/>
          <w:sz w:val="22"/>
        </w:rPr>
        <w:t>on-polar, non-aromatic</w:t>
      </w:r>
      <w:r w:rsidR="00F839CD">
        <w:rPr>
          <w:rFonts w:ascii="Calibri" w:hAnsi="Calibri" w:cs="Calibri"/>
          <w:sz w:val="22"/>
        </w:rPr>
        <w:t xml:space="preserve"> (Ala, Val, Leu, Ile)</w:t>
      </w:r>
    </w:p>
    <w:p w:rsidR="001C6E96" w:rsidRPr="001C6E96" w:rsidRDefault="00EA5D9A" w:rsidP="001C6E96">
      <w:pPr>
        <w:spacing w:before="120"/>
        <w:rPr>
          <w:rFonts w:ascii="Calibri" w:hAnsi="Calibri" w:cs="Calibri"/>
          <w:sz w:val="22"/>
        </w:rPr>
      </w:pPr>
      <w:r>
        <w:rPr>
          <w:rFonts w:ascii="Calibri" w:hAnsi="Calibri" w:cs="Calibri"/>
          <w:b/>
          <w:sz w:val="22"/>
        </w:rPr>
        <w:t>A</w:t>
      </w:r>
      <w:r w:rsidR="001C6E96" w:rsidRPr="001C6E96">
        <w:rPr>
          <w:rFonts w:ascii="Calibri" w:hAnsi="Calibri" w:cs="Calibri"/>
          <w:sz w:val="22"/>
        </w:rPr>
        <w:t>romatic, polar (His) to non-polar (Phe)</w:t>
      </w:r>
    </w:p>
    <w:p w:rsidR="001C6E96" w:rsidRPr="001C6E96" w:rsidRDefault="001C6E96" w:rsidP="001C6E96">
      <w:pPr>
        <w:spacing w:before="120"/>
        <w:rPr>
          <w:rFonts w:ascii="Calibri" w:hAnsi="Calibri" w:cs="Calibri"/>
          <w:sz w:val="22"/>
        </w:rPr>
      </w:pPr>
      <w:r w:rsidRPr="001C6E96">
        <w:rPr>
          <w:rFonts w:ascii="Calibri" w:hAnsi="Calibri" w:cs="Calibri"/>
          <w:b/>
          <w:sz w:val="22"/>
        </w:rPr>
        <w:t>P</w:t>
      </w:r>
      <w:r w:rsidRPr="001C6E96">
        <w:rPr>
          <w:rFonts w:ascii="Calibri" w:hAnsi="Calibri" w:cs="Calibri"/>
          <w:sz w:val="22"/>
        </w:rPr>
        <w:t>olar sidechain</w:t>
      </w:r>
      <w:r w:rsidR="00F839CD">
        <w:rPr>
          <w:rFonts w:ascii="Calibri" w:hAnsi="Calibri" w:cs="Calibri"/>
          <w:sz w:val="22"/>
        </w:rPr>
        <w:t xml:space="preserve"> (Ser, Thr, Met, Asn, Gln)</w:t>
      </w:r>
    </w:p>
    <w:p w:rsidR="001C6E96" w:rsidRPr="001C6E96" w:rsidRDefault="00EA5D9A" w:rsidP="001C6E96">
      <w:pPr>
        <w:spacing w:before="120"/>
        <w:rPr>
          <w:rFonts w:ascii="Calibri" w:hAnsi="Calibri" w:cs="Calibri"/>
          <w:sz w:val="22"/>
        </w:rPr>
      </w:pPr>
      <w:r>
        <w:rPr>
          <w:rFonts w:ascii="Calibri" w:hAnsi="Calibri" w:cs="Calibri"/>
          <w:b/>
          <w:sz w:val="22"/>
        </w:rPr>
        <w:t>A</w:t>
      </w:r>
      <w:r w:rsidR="001C6E96" w:rsidRPr="001C6E96">
        <w:rPr>
          <w:rFonts w:ascii="Calibri" w:hAnsi="Calibri" w:cs="Calibri"/>
          <w:sz w:val="22"/>
        </w:rPr>
        <w:t>cidic side chain, these groups ionize at pH=7</w:t>
      </w:r>
      <w:r w:rsidR="00F839CD">
        <w:rPr>
          <w:rFonts w:ascii="Calibri" w:hAnsi="Calibri" w:cs="Calibri"/>
          <w:sz w:val="22"/>
        </w:rPr>
        <w:t>, giving them a negative charge (Asp, Glu).</w:t>
      </w:r>
    </w:p>
    <w:p w:rsidR="001C6E96" w:rsidRDefault="00EA5D9A" w:rsidP="00546262">
      <w:pPr>
        <w:spacing w:before="120"/>
        <w:rPr>
          <w:sz w:val="22"/>
        </w:rPr>
      </w:pPr>
      <w:r>
        <w:rPr>
          <w:rFonts w:ascii="Calibri" w:hAnsi="Calibri" w:cs="Calibri"/>
          <w:b/>
          <w:sz w:val="22"/>
        </w:rPr>
        <w:t>B</w:t>
      </w:r>
      <w:r w:rsidR="001C6E96" w:rsidRPr="001C6E96">
        <w:rPr>
          <w:rFonts w:ascii="Calibri" w:hAnsi="Calibri" w:cs="Calibri"/>
          <w:sz w:val="22"/>
        </w:rPr>
        <w:t>asic side chains, these groups are protonated at pH=7</w:t>
      </w:r>
      <w:r w:rsidR="00F839CD">
        <w:rPr>
          <w:rFonts w:ascii="Calibri" w:hAnsi="Calibri" w:cs="Calibri"/>
          <w:sz w:val="22"/>
        </w:rPr>
        <w:t>, giving them a positive charge (Lys, Arg).</w:t>
      </w:r>
      <w:bookmarkStart w:id="0" w:name="_GoBack"/>
      <w:bookmarkEnd w:id="0"/>
    </w:p>
    <w:sectPr w:rsidR="001C6E96" w:rsidSect="00F839CD">
      <w:headerReference w:type="default" r:id="rId33"/>
      <w:footerReference w:type="even" r:id="rId34"/>
      <w:footerReference w:type="default" r:id="rId35"/>
      <w:type w:val="continuous"/>
      <w:pgSz w:w="11907" w:h="16839" w:code="9"/>
      <w:pgMar w:top="864" w:right="1152" w:bottom="864" w:left="1152" w:header="432" w:footer="432" w:gutter="0"/>
      <w:cols w:space="720" w:equalWidth="0">
        <w:col w:w="9576"/>
      </w:cols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E33" w:rsidRDefault="00801E33">
      <w:r>
        <w:separator/>
      </w:r>
    </w:p>
  </w:endnote>
  <w:endnote w:type="continuationSeparator" w:id="0">
    <w:p w:rsidR="00801E33" w:rsidRDefault="00801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D8F" w:rsidRDefault="00DB0D8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0D8F" w:rsidRDefault="00DB0D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D8F" w:rsidRDefault="00DB0D8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46262">
      <w:rPr>
        <w:rStyle w:val="PageNumber"/>
        <w:noProof/>
      </w:rPr>
      <w:t>4</w:t>
    </w:r>
    <w:r>
      <w:rPr>
        <w:rStyle w:val="PageNumber"/>
      </w:rPr>
      <w:fldChar w:fldCharType="end"/>
    </w:r>
  </w:p>
  <w:p w:rsidR="00DB0D8F" w:rsidRDefault="00DB0D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E33" w:rsidRDefault="00801E33">
      <w:r>
        <w:separator/>
      </w:r>
    </w:p>
  </w:footnote>
  <w:footnote w:type="continuationSeparator" w:id="0">
    <w:p w:rsidR="00801E33" w:rsidRDefault="00801E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D8F" w:rsidRPr="007422F8" w:rsidRDefault="009C215B">
    <w:pPr>
      <w:pStyle w:val="Header"/>
      <w:rPr>
        <w:i/>
      </w:rPr>
    </w:pPr>
    <w:r>
      <w:rPr>
        <w:i/>
      </w:rPr>
      <w:t>0</w:t>
    </w:r>
    <w:r w:rsidR="006A4763">
      <w:rPr>
        <w:i/>
      </w:rPr>
      <w:t>3-131</w:t>
    </w:r>
    <w:r w:rsidR="00846E23">
      <w:rPr>
        <w:i/>
      </w:rPr>
      <w:t xml:space="preserve"> Genes, Drugs, and Disease</w:t>
    </w:r>
    <w:r w:rsidR="00DB0D8F" w:rsidRPr="007422F8">
      <w:rPr>
        <w:i/>
      </w:rPr>
      <w:t xml:space="preserve">              </w:t>
    </w:r>
    <w:r w:rsidR="00DF17FB">
      <w:rPr>
        <w:i/>
      </w:rPr>
      <w:t xml:space="preserve">        Lecture 5</w:t>
    </w:r>
    <w:r w:rsidR="00DB0D8F" w:rsidRPr="007422F8">
      <w:rPr>
        <w:i/>
      </w:rPr>
      <w:t xml:space="preserve">      </w:t>
    </w:r>
    <w:r w:rsidR="00CE5EBE">
      <w:rPr>
        <w:i/>
      </w:rPr>
      <w:t xml:space="preserve">   </w:t>
    </w:r>
    <w:r w:rsidR="006A4763">
      <w:rPr>
        <w:i/>
      </w:rPr>
      <w:t xml:space="preserve"> </w:t>
    </w:r>
    <w:r w:rsidR="00DF17FB">
      <w:rPr>
        <w:i/>
      </w:rPr>
      <w:t xml:space="preserve">               September 1,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4794E57"/>
    <w:multiLevelType w:val="hybridMultilevel"/>
    <w:tmpl w:val="BA643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6A471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8A074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1BB93FA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C3668F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344271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23A5229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3E138D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86F528C"/>
    <w:multiLevelType w:val="hybridMultilevel"/>
    <w:tmpl w:val="165AC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2852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4BA73D6"/>
    <w:multiLevelType w:val="hybridMultilevel"/>
    <w:tmpl w:val="33664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E514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E7D7A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FB37FE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0C0584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8EC562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D0B645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54685EF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5170BB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99C0942"/>
    <w:multiLevelType w:val="singleLevel"/>
    <w:tmpl w:val="25381B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B312A68"/>
    <w:multiLevelType w:val="hybridMultilevel"/>
    <w:tmpl w:val="3F701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914A4F"/>
    <w:multiLevelType w:val="hybridMultilevel"/>
    <w:tmpl w:val="1E1A0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ED74AA"/>
    <w:multiLevelType w:val="hybridMultilevel"/>
    <w:tmpl w:val="D4C63B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3AE44B3"/>
    <w:multiLevelType w:val="singleLevel"/>
    <w:tmpl w:val="25381B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66E82DBD"/>
    <w:multiLevelType w:val="hybridMultilevel"/>
    <w:tmpl w:val="C43CB7FC"/>
    <w:lvl w:ilvl="0" w:tplc="983EF998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70E448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696E6016"/>
    <w:multiLevelType w:val="hybridMultilevel"/>
    <w:tmpl w:val="D7E64FB8"/>
    <w:lvl w:ilvl="0" w:tplc="983EF998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29">
    <w:nsid w:val="6A0F0E24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0">
    <w:nsid w:val="6B3D58F0"/>
    <w:multiLevelType w:val="hybridMultilevel"/>
    <w:tmpl w:val="9320CA98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1">
    <w:nsid w:val="71CC72E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7692011A"/>
    <w:multiLevelType w:val="singleLevel"/>
    <w:tmpl w:val="25381B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76FD1D4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7D003F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7F6E744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3"/>
  </w:num>
  <w:num w:numId="2">
    <w:abstractNumId w:val="14"/>
  </w:num>
  <w:num w:numId="3">
    <w:abstractNumId w:val="32"/>
  </w:num>
  <w:num w:numId="4">
    <w:abstractNumId w:val="25"/>
  </w:num>
  <w:num w:numId="5">
    <w:abstractNumId w:val="21"/>
  </w:num>
  <w:num w:numId="6">
    <w:abstractNumId w:val="20"/>
  </w:num>
  <w:num w:numId="7">
    <w:abstractNumId w:val="5"/>
  </w:num>
  <w:num w:numId="8">
    <w:abstractNumId w:val="17"/>
  </w:num>
  <w:num w:numId="9">
    <w:abstractNumId w:val="19"/>
  </w:num>
  <w:num w:numId="10">
    <w:abstractNumId w:val="3"/>
  </w:num>
  <w:num w:numId="11">
    <w:abstractNumId w:val="34"/>
  </w:num>
  <w:num w:numId="12">
    <w:abstractNumId w:val="13"/>
  </w:num>
  <w:num w:numId="13">
    <w:abstractNumId w:val="16"/>
  </w:num>
  <w:num w:numId="14">
    <w:abstractNumId w:val="27"/>
  </w:num>
  <w:num w:numId="15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6">
    <w:abstractNumId w:val="1"/>
    <w:lvlOverride w:ilvl="0">
      <w:startOverride w:val="1"/>
      <w:lvl w:ilvl="0">
        <w:start w:val="1"/>
        <w:numFmt w:val="lowerLetter"/>
        <w:lvlText w:val="%1."/>
        <w:lvlJc w:val="left"/>
        <w:rPr>
          <w:rFonts w:cs="Times New Roman"/>
        </w:r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7">
    <w:abstractNumId w:val="8"/>
  </w:num>
  <w:num w:numId="18">
    <w:abstractNumId w:val="31"/>
  </w:num>
  <w:num w:numId="19">
    <w:abstractNumId w:val="1"/>
    <w:lvlOverride w:ilvl="0">
      <w:startOverride w:val="1"/>
      <w:lvl w:ilvl="0">
        <w:start w:val="1"/>
        <w:numFmt w:val="lowerLetter"/>
        <w:lvlText w:val="%1."/>
        <w:lvlJc w:val="left"/>
        <w:rPr>
          <w:rFonts w:cs="Times New Roman"/>
        </w:r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0">
    <w:abstractNumId w:val="35"/>
  </w:num>
  <w:num w:numId="21">
    <w:abstractNumId w:val="9"/>
  </w:num>
  <w:num w:numId="22">
    <w:abstractNumId w:val="29"/>
  </w:num>
  <w:num w:numId="23">
    <w:abstractNumId w:val="18"/>
  </w:num>
  <w:num w:numId="24">
    <w:abstractNumId w:val="6"/>
  </w:num>
  <w:num w:numId="25">
    <w:abstractNumId w:val="11"/>
  </w:num>
  <w:num w:numId="26">
    <w:abstractNumId w:val="15"/>
  </w:num>
  <w:num w:numId="27">
    <w:abstractNumId w:val="7"/>
  </w:num>
  <w:num w:numId="28">
    <w:abstractNumId w:val="4"/>
  </w:num>
  <w:num w:numId="29">
    <w:abstractNumId w:val="26"/>
  </w:num>
  <w:num w:numId="30">
    <w:abstractNumId w:val="28"/>
  </w:num>
  <w:num w:numId="31">
    <w:abstractNumId w:val="30"/>
  </w:num>
  <w:num w:numId="32">
    <w:abstractNumId w:val="23"/>
  </w:num>
  <w:num w:numId="33">
    <w:abstractNumId w:val="2"/>
  </w:num>
  <w:num w:numId="34">
    <w:abstractNumId w:val="10"/>
  </w:num>
  <w:num w:numId="35">
    <w:abstractNumId w:val="24"/>
  </w:num>
  <w:num w:numId="36">
    <w:abstractNumId w:val="22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28C6"/>
    <w:rsid w:val="00001C24"/>
    <w:rsid w:val="00076395"/>
    <w:rsid w:val="000B57B1"/>
    <w:rsid w:val="000F1CEE"/>
    <w:rsid w:val="000F5839"/>
    <w:rsid w:val="00136EAF"/>
    <w:rsid w:val="00151902"/>
    <w:rsid w:val="001A0FFC"/>
    <w:rsid w:val="001B7C24"/>
    <w:rsid w:val="001C6E96"/>
    <w:rsid w:val="001E380B"/>
    <w:rsid w:val="001E68AC"/>
    <w:rsid w:val="00207DC8"/>
    <w:rsid w:val="00212889"/>
    <w:rsid w:val="00217963"/>
    <w:rsid w:val="00273AFD"/>
    <w:rsid w:val="00283D89"/>
    <w:rsid w:val="002A2DB2"/>
    <w:rsid w:val="002E389C"/>
    <w:rsid w:val="002F13B8"/>
    <w:rsid w:val="003349AE"/>
    <w:rsid w:val="00340778"/>
    <w:rsid w:val="003534AE"/>
    <w:rsid w:val="003A1BB9"/>
    <w:rsid w:val="003B2E1F"/>
    <w:rsid w:val="003D43D1"/>
    <w:rsid w:val="003E0228"/>
    <w:rsid w:val="00414EBB"/>
    <w:rsid w:val="00422596"/>
    <w:rsid w:val="00451B6C"/>
    <w:rsid w:val="00475892"/>
    <w:rsid w:val="004A62A0"/>
    <w:rsid w:val="004C510D"/>
    <w:rsid w:val="004E2CA9"/>
    <w:rsid w:val="004E324D"/>
    <w:rsid w:val="005124D4"/>
    <w:rsid w:val="00522E75"/>
    <w:rsid w:val="00526489"/>
    <w:rsid w:val="00546262"/>
    <w:rsid w:val="00555010"/>
    <w:rsid w:val="005724E0"/>
    <w:rsid w:val="005A15E8"/>
    <w:rsid w:val="005B7D79"/>
    <w:rsid w:val="005D0056"/>
    <w:rsid w:val="005D5D69"/>
    <w:rsid w:val="005E37B6"/>
    <w:rsid w:val="005F4223"/>
    <w:rsid w:val="0060760C"/>
    <w:rsid w:val="0063663F"/>
    <w:rsid w:val="00645EC0"/>
    <w:rsid w:val="00647AFA"/>
    <w:rsid w:val="0067698B"/>
    <w:rsid w:val="0068537B"/>
    <w:rsid w:val="006A0230"/>
    <w:rsid w:val="006A20AC"/>
    <w:rsid w:val="006A2BFD"/>
    <w:rsid w:val="006A4763"/>
    <w:rsid w:val="0070339F"/>
    <w:rsid w:val="007403C3"/>
    <w:rsid w:val="007422F8"/>
    <w:rsid w:val="00760711"/>
    <w:rsid w:val="007B638E"/>
    <w:rsid w:val="007D45BF"/>
    <w:rsid w:val="00801E33"/>
    <w:rsid w:val="00846E23"/>
    <w:rsid w:val="0088177A"/>
    <w:rsid w:val="008A1BD2"/>
    <w:rsid w:val="008A2DC5"/>
    <w:rsid w:val="008B211E"/>
    <w:rsid w:val="008E3C89"/>
    <w:rsid w:val="008E7A8B"/>
    <w:rsid w:val="008F14F1"/>
    <w:rsid w:val="008F57DF"/>
    <w:rsid w:val="00905DBB"/>
    <w:rsid w:val="00912F85"/>
    <w:rsid w:val="00924F10"/>
    <w:rsid w:val="00934FDE"/>
    <w:rsid w:val="00961F62"/>
    <w:rsid w:val="00994206"/>
    <w:rsid w:val="009C215B"/>
    <w:rsid w:val="00A42C8D"/>
    <w:rsid w:val="00A81861"/>
    <w:rsid w:val="00AA5260"/>
    <w:rsid w:val="00AF685C"/>
    <w:rsid w:val="00B122B0"/>
    <w:rsid w:val="00B147EA"/>
    <w:rsid w:val="00B23237"/>
    <w:rsid w:val="00B2611C"/>
    <w:rsid w:val="00B34835"/>
    <w:rsid w:val="00B373C0"/>
    <w:rsid w:val="00B5204D"/>
    <w:rsid w:val="00B8530C"/>
    <w:rsid w:val="00B91B0E"/>
    <w:rsid w:val="00BD7421"/>
    <w:rsid w:val="00BE4F7B"/>
    <w:rsid w:val="00C15E76"/>
    <w:rsid w:val="00C61BD5"/>
    <w:rsid w:val="00C92B98"/>
    <w:rsid w:val="00CB48ED"/>
    <w:rsid w:val="00CC063D"/>
    <w:rsid w:val="00CD12A7"/>
    <w:rsid w:val="00CE5D81"/>
    <w:rsid w:val="00CE5EBE"/>
    <w:rsid w:val="00D02693"/>
    <w:rsid w:val="00D03EB2"/>
    <w:rsid w:val="00D10EF5"/>
    <w:rsid w:val="00D425C9"/>
    <w:rsid w:val="00D47C20"/>
    <w:rsid w:val="00D81AFC"/>
    <w:rsid w:val="00D90D58"/>
    <w:rsid w:val="00DB0D8F"/>
    <w:rsid w:val="00DD335F"/>
    <w:rsid w:val="00DF17FB"/>
    <w:rsid w:val="00E1296C"/>
    <w:rsid w:val="00E157A7"/>
    <w:rsid w:val="00EA5D9A"/>
    <w:rsid w:val="00EC7056"/>
    <w:rsid w:val="00EE0A2D"/>
    <w:rsid w:val="00EF68DE"/>
    <w:rsid w:val="00F0319C"/>
    <w:rsid w:val="00F04DA5"/>
    <w:rsid w:val="00F14747"/>
    <w:rsid w:val="00F42A46"/>
    <w:rsid w:val="00F660B0"/>
    <w:rsid w:val="00F839CD"/>
    <w:rsid w:val="00FB28C6"/>
    <w:rsid w:val="00FC7DCF"/>
    <w:rsid w:val="00FD62D9"/>
    <w:rsid w:val="00FE4994"/>
    <w:rsid w:val="00FE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ja-JP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rFonts w:cs="Times New Roman"/>
      <w:color w:val="0000FF"/>
      <w:u w:val="single"/>
    </w:rPr>
  </w:style>
  <w:style w:type="character" w:styleId="FollowedHyperlink">
    <w:name w:val="FollowedHyperlink"/>
    <w:rPr>
      <w:rFonts w:cs="Times New Roman"/>
      <w:color w:val="800080"/>
      <w:u w:val="single"/>
    </w:rPr>
  </w:style>
  <w:style w:type="paragraph" w:customStyle="1" w:styleId="H3">
    <w:name w:val="H3"/>
    <w:basedOn w:val="Normal"/>
    <w:next w:val="Normal"/>
    <w:pPr>
      <w:keepNext/>
      <w:widowControl w:val="0"/>
      <w:spacing w:before="100" w:after="100"/>
      <w:outlineLvl w:val="3"/>
    </w:pPr>
    <w:rPr>
      <w:rFonts w:ascii="Times" w:hAnsi="Times"/>
      <w:b/>
      <w:sz w:val="28"/>
      <w:lang w:val="bg" w:eastAsia="en-US"/>
    </w:rPr>
  </w:style>
  <w:style w:type="paragraph" w:customStyle="1" w:styleId="H4">
    <w:name w:val="H4"/>
    <w:basedOn w:val="Normal"/>
    <w:next w:val="Normal"/>
    <w:pPr>
      <w:keepNext/>
      <w:widowControl w:val="0"/>
      <w:spacing w:before="100" w:after="100"/>
      <w:outlineLvl w:val="4"/>
    </w:pPr>
    <w:rPr>
      <w:rFonts w:ascii="Times" w:hAnsi="Times"/>
      <w:b/>
      <w:sz w:val="24"/>
      <w:lang w:val="bg" w:eastAsia="en-US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rPr>
      <w:rFonts w:cs="Times New Roman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rFonts w:cs="Times New Roman"/>
      <w:vertAlign w:val="superscript"/>
    </w:rPr>
  </w:style>
  <w:style w:type="table" w:styleId="TableGrid">
    <w:name w:val="Table Grid"/>
    <w:basedOn w:val="TableNormal"/>
    <w:rsid w:val="00D81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6A4763"/>
    <w:rPr>
      <w:lang w:eastAsia="ja-JP"/>
    </w:rPr>
  </w:style>
  <w:style w:type="character" w:customStyle="1" w:styleId="FooterChar">
    <w:name w:val="Footer Char"/>
    <w:link w:val="Footer"/>
    <w:rsid w:val="006A4763"/>
    <w:rPr>
      <w:lang w:eastAsia="ja-JP"/>
    </w:rPr>
  </w:style>
  <w:style w:type="paragraph" w:styleId="BalloonText">
    <w:name w:val="Balloon Text"/>
    <w:basedOn w:val="Normal"/>
    <w:link w:val="BalloonTextChar"/>
    <w:rsid w:val="00B853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530C"/>
    <w:rPr>
      <w:rFonts w:ascii="Tahoma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upload.wikimedia.org/wikipedia/commons/thumb/d/de/Salbutamol.svg/200px-Salbutamol.svg.png" TargetMode="External"/><Relationship Id="rId13" Type="http://schemas.openxmlformats.org/officeDocument/2006/relationships/image" Target="media/image5.e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3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0.bin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emf"/><Relationship Id="rId23" Type="http://schemas.openxmlformats.org/officeDocument/2006/relationships/image" Target="media/image10.wmf"/><Relationship Id="rId28" Type="http://schemas.openxmlformats.org/officeDocument/2006/relationships/oleObject" Target="embeddings/Microsoft_Excel_Chart1.xls"/><Relationship Id="rId36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31" Type="http://schemas.openxmlformats.org/officeDocument/2006/relationships/image" Target="media/image14.emf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2.wmf"/><Relationship Id="rId30" Type="http://schemas.openxmlformats.org/officeDocument/2006/relationships/oleObject" Target="embeddings/oleObject9.bin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Water Structure and Acid-Base Equilibrium</vt:lpstr>
    </vt:vector>
  </TitlesOfParts>
  <Company>cmu</Company>
  <LinksUpToDate>false</LinksUpToDate>
  <CharactersWithSpaces>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 Structure and Acid-Base Equilibrium</dc:title>
  <dc:creator>gs rule</dc:creator>
  <cp:lastModifiedBy>Gordon Rule</cp:lastModifiedBy>
  <cp:revision>5</cp:revision>
  <cp:lastPrinted>2013-09-02T22:08:00Z</cp:lastPrinted>
  <dcterms:created xsi:type="dcterms:W3CDTF">2015-08-31T08:55:00Z</dcterms:created>
  <dcterms:modified xsi:type="dcterms:W3CDTF">2015-08-31T11:09:00Z</dcterms:modified>
</cp:coreProperties>
</file>