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756" w:rsidRPr="00AE67E7" w:rsidRDefault="009756FA" w:rsidP="00B06756">
      <w:pPr>
        <w:spacing w:after="0" w:line="240" w:lineRule="auto"/>
        <w:rPr>
          <w:b/>
          <w:sz w:val="26"/>
          <w:szCs w:val="26"/>
        </w:rPr>
      </w:pPr>
      <w:r>
        <w:rPr>
          <w:b/>
          <w:sz w:val="26"/>
          <w:szCs w:val="26"/>
        </w:rPr>
        <w:t>Lecture 22</w:t>
      </w:r>
      <w:r w:rsidR="00B06756" w:rsidRPr="00AE67E7">
        <w:rPr>
          <w:b/>
          <w:sz w:val="26"/>
          <w:szCs w:val="26"/>
        </w:rPr>
        <w:t xml:space="preserve">: mRNA processing </w:t>
      </w:r>
      <w:r>
        <w:rPr>
          <w:b/>
          <w:sz w:val="26"/>
          <w:szCs w:val="26"/>
        </w:rPr>
        <w:t>in Eukaryotic Cells</w:t>
      </w:r>
      <w:proofErr w:type="gramStart"/>
      <w:r>
        <w:rPr>
          <w:b/>
          <w:sz w:val="26"/>
          <w:szCs w:val="26"/>
        </w:rPr>
        <w:t xml:space="preserve">, </w:t>
      </w:r>
      <w:r w:rsidR="00B06756" w:rsidRPr="00AE67E7">
        <w:rPr>
          <w:b/>
          <w:sz w:val="26"/>
          <w:szCs w:val="26"/>
        </w:rPr>
        <w:t xml:space="preserve"> </w:t>
      </w:r>
      <w:r>
        <w:rPr>
          <w:b/>
          <w:sz w:val="26"/>
          <w:szCs w:val="26"/>
        </w:rPr>
        <w:t>DNA</w:t>
      </w:r>
      <w:proofErr w:type="gramEnd"/>
      <w:r>
        <w:rPr>
          <w:b/>
          <w:sz w:val="26"/>
          <w:szCs w:val="26"/>
        </w:rPr>
        <w:t xml:space="preserve"> Replication</w:t>
      </w:r>
    </w:p>
    <w:p w:rsidR="00F3658B" w:rsidRDefault="00D56139" w:rsidP="009756FA">
      <w:pPr>
        <w:spacing w:before="120" w:after="0" w:line="240" w:lineRule="auto"/>
        <w:ind w:left="288" w:hanging="288"/>
      </w:pPr>
      <w:r>
        <w:rPr>
          <w:noProof/>
        </w:rPr>
        <w:drawing>
          <wp:anchor distT="0" distB="0" distL="114300" distR="114300" simplePos="0" relativeHeight="251668480" behindDoc="0" locked="0" layoutInCell="1" allowOverlap="1" wp14:anchorId="18B5CAC6" wp14:editId="1130D198">
            <wp:simplePos x="0" y="0"/>
            <wp:positionH relativeFrom="column">
              <wp:posOffset>2956560</wp:posOffset>
            </wp:positionH>
            <wp:positionV relativeFrom="paragraph">
              <wp:posOffset>154305</wp:posOffset>
            </wp:positionV>
            <wp:extent cx="3285490" cy="2590800"/>
            <wp:effectExtent l="0" t="0" r="0" b="0"/>
            <wp:wrapSquare wrapText="bothSides"/>
            <wp:docPr id="3" name="Picture 3" descr="http://www.mun.ca/biology/desmid/brian/BIOL2060/BIOL2060-21/21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un.ca/biology/desmid/brian/BIOL2060/BIOL2060-21/21_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5490" cy="259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658B" w:rsidRPr="00AE67E7">
        <w:rPr>
          <w:b/>
        </w:rPr>
        <w:t xml:space="preserve">Poly </w:t>
      </w:r>
      <w:proofErr w:type="gramStart"/>
      <w:r w:rsidR="00F3658B" w:rsidRPr="00AE67E7">
        <w:rPr>
          <w:b/>
        </w:rPr>
        <w:t>A</w:t>
      </w:r>
      <w:proofErr w:type="gramEnd"/>
      <w:r w:rsidR="00F3658B" w:rsidRPr="00AE67E7">
        <w:rPr>
          <w:b/>
        </w:rPr>
        <w:t xml:space="preserve"> addition.</w:t>
      </w:r>
      <w:r w:rsidR="00F3658B">
        <w:t xml:space="preserve">  A series of </w:t>
      </w:r>
      <w:proofErr w:type="gramStart"/>
      <w:r w:rsidR="00F3658B">
        <w:t>A</w:t>
      </w:r>
      <w:proofErr w:type="gramEnd"/>
      <w:r w:rsidR="00F3658B">
        <w:t xml:space="preserve"> residues are ad</w:t>
      </w:r>
      <w:r w:rsidR="00AE724D">
        <w:t xml:space="preserve">ded to the end of the mRNA by </w:t>
      </w:r>
      <w:r w:rsidR="00F3658B">
        <w:t>specialized enzymes.</w:t>
      </w:r>
      <w:r w:rsidR="009756FA">
        <w:t xml:space="preserve"> This is important for:</w:t>
      </w:r>
    </w:p>
    <w:p w:rsidR="00B06756" w:rsidRDefault="00B06756" w:rsidP="009756FA">
      <w:pPr>
        <w:pStyle w:val="ListParagraph"/>
        <w:numPr>
          <w:ilvl w:val="0"/>
          <w:numId w:val="7"/>
        </w:numPr>
        <w:spacing w:after="0" w:line="240" w:lineRule="auto"/>
      </w:pPr>
      <w:r>
        <w:t>Nuclear export</w:t>
      </w:r>
    </w:p>
    <w:p w:rsidR="00B06756" w:rsidRDefault="00B06756" w:rsidP="009756FA">
      <w:pPr>
        <w:pStyle w:val="ListParagraph"/>
        <w:numPr>
          <w:ilvl w:val="0"/>
          <w:numId w:val="7"/>
        </w:numPr>
        <w:spacing w:after="0" w:line="240" w:lineRule="auto"/>
      </w:pPr>
      <w:r>
        <w:t>T</w:t>
      </w:r>
      <w:r w:rsidR="00F97C32">
        <w:t>ranslation</w:t>
      </w:r>
      <w:r>
        <w:t xml:space="preserve"> (protein synthesis)</w:t>
      </w:r>
    </w:p>
    <w:p w:rsidR="00F97C32" w:rsidRDefault="00B06756" w:rsidP="009756FA">
      <w:pPr>
        <w:pStyle w:val="ListParagraph"/>
        <w:numPr>
          <w:ilvl w:val="0"/>
          <w:numId w:val="7"/>
        </w:numPr>
        <w:spacing w:after="0" w:line="240" w:lineRule="auto"/>
      </w:pPr>
      <w:proofErr w:type="gramStart"/>
      <w:r>
        <w:t>enhancing</w:t>
      </w:r>
      <w:proofErr w:type="gramEnd"/>
      <w:r w:rsidR="00F97C32">
        <w:t xml:space="preserve"> the stability of mRNA.</w:t>
      </w:r>
    </w:p>
    <w:p w:rsidR="009756FA" w:rsidRDefault="009756FA" w:rsidP="009756FA">
      <w:pPr>
        <w:spacing w:after="0" w:line="240" w:lineRule="auto"/>
      </w:pPr>
    </w:p>
    <w:p w:rsidR="009756FA" w:rsidRDefault="009756FA" w:rsidP="009756FA">
      <w:pPr>
        <w:spacing w:after="0" w:line="240" w:lineRule="auto"/>
      </w:pPr>
    </w:p>
    <w:p w:rsidR="009756FA" w:rsidRDefault="009756FA" w:rsidP="009756FA">
      <w:pPr>
        <w:spacing w:after="0" w:line="240" w:lineRule="auto"/>
      </w:pPr>
    </w:p>
    <w:p w:rsidR="009756FA" w:rsidRDefault="009756FA" w:rsidP="009756FA">
      <w:pPr>
        <w:spacing w:after="0" w:line="240" w:lineRule="auto"/>
      </w:pPr>
    </w:p>
    <w:p w:rsidR="009756FA" w:rsidRDefault="009756FA" w:rsidP="009756FA">
      <w:pPr>
        <w:spacing w:after="0" w:line="240" w:lineRule="auto"/>
      </w:pPr>
    </w:p>
    <w:p w:rsidR="009756FA" w:rsidRDefault="009756FA" w:rsidP="009756FA">
      <w:pPr>
        <w:spacing w:after="0" w:line="240" w:lineRule="auto"/>
      </w:pPr>
    </w:p>
    <w:p w:rsidR="009756FA" w:rsidRDefault="009756FA" w:rsidP="009756FA">
      <w:pPr>
        <w:spacing w:after="0" w:line="240" w:lineRule="auto"/>
      </w:pPr>
    </w:p>
    <w:p w:rsidR="00F97C32" w:rsidRDefault="00F97C32" w:rsidP="00B06756">
      <w:pPr>
        <w:spacing w:before="120" w:after="0" w:line="240" w:lineRule="auto"/>
      </w:pPr>
      <w:proofErr w:type="gramStart"/>
      <w:r w:rsidRPr="00AE67E7">
        <w:rPr>
          <w:b/>
        </w:rPr>
        <w:t>mRNA</w:t>
      </w:r>
      <w:proofErr w:type="gramEnd"/>
      <w:r w:rsidRPr="00AE67E7">
        <w:rPr>
          <w:b/>
        </w:rPr>
        <w:t xml:space="preserve"> splicing</w:t>
      </w:r>
      <w:r>
        <w:t xml:space="preserve">. </w:t>
      </w:r>
    </w:p>
    <w:p w:rsidR="00F97C32" w:rsidRDefault="00F97C32" w:rsidP="00B06756">
      <w:pPr>
        <w:spacing w:after="0" w:line="240" w:lineRule="auto"/>
      </w:pPr>
      <w:r w:rsidRPr="00F97C32">
        <w:rPr>
          <w:noProof/>
        </w:rPr>
        <w:drawing>
          <wp:inline distT="0" distB="0" distL="0" distR="0" wp14:anchorId="58DCC7A2" wp14:editId="28E36B65">
            <wp:extent cx="3329940" cy="667385"/>
            <wp:effectExtent l="0" t="0" r="3810" b="0"/>
            <wp:docPr id="1" name="Picture 1" descr="http://upload.wikimedia.org/wikipedia/commons/thumb/d/df/Pre-mRNA_to_mRNA.svg/350px-Pre-mRNA_to_mR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f/Pre-mRNA_to_mRNA.svg/350px-Pre-mRNA_to_mRN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9940" cy="667385"/>
                    </a:xfrm>
                    <a:prstGeom prst="rect">
                      <a:avLst/>
                    </a:prstGeom>
                    <a:noFill/>
                    <a:ln>
                      <a:noFill/>
                    </a:ln>
                  </pic:spPr>
                </pic:pic>
              </a:graphicData>
            </a:graphic>
          </wp:inline>
        </w:drawing>
      </w:r>
    </w:p>
    <w:p w:rsidR="00D40C47" w:rsidRDefault="00D40C47" w:rsidP="00B06756">
      <w:pPr>
        <w:spacing w:after="0" w:line="240" w:lineRule="auto"/>
      </w:pPr>
    </w:p>
    <w:p w:rsidR="00F97C32" w:rsidRDefault="00F97C32" w:rsidP="00B06756">
      <w:pPr>
        <w:spacing w:after="0" w:line="240" w:lineRule="auto"/>
      </w:pPr>
      <w:r>
        <w:t>The initial transcript is composed of:</w:t>
      </w:r>
    </w:p>
    <w:p w:rsidR="00F97C32" w:rsidRDefault="00F97C32" w:rsidP="00B06756">
      <w:pPr>
        <w:pStyle w:val="ListParagraph"/>
        <w:numPr>
          <w:ilvl w:val="0"/>
          <w:numId w:val="3"/>
        </w:numPr>
        <w:spacing w:after="0" w:line="240" w:lineRule="auto"/>
      </w:pPr>
      <w:r>
        <w:t xml:space="preserve">Exons </w:t>
      </w:r>
      <w:r w:rsidR="00AE67E7">
        <w:t xml:space="preserve">that </w:t>
      </w:r>
      <w:r>
        <w:t>code for amino acids</w:t>
      </w:r>
    </w:p>
    <w:p w:rsidR="00F97C32" w:rsidRDefault="00F97C32" w:rsidP="00B06756">
      <w:pPr>
        <w:pStyle w:val="ListParagraph"/>
        <w:numPr>
          <w:ilvl w:val="0"/>
          <w:numId w:val="3"/>
        </w:numPr>
        <w:spacing w:after="0" w:line="240" w:lineRule="auto"/>
      </w:pPr>
      <w:r>
        <w:t>Introns are intragenic regions that are removed during splicing.</w:t>
      </w:r>
    </w:p>
    <w:p w:rsidR="00F97C32" w:rsidRDefault="00F97C32" w:rsidP="00B06756">
      <w:pPr>
        <w:pStyle w:val="ListParagraph"/>
        <w:numPr>
          <w:ilvl w:val="0"/>
          <w:numId w:val="3"/>
        </w:numPr>
        <w:spacing w:after="0" w:line="240" w:lineRule="auto"/>
      </w:pPr>
      <w:r>
        <w:t xml:space="preserve">Splicing requires the following </w:t>
      </w:r>
      <w:r w:rsidR="009756FA">
        <w:t>sequences</w:t>
      </w:r>
      <w:r>
        <w:t xml:space="preserve"> in the intron</w:t>
      </w:r>
      <w:r w:rsidR="009756FA">
        <w:t xml:space="preserve"> to guide the splicing </w:t>
      </w:r>
      <w:proofErr w:type="spellStart"/>
      <w:r w:rsidR="009756FA">
        <w:t>machinary</w:t>
      </w:r>
      <w:proofErr w:type="spellEnd"/>
      <w:r>
        <w:t>:</w:t>
      </w:r>
    </w:p>
    <w:p w:rsidR="00F97C32" w:rsidRDefault="00F97C32" w:rsidP="00B06756">
      <w:pPr>
        <w:spacing w:after="0" w:line="240" w:lineRule="auto"/>
        <w:ind w:left="1440"/>
      </w:pPr>
      <w:r>
        <w:t xml:space="preserve">i) </w:t>
      </w:r>
      <w:proofErr w:type="gramStart"/>
      <w:r>
        <w:t>a</w:t>
      </w:r>
      <w:proofErr w:type="gramEnd"/>
      <w:r>
        <w:t xml:space="preserve"> 5’ donor site</w:t>
      </w:r>
    </w:p>
    <w:p w:rsidR="00F97C32" w:rsidRDefault="00F97C32" w:rsidP="00B06756">
      <w:pPr>
        <w:spacing w:after="0" w:line="240" w:lineRule="auto"/>
        <w:ind w:left="1440"/>
      </w:pPr>
      <w:r>
        <w:t xml:space="preserve">ii) </w:t>
      </w:r>
      <w:proofErr w:type="gramStart"/>
      <w:r>
        <w:t>a</w:t>
      </w:r>
      <w:proofErr w:type="gramEnd"/>
      <w:r>
        <w:t xml:space="preserve"> 3’ acceptor site</w:t>
      </w:r>
    </w:p>
    <w:p w:rsidR="00F97C32" w:rsidRDefault="00F97C32" w:rsidP="00B06756">
      <w:pPr>
        <w:spacing w:after="0" w:line="240" w:lineRule="auto"/>
        <w:ind w:left="1440"/>
      </w:pPr>
      <w:r>
        <w:t xml:space="preserve">iii) </w:t>
      </w:r>
      <w:proofErr w:type="gramStart"/>
      <w:r>
        <w:t>a</w:t>
      </w:r>
      <w:proofErr w:type="gramEnd"/>
      <w:r>
        <w:t xml:space="preserve"> branch sequence within the intron</w:t>
      </w:r>
    </w:p>
    <w:p w:rsidR="00F97C32" w:rsidRDefault="00B06756" w:rsidP="00B06756">
      <w:pPr>
        <w:spacing w:after="0" w:line="240" w:lineRule="auto"/>
      </w:pPr>
      <w:r>
        <w:rPr>
          <w:noProof/>
        </w:rPr>
        <w:drawing>
          <wp:inline distT="0" distB="0" distL="0" distR="0" wp14:anchorId="4C15DEB2" wp14:editId="7E0D2D19">
            <wp:extent cx="2963957" cy="2094470"/>
            <wp:effectExtent l="0" t="0" r="8255" b="1270"/>
            <wp:docPr id="2" name="Picture 2" descr="http://upload.wikimedia.org/wikipedia/commons/thumb/9/96/Two-step_Splicing_Reaction.png/400px-Two-step_Splicing_Re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9/96/Two-step_Splicing_Reaction.png/400px-Two-step_Splicing_Reacti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3844" cy="2094390"/>
                    </a:xfrm>
                    <a:prstGeom prst="rect">
                      <a:avLst/>
                    </a:prstGeom>
                    <a:noFill/>
                    <a:ln>
                      <a:noFill/>
                    </a:ln>
                  </pic:spPr>
                </pic:pic>
              </a:graphicData>
            </a:graphic>
          </wp:inline>
        </w:drawing>
      </w:r>
    </w:p>
    <w:p w:rsidR="00B06756" w:rsidRDefault="00B06756" w:rsidP="00B06756">
      <w:pPr>
        <w:spacing w:after="0" w:line="240" w:lineRule="auto"/>
      </w:pPr>
    </w:p>
    <w:p w:rsidR="00F97C32" w:rsidRDefault="00D56139" w:rsidP="00B06756">
      <w:pPr>
        <w:spacing w:after="0" w:line="240" w:lineRule="auto"/>
      </w:pPr>
      <w:r>
        <w:rPr>
          <w:noProof/>
        </w:rPr>
        <w:drawing>
          <wp:anchor distT="0" distB="0" distL="114300" distR="114300" simplePos="0" relativeHeight="251667456" behindDoc="0" locked="0" layoutInCell="1" allowOverlap="1" wp14:anchorId="71D205DD" wp14:editId="2137E11A">
            <wp:simplePos x="0" y="0"/>
            <wp:positionH relativeFrom="column">
              <wp:posOffset>2215515</wp:posOffset>
            </wp:positionH>
            <wp:positionV relativeFrom="paragraph">
              <wp:posOffset>15240</wp:posOffset>
            </wp:positionV>
            <wp:extent cx="3997960" cy="2490470"/>
            <wp:effectExtent l="0" t="0" r="254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_splice.png"/>
                    <pic:cNvPicPr/>
                  </pic:nvPicPr>
                  <pic:blipFill>
                    <a:blip r:embed="rId11">
                      <a:extLst>
                        <a:ext uri="{28A0092B-C50C-407E-A947-70E740481C1C}">
                          <a14:useLocalDpi xmlns:a14="http://schemas.microsoft.com/office/drawing/2010/main" val="0"/>
                        </a:ext>
                      </a:extLst>
                    </a:blip>
                    <a:stretch>
                      <a:fillRect/>
                    </a:stretch>
                  </pic:blipFill>
                  <pic:spPr>
                    <a:xfrm>
                      <a:off x="0" y="0"/>
                      <a:ext cx="3997960" cy="2490470"/>
                    </a:xfrm>
                    <a:prstGeom prst="rect">
                      <a:avLst/>
                    </a:prstGeom>
                  </pic:spPr>
                </pic:pic>
              </a:graphicData>
            </a:graphic>
            <wp14:sizeRelH relativeFrom="page">
              <wp14:pctWidth>0</wp14:pctWidth>
            </wp14:sizeRelH>
            <wp14:sizeRelV relativeFrom="page">
              <wp14:pctHeight>0</wp14:pctHeight>
            </wp14:sizeRelV>
          </wp:anchor>
        </w:drawing>
      </w:r>
      <w:r w:rsidR="00F97C32" w:rsidRPr="00D40C47">
        <w:rPr>
          <w:b/>
        </w:rPr>
        <w:t>Alternative splicing</w:t>
      </w:r>
      <w:r w:rsidR="00F97C32">
        <w:t xml:space="preserve"> is common, with different exons retained in different tissues.</w:t>
      </w:r>
      <w:r w:rsidR="00D40C47">
        <w:t xml:space="preserve">   This allows the same gene to produce many different proteins.</w:t>
      </w:r>
    </w:p>
    <w:p w:rsidR="009756FA" w:rsidRDefault="009756FA" w:rsidP="00B06756">
      <w:pPr>
        <w:spacing w:after="0" w:line="240" w:lineRule="auto"/>
      </w:pPr>
    </w:p>
    <w:p w:rsidR="009756FA" w:rsidRPr="009756FA" w:rsidRDefault="009756FA" w:rsidP="00B06756">
      <w:pPr>
        <w:spacing w:after="0" w:line="240" w:lineRule="auto"/>
        <w:rPr>
          <w:b/>
        </w:rPr>
      </w:pPr>
      <w:r w:rsidRPr="009756FA">
        <w:rPr>
          <w:b/>
        </w:rPr>
        <w:t>Genetic Diseases:</w:t>
      </w:r>
    </w:p>
    <w:p w:rsidR="009756FA" w:rsidRDefault="009756FA" w:rsidP="009756FA">
      <w:pPr>
        <w:pStyle w:val="ListParagraph"/>
        <w:numPr>
          <w:ilvl w:val="0"/>
          <w:numId w:val="8"/>
        </w:numPr>
        <w:spacing w:after="0" w:line="240" w:lineRule="auto"/>
      </w:pPr>
      <w:r>
        <w:t>Mutations in the splicing machinery can cause wide-spread problems in mRNA splicing.</w:t>
      </w:r>
    </w:p>
    <w:p w:rsidR="009756FA" w:rsidRDefault="009756FA" w:rsidP="009756FA">
      <w:pPr>
        <w:pStyle w:val="ListParagraph"/>
        <w:numPr>
          <w:ilvl w:val="0"/>
          <w:numId w:val="8"/>
        </w:numPr>
        <w:spacing w:after="0" w:line="240" w:lineRule="auto"/>
      </w:pPr>
      <w:r>
        <w:t xml:space="preserve">Mutations in the </w:t>
      </w:r>
      <w:proofErr w:type="gramStart"/>
      <w:r>
        <w:t>donor  or</w:t>
      </w:r>
      <w:proofErr w:type="gramEnd"/>
      <w:r>
        <w:t xml:space="preserve"> acceptor site can cause incorrect splicing of individual mRNAs.</w:t>
      </w:r>
    </w:p>
    <w:p w:rsidR="00D40C47" w:rsidRDefault="00D40C47" w:rsidP="00B06756">
      <w:pPr>
        <w:spacing w:after="0" w:line="240" w:lineRule="auto"/>
      </w:pPr>
    </w:p>
    <w:p w:rsidR="00D56139" w:rsidRPr="00861CED" w:rsidRDefault="0050169C" w:rsidP="00B06756">
      <w:pPr>
        <w:spacing w:after="0" w:line="240" w:lineRule="auto"/>
        <w:rPr>
          <w:rFonts w:cstheme="minorHAnsi"/>
          <w:b/>
          <w:sz w:val="24"/>
          <w:szCs w:val="24"/>
        </w:rPr>
      </w:pPr>
      <w:r>
        <w:rPr>
          <w:rFonts w:cstheme="minorHAnsi"/>
          <w:b/>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82.6pt;margin-top:.95pt;width:156.3pt;height:152.9pt;z-index:-251646976;mso-wrap-distance-left:0;mso-wrap-distance-right:0" wrapcoords="15655 59 28 59 57 2933 2067 3547 2718 3864 4869 7669 7587 17855 15061 18132 15853 18132 12909 19083 12145 19202 11748 19301 11748 19400 11607 19499 12201 19717 8266 19797 7559 19856 7559 20034 7417 20213 7275 20669 7275 21025 7474 21342 7983 21461 8125 21461 10899 21461 11154 21461 11692 21342 11692 21303 11890 21025 11862 20352 12654 20054 12711 19599 12598 19519 12230 19400 13702 19400 16419 19202 16391 19083 16589 19083 16759 18925 16731 18449 19250 18449 20185 18370 20213 17756 20071 17676 19590 17498 19647 59 15655 59">
            <v:imagedata r:id="rId12" o:title=""/>
            <w10:wrap type="square" side="largest"/>
          </v:shape>
          <o:OLEObject Type="Embed" ProgID="ISISServer" ShapeID="_x0000_s1029" DrawAspect="Content" ObjectID="_1506841898" r:id="rId13"/>
        </w:pict>
      </w:r>
      <w:r w:rsidR="009756FA" w:rsidRPr="00861CED">
        <w:rPr>
          <w:rFonts w:cstheme="minorHAnsi"/>
          <w:b/>
          <w:sz w:val="24"/>
          <w:szCs w:val="24"/>
        </w:rPr>
        <w:t>DNA Replication</w:t>
      </w:r>
    </w:p>
    <w:p w:rsidR="00861CED" w:rsidRDefault="00861CED" w:rsidP="00861CED">
      <w:pPr>
        <w:spacing w:after="0" w:line="240" w:lineRule="auto"/>
        <w:rPr>
          <w:rFonts w:cstheme="minorHAnsi"/>
        </w:rPr>
      </w:pPr>
      <w:r>
        <w:rPr>
          <w:rFonts w:cstheme="minorHAnsi"/>
          <w:b/>
        </w:rPr>
        <w:t xml:space="preserve">Origin of Replication: A </w:t>
      </w:r>
      <w:r w:rsidRPr="00861CED">
        <w:rPr>
          <w:rFonts w:cstheme="minorHAnsi"/>
        </w:rPr>
        <w:t xml:space="preserve">DNA sequence is recognized by proteins to initiate the replication of our plasmid.  </w:t>
      </w:r>
    </w:p>
    <w:p w:rsidR="00861CED" w:rsidRDefault="00861CED" w:rsidP="00861CED">
      <w:pPr>
        <w:spacing w:after="0" w:line="240" w:lineRule="auto"/>
        <w:rPr>
          <w:rFonts w:cstheme="minorHAnsi"/>
          <w:b/>
          <w:szCs w:val="24"/>
        </w:rPr>
      </w:pPr>
    </w:p>
    <w:p w:rsidR="00861CED" w:rsidRPr="00861CED" w:rsidRDefault="00861CED" w:rsidP="00861CED">
      <w:pPr>
        <w:spacing w:after="0" w:line="240" w:lineRule="auto"/>
        <w:rPr>
          <w:rFonts w:cstheme="minorHAnsi"/>
          <w:b/>
          <w:szCs w:val="24"/>
        </w:rPr>
      </w:pPr>
      <w:r w:rsidRPr="00861CED">
        <w:rPr>
          <w:rFonts w:cstheme="minorHAnsi"/>
          <w:b/>
          <w:szCs w:val="24"/>
        </w:rPr>
        <w:t>Proteins required for DNA Replication:</w:t>
      </w:r>
    </w:p>
    <w:tbl>
      <w:tblPr>
        <w:tblStyle w:val="TableGrid"/>
        <w:tblpPr w:leftFromText="180" w:rightFromText="180" w:vertAnchor="text" w:horzAnchor="margin" w:tblpX="108" w:tblpY="314"/>
        <w:tblW w:w="0" w:type="auto"/>
        <w:tblLook w:val="04A0" w:firstRow="1" w:lastRow="0" w:firstColumn="1" w:lastColumn="0" w:noHBand="0" w:noVBand="1"/>
      </w:tblPr>
      <w:tblGrid>
        <w:gridCol w:w="2911"/>
        <w:gridCol w:w="4857"/>
      </w:tblGrid>
      <w:tr w:rsidR="00861CED" w:rsidRPr="00861CED" w:rsidTr="00EE0CD6">
        <w:tc>
          <w:tcPr>
            <w:tcW w:w="2911" w:type="dxa"/>
          </w:tcPr>
          <w:p w:rsidR="00861CED" w:rsidRPr="00861CED" w:rsidRDefault="00861CED" w:rsidP="00EE0CD6">
            <w:pPr>
              <w:ind w:left="0" w:firstLine="0"/>
              <w:rPr>
                <w:rFonts w:cstheme="minorHAnsi"/>
                <w:b/>
              </w:rPr>
            </w:pPr>
            <w:r w:rsidRPr="00861CED">
              <w:rPr>
                <w:rFonts w:cstheme="minorHAnsi"/>
                <w:b/>
              </w:rPr>
              <w:t>Protein</w:t>
            </w:r>
          </w:p>
        </w:tc>
        <w:tc>
          <w:tcPr>
            <w:tcW w:w="4857" w:type="dxa"/>
          </w:tcPr>
          <w:p w:rsidR="00861CED" w:rsidRPr="00861CED" w:rsidRDefault="00861CED" w:rsidP="00EE0CD6">
            <w:pPr>
              <w:ind w:left="0" w:firstLine="0"/>
              <w:rPr>
                <w:rFonts w:cstheme="minorHAnsi"/>
                <w:b/>
              </w:rPr>
            </w:pPr>
            <w:r w:rsidRPr="00861CED">
              <w:rPr>
                <w:rFonts w:cstheme="minorHAnsi"/>
                <w:b/>
              </w:rPr>
              <w:t>Role</w:t>
            </w:r>
          </w:p>
        </w:tc>
      </w:tr>
      <w:tr w:rsidR="00861CED" w:rsidRPr="00861CED" w:rsidTr="00EE0CD6">
        <w:tc>
          <w:tcPr>
            <w:tcW w:w="2911" w:type="dxa"/>
          </w:tcPr>
          <w:p w:rsidR="00861CED" w:rsidRPr="00861CED" w:rsidRDefault="00861CED" w:rsidP="00EE0CD6">
            <w:pPr>
              <w:ind w:left="0" w:firstLine="0"/>
              <w:rPr>
                <w:rFonts w:cstheme="minorHAnsi"/>
              </w:rPr>
            </w:pPr>
            <w:r w:rsidRPr="00861CED">
              <w:rPr>
                <w:rFonts w:cstheme="minorHAnsi"/>
              </w:rPr>
              <w:t>Helicase (</w:t>
            </w:r>
            <w:proofErr w:type="spellStart"/>
            <w:r w:rsidRPr="00861CED">
              <w:rPr>
                <w:rFonts w:cstheme="minorHAnsi"/>
              </w:rPr>
              <w:t>DnaB</w:t>
            </w:r>
            <w:proofErr w:type="spellEnd"/>
            <w:r w:rsidRPr="00861CED">
              <w:rPr>
                <w:rFonts w:cstheme="minorHAnsi"/>
              </w:rPr>
              <w:t>)</w:t>
            </w:r>
          </w:p>
        </w:tc>
        <w:tc>
          <w:tcPr>
            <w:tcW w:w="4857" w:type="dxa"/>
          </w:tcPr>
          <w:p w:rsidR="00861CED" w:rsidRPr="00861CED" w:rsidRDefault="00861CED" w:rsidP="00EE0CD6">
            <w:pPr>
              <w:ind w:left="0" w:firstLine="0"/>
              <w:rPr>
                <w:rFonts w:cstheme="minorHAnsi"/>
              </w:rPr>
            </w:pPr>
            <w:r w:rsidRPr="00861CED">
              <w:rPr>
                <w:rFonts w:cstheme="minorHAnsi"/>
              </w:rPr>
              <w:t>Opens up the helix, using the energy of ATP.</w:t>
            </w:r>
          </w:p>
        </w:tc>
      </w:tr>
      <w:tr w:rsidR="00861CED" w:rsidRPr="00861CED" w:rsidTr="00EE0CD6">
        <w:tc>
          <w:tcPr>
            <w:tcW w:w="2911" w:type="dxa"/>
          </w:tcPr>
          <w:p w:rsidR="00861CED" w:rsidRPr="00861CED" w:rsidRDefault="00861CED" w:rsidP="00EE0CD6">
            <w:pPr>
              <w:ind w:left="0" w:firstLine="0"/>
              <w:rPr>
                <w:rFonts w:cstheme="minorHAnsi"/>
              </w:rPr>
            </w:pPr>
            <w:r w:rsidRPr="00861CED">
              <w:rPr>
                <w:rFonts w:cstheme="minorHAnsi"/>
              </w:rPr>
              <w:t>Single stranded binding protein</w:t>
            </w:r>
          </w:p>
        </w:tc>
        <w:tc>
          <w:tcPr>
            <w:tcW w:w="4857" w:type="dxa"/>
          </w:tcPr>
          <w:p w:rsidR="00861CED" w:rsidRPr="00861CED" w:rsidRDefault="00861CED" w:rsidP="00EE0CD6">
            <w:pPr>
              <w:ind w:left="0" w:firstLine="0"/>
              <w:rPr>
                <w:rFonts w:cstheme="minorHAnsi"/>
              </w:rPr>
            </w:pPr>
            <w:r w:rsidRPr="00861CED">
              <w:rPr>
                <w:rFonts w:cstheme="minorHAnsi"/>
              </w:rPr>
              <w:t>Binds to opened single stranded regions to keep them open.</w:t>
            </w:r>
          </w:p>
        </w:tc>
      </w:tr>
      <w:tr w:rsidR="00861CED" w:rsidRPr="00861CED" w:rsidTr="00EE0CD6">
        <w:tc>
          <w:tcPr>
            <w:tcW w:w="2911" w:type="dxa"/>
          </w:tcPr>
          <w:p w:rsidR="00861CED" w:rsidRDefault="00861CED" w:rsidP="00EE0CD6">
            <w:pPr>
              <w:ind w:left="0" w:firstLine="0"/>
              <w:rPr>
                <w:rFonts w:cstheme="minorHAnsi"/>
              </w:rPr>
            </w:pPr>
            <w:r w:rsidRPr="00861CED">
              <w:rPr>
                <w:rFonts w:cstheme="minorHAnsi"/>
              </w:rPr>
              <w:t>Gyrase</w:t>
            </w:r>
          </w:p>
          <w:p w:rsidR="00861CED" w:rsidRPr="00861CED" w:rsidRDefault="00861CED" w:rsidP="00EE0CD6">
            <w:pPr>
              <w:ind w:left="0" w:firstLine="0"/>
              <w:rPr>
                <w:rFonts w:cstheme="minorHAnsi"/>
              </w:rPr>
            </w:pPr>
            <w:r>
              <w:rPr>
                <w:rFonts w:cstheme="minorHAnsi"/>
              </w:rPr>
              <w:t>(also called topoisomerase)</w:t>
            </w:r>
          </w:p>
        </w:tc>
        <w:tc>
          <w:tcPr>
            <w:tcW w:w="4857" w:type="dxa"/>
          </w:tcPr>
          <w:p w:rsidR="00861CED" w:rsidRPr="00861CED" w:rsidRDefault="00861CED" w:rsidP="00EE0CD6">
            <w:pPr>
              <w:ind w:left="0" w:firstLine="0"/>
              <w:rPr>
                <w:rFonts w:cstheme="minorHAnsi"/>
              </w:rPr>
            </w:pPr>
            <w:r w:rsidRPr="00861CED">
              <w:rPr>
                <w:rFonts w:cstheme="minorHAnsi"/>
              </w:rPr>
              <w:t xml:space="preserve">Releases the strain introduced into DNA due to unwinding.  Enzymes of this type are called </w:t>
            </w:r>
            <w:r w:rsidRPr="00861CED">
              <w:rPr>
                <w:rFonts w:cstheme="minorHAnsi"/>
                <w:b/>
              </w:rPr>
              <w:t>topoisomerases</w:t>
            </w:r>
            <w:r w:rsidRPr="00861CED">
              <w:rPr>
                <w:rFonts w:cstheme="minorHAnsi"/>
              </w:rPr>
              <w:t xml:space="preserve"> because they change the topology</w:t>
            </w:r>
            <w:r w:rsidR="00E54484">
              <w:rPr>
                <w:rFonts w:cstheme="minorHAnsi"/>
              </w:rPr>
              <w:t xml:space="preserve"> or shape</w:t>
            </w:r>
            <w:r w:rsidRPr="00861CED">
              <w:rPr>
                <w:rFonts w:cstheme="minorHAnsi"/>
              </w:rPr>
              <w:t xml:space="preserve"> of DNA.</w:t>
            </w:r>
          </w:p>
        </w:tc>
      </w:tr>
      <w:tr w:rsidR="00861CED" w:rsidRPr="00861CED" w:rsidTr="00EE0CD6">
        <w:tc>
          <w:tcPr>
            <w:tcW w:w="2911" w:type="dxa"/>
          </w:tcPr>
          <w:p w:rsidR="00861CED" w:rsidRPr="00861CED" w:rsidRDefault="00861CED" w:rsidP="00EE0CD6">
            <w:pPr>
              <w:ind w:left="0" w:firstLine="0"/>
              <w:rPr>
                <w:rFonts w:cstheme="minorHAnsi"/>
              </w:rPr>
            </w:pPr>
            <w:r w:rsidRPr="00861CED">
              <w:rPr>
                <w:rFonts w:cstheme="minorHAnsi"/>
              </w:rPr>
              <w:t>Primase</w:t>
            </w:r>
          </w:p>
        </w:tc>
        <w:tc>
          <w:tcPr>
            <w:tcW w:w="4857" w:type="dxa"/>
          </w:tcPr>
          <w:p w:rsidR="00861CED" w:rsidRPr="00861CED" w:rsidRDefault="00861CED" w:rsidP="00EE0CD6">
            <w:pPr>
              <w:ind w:left="0" w:firstLine="0"/>
              <w:rPr>
                <w:rFonts w:cstheme="minorHAnsi"/>
              </w:rPr>
            </w:pPr>
            <w:r w:rsidRPr="00861CED">
              <w:rPr>
                <w:rFonts w:cstheme="minorHAnsi"/>
              </w:rPr>
              <w:t>Generates RNA primers, it is a DNA dependent RNA polymerase that requires no primer itself.</w:t>
            </w:r>
          </w:p>
        </w:tc>
      </w:tr>
      <w:tr w:rsidR="00861CED" w:rsidRPr="00861CED" w:rsidTr="00EE0CD6">
        <w:tc>
          <w:tcPr>
            <w:tcW w:w="2911" w:type="dxa"/>
          </w:tcPr>
          <w:p w:rsidR="00861CED" w:rsidRPr="00861CED" w:rsidRDefault="00861CED" w:rsidP="00EE0CD6">
            <w:pPr>
              <w:ind w:left="0" w:firstLine="0"/>
              <w:rPr>
                <w:rFonts w:cstheme="minorHAnsi"/>
              </w:rPr>
            </w:pPr>
            <w:r w:rsidRPr="00861CED">
              <w:rPr>
                <w:rFonts w:cstheme="minorHAnsi"/>
              </w:rPr>
              <w:t>Polymerase III</w:t>
            </w:r>
          </w:p>
        </w:tc>
        <w:tc>
          <w:tcPr>
            <w:tcW w:w="4857" w:type="dxa"/>
          </w:tcPr>
          <w:p w:rsidR="00861CED" w:rsidRPr="00861CED" w:rsidRDefault="00861CED" w:rsidP="00EE0CD6">
            <w:pPr>
              <w:ind w:left="0" w:firstLine="0"/>
              <w:rPr>
                <w:rFonts w:cstheme="minorHAnsi"/>
              </w:rPr>
            </w:pPr>
            <w:r w:rsidRPr="00861CED">
              <w:rPr>
                <w:rFonts w:cstheme="minorHAnsi"/>
              </w:rPr>
              <w:t>Major polymerase, works on synthesis of leading and lagging strand</w:t>
            </w:r>
          </w:p>
        </w:tc>
      </w:tr>
      <w:tr w:rsidR="00861CED" w:rsidRPr="00861CED" w:rsidTr="00EE0CD6">
        <w:tc>
          <w:tcPr>
            <w:tcW w:w="2911" w:type="dxa"/>
          </w:tcPr>
          <w:p w:rsidR="00861CED" w:rsidRPr="00861CED" w:rsidRDefault="00861CED" w:rsidP="00EE0CD6">
            <w:pPr>
              <w:ind w:left="0" w:firstLine="0"/>
              <w:rPr>
                <w:rFonts w:cstheme="minorHAnsi"/>
              </w:rPr>
            </w:pPr>
            <w:r w:rsidRPr="00861CED">
              <w:rPr>
                <w:rFonts w:cstheme="minorHAnsi"/>
              </w:rPr>
              <w:t>Polymerase I</w:t>
            </w:r>
          </w:p>
        </w:tc>
        <w:tc>
          <w:tcPr>
            <w:tcW w:w="4857" w:type="dxa"/>
          </w:tcPr>
          <w:p w:rsidR="00861CED" w:rsidRPr="00861CED" w:rsidRDefault="00861CED" w:rsidP="00EE0CD6">
            <w:pPr>
              <w:ind w:left="0" w:firstLine="0"/>
              <w:rPr>
                <w:rFonts w:cstheme="minorHAnsi"/>
              </w:rPr>
            </w:pPr>
            <w:r w:rsidRPr="00861CED">
              <w:rPr>
                <w:rFonts w:cstheme="minorHAnsi"/>
              </w:rPr>
              <w:t>Replaces RNA primer with DNA.</w:t>
            </w:r>
          </w:p>
        </w:tc>
      </w:tr>
      <w:tr w:rsidR="00861CED" w:rsidRPr="00861CED" w:rsidTr="00EE0CD6">
        <w:tc>
          <w:tcPr>
            <w:tcW w:w="2911" w:type="dxa"/>
          </w:tcPr>
          <w:p w:rsidR="00861CED" w:rsidRPr="00861CED" w:rsidRDefault="00861CED" w:rsidP="00EE0CD6">
            <w:pPr>
              <w:ind w:left="0" w:firstLine="0"/>
              <w:rPr>
                <w:rFonts w:cstheme="minorHAnsi"/>
              </w:rPr>
            </w:pPr>
            <w:r w:rsidRPr="00861CED">
              <w:rPr>
                <w:rFonts w:cstheme="minorHAnsi"/>
              </w:rPr>
              <w:t>Ligase</w:t>
            </w:r>
          </w:p>
        </w:tc>
        <w:tc>
          <w:tcPr>
            <w:tcW w:w="4857" w:type="dxa"/>
          </w:tcPr>
          <w:p w:rsidR="00861CED" w:rsidRPr="00861CED" w:rsidRDefault="00861CED" w:rsidP="00EE0CD6">
            <w:pPr>
              <w:ind w:left="0" w:firstLine="0"/>
              <w:rPr>
                <w:rFonts w:cstheme="minorHAnsi"/>
              </w:rPr>
            </w:pPr>
            <w:r w:rsidRPr="00861CED">
              <w:rPr>
                <w:rFonts w:cstheme="minorHAnsi"/>
              </w:rPr>
              <w:t>Generates phosphodiester bond after RNA primer is replaced by DNA.</w:t>
            </w:r>
          </w:p>
        </w:tc>
      </w:tr>
    </w:tbl>
    <w:p w:rsidR="00861CED" w:rsidRDefault="00861CED" w:rsidP="00861CED">
      <w:pPr>
        <w:spacing w:after="0" w:line="240" w:lineRule="auto"/>
        <w:rPr>
          <w:rFonts w:cstheme="minorHAnsi"/>
          <w:b/>
        </w:rPr>
      </w:pPr>
    </w:p>
    <w:p w:rsidR="00861CED" w:rsidRDefault="00861CED" w:rsidP="00861CED">
      <w:pPr>
        <w:spacing w:after="0" w:line="240" w:lineRule="auto"/>
        <w:rPr>
          <w:rFonts w:cstheme="minorHAnsi"/>
          <w:b/>
        </w:rPr>
      </w:pPr>
    </w:p>
    <w:p w:rsidR="00861CED" w:rsidRDefault="00861CED" w:rsidP="00861CED">
      <w:pPr>
        <w:spacing w:after="0" w:line="240" w:lineRule="auto"/>
        <w:rPr>
          <w:rFonts w:cstheme="minorHAnsi"/>
          <w:b/>
        </w:rPr>
      </w:pPr>
    </w:p>
    <w:p w:rsidR="00861CED" w:rsidRDefault="00861CED" w:rsidP="00861CED">
      <w:pPr>
        <w:spacing w:after="0" w:line="240" w:lineRule="auto"/>
        <w:rPr>
          <w:rFonts w:cstheme="minorHAnsi"/>
          <w:b/>
        </w:rPr>
      </w:pPr>
    </w:p>
    <w:p w:rsidR="00861CED" w:rsidRDefault="00861CED" w:rsidP="00861CED">
      <w:pPr>
        <w:spacing w:after="0" w:line="240" w:lineRule="auto"/>
        <w:rPr>
          <w:rFonts w:cstheme="minorHAnsi"/>
          <w:b/>
        </w:rPr>
      </w:pPr>
    </w:p>
    <w:p w:rsidR="00861CED" w:rsidRDefault="00861CED" w:rsidP="00861CED">
      <w:pPr>
        <w:spacing w:after="0" w:line="240" w:lineRule="auto"/>
        <w:rPr>
          <w:rFonts w:cstheme="minorHAnsi"/>
          <w:b/>
        </w:rPr>
      </w:pPr>
    </w:p>
    <w:p w:rsidR="00861CED" w:rsidRDefault="00861CED" w:rsidP="00861CED">
      <w:pPr>
        <w:spacing w:after="0" w:line="240" w:lineRule="auto"/>
        <w:rPr>
          <w:rFonts w:cstheme="minorHAnsi"/>
          <w:b/>
        </w:rPr>
      </w:pPr>
    </w:p>
    <w:p w:rsidR="00861CED" w:rsidRDefault="00861CED" w:rsidP="00861CED">
      <w:pPr>
        <w:spacing w:after="0" w:line="240" w:lineRule="auto"/>
        <w:rPr>
          <w:rFonts w:cstheme="minorHAnsi"/>
          <w:b/>
        </w:rPr>
      </w:pPr>
    </w:p>
    <w:p w:rsidR="00861CED" w:rsidRDefault="00861CED" w:rsidP="00861CED">
      <w:pPr>
        <w:spacing w:after="0" w:line="240" w:lineRule="auto"/>
        <w:rPr>
          <w:rFonts w:cstheme="minorHAnsi"/>
          <w:b/>
        </w:rPr>
      </w:pPr>
    </w:p>
    <w:p w:rsidR="00861CED" w:rsidRDefault="00861CED" w:rsidP="00861CED">
      <w:pPr>
        <w:spacing w:after="0" w:line="240" w:lineRule="auto"/>
        <w:rPr>
          <w:rFonts w:cstheme="minorHAnsi"/>
          <w:b/>
        </w:rPr>
      </w:pPr>
    </w:p>
    <w:p w:rsidR="00861CED" w:rsidRDefault="00861CED" w:rsidP="00861CED">
      <w:pPr>
        <w:spacing w:after="0" w:line="240" w:lineRule="auto"/>
        <w:rPr>
          <w:rFonts w:cstheme="minorHAnsi"/>
          <w:b/>
        </w:rPr>
      </w:pPr>
    </w:p>
    <w:p w:rsidR="00861CED" w:rsidRDefault="00861CED" w:rsidP="00861CED">
      <w:pPr>
        <w:spacing w:after="0" w:line="240" w:lineRule="auto"/>
        <w:rPr>
          <w:rFonts w:cstheme="minorHAnsi"/>
          <w:b/>
        </w:rPr>
      </w:pPr>
    </w:p>
    <w:p w:rsidR="00861CED" w:rsidRPr="00861CED" w:rsidRDefault="00861CED" w:rsidP="00861CED">
      <w:pPr>
        <w:spacing w:after="0" w:line="240" w:lineRule="auto"/>
        <w:rPr>
          <w:rFonts w:cstheme="minorHAnsi"/>
          <w:b/>
        </w:rPr>
      </w:pPr>
      <w:r w:rsidRPr="00861CED">
        <w:rPr>
          <w:rFonts w:cstheme="minorHAnsi"/>
          <w:b/>
        </w:rPr>
        <w:t>DNA Polymerases involved in Cellular DNA Replication in E. coli.</w:t>
      </w:r>
    </w:p>
    <w:tbl>
      <w:tblPr>
        <w:tblW w:w="93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980"/>
        <w:gridCol w:w="2070"/>
        <w:gridCol w:w="1890"/>
      </w:tblGrid>
      <w:tr w:rsidR="00861CED" w:rsidRPr="00861CED" w:rsidTr="00861CED">
        <w:trPr>
          <w:cantSplit/>
          <w:trHeight w:val="566"/>
        </w:trPr>
        <w:tc>
          <w:tcPr>
            <w:tcW w:w="3420" w:type="dxa"/>
            <w:tcBorders>
              <w:bottom w:val="single" w:sz="4" w:space="0" w:color="auto"/>
            </w:tcBorders>
          </w:tcPr>
          <w:p w:rsidR="00861CED" w:rsidRPr="00861CED" w:rsidRDefault="00861CED" w:rsidP="00861CED">
            <w:pPr>
              <w:spacing w:after="0" w:line="240" w:lineRule="auto"/>
              <w:rPr>
                <w:rFonts w:cstheme="minorHAnsi"/>
                <w:b/>
              </w:rPr>
            </w:pPr>
          </w:p>
        </w:tc>
        <w:tc>
          <w:tcPr>
            <w:tcW w:w="1980" w:type="dxa"/>
          </w:tcPr>
          <w:p w:rsidR="00861CED" w:rsidRPr="00861CED" w:rsidRDefault="00861CED" w:rsidP="00861CED">
            <w:pPr>
              <w:spacing w:after="0" w:line="240" w:lineRule="auto"/>
              <w:rPr>
                <w:rFonts w:cstheme="minorHAnsi"/>
                <w:b/>
              </w:rPr>
            </w:pPr>
            <w:r w:rsidRPr="00861CED">
              <w:rPr>
                <w:rFonts w:cstheme="minorHAnsi"/>
                <w:b/>
              </w:rPr>
              <w:t>5'-3' Polymerase</w:t>
            </w:r>
          </w:p>
          <w:p w:rsidR="00861CED" w:rsidRPr="00861CED" w:rsidRDefault="00861CED" w:rsidP="00861CED">
            <w:pPr>
              <w:spacing w:after="0" w:line="240" w:lineRule="auto"/>
              <w:rPr>
                <w:rFonts w:cstheme="minorHAnsi"/>
                <w:b/>
              </w:rPr>
            </w:pPr>
            <w:r w:rsidRPr="00861CED">
              <w:rPr>
                <w:rFonts w:cstheme="minorHAnsi"/>
                <w:b/>
              </w:rPr>
              <w:t>(Strand Synthesis)</w:t>
            </w:r>
          </w:p>
        </w:tc>
        <w:tc>
          <w:tcPr>
            <w:tcW w:w="2070" w:type="dxa"/>
          </w:tcPr>
          <w:p w:rsidR="00861CED" w:rsidRPr="00861CED" w:rsidRDefault="00861CED" w:rsidP="00861CED">
            <w:pPr>
              <w:spacing w:after="0" w:line="240" w:lineRule="auto"/>
              <w:rPr>
                <w:rFonts w:cstheme="minorHAnsi"/>
                <w:b/>
              </w:rPr>
            </w:pPr>
            <w:r w:rsidRPr="00861CED">
              <w:rPr>
                <w:rFonts w:cstheme="minorHAnsi"/>
                <w:b/>
              </w:rPr>
              <w:t>3'-5' Exonuclease</w:t>
            </w:r>
          </w:p>
          <w:p w:rsidR="00861CED" w:rsidRPr="00861CED" w:rsidRDefault="00861CED" w:rsidP="00861CED">
            <w:pPr>
              <w:spacing w:after="0" w:line="240" w:lineRule="auto"/>
              <w:rPr>
                <w:rFonts w:cstheme="minorHAnsi"/>
                <w:b/>
              </w:rPr>
            </w:pPr>
            <w:r w:rsidRPr="00861CED">
              <w:rPr>
                <w:rFonts w:cstheme="minorHAnsi"/>
                <w:b/>
              </w:rPr>
              <w:t>(Error Correction)</w:t>
            </w:r>
          </w:p>
        </w:tc>
        <w:tc>
          <w:tcPr>
            <w:tcW w:w="1890" w:type="dxa"/>
          </w:tcPr>
          <w:p w:rsidR="00861CED" w:rsidRPr="00861CED" w:rsidRDefault="00861CED" w:rsidP="00861CED">
            <w:pPr>
              <w:spacing w:after="0" w:line="240" w:lineRule="auto"/>
              <w:rPr>
                <w:rFonts w:cstheme="minorHAnsi"/>
                <w:b/>
              </w:rPr>
            </w:pPr>
            <w:r w:rsidRPr="00861CED">
              <w:rPr>
                <w:rFonts w:cstheme="minorHAnsi"/>
                <w:b/>
              </w:rPr>
              <w:t>5'-3' Exonuclease</w:t>
            </w:r>
          </w:p>
          <w:p w:rsidR="00861CED" w:rsidRPr="00861CED" w:rsidRDefault="00861CED" w:rsidP="00861CED">
            <w:pPr>
              <w:spacing w:after="0" w:line="240" w:lineRule="auto"/>
              <w:rPr>
                <w:rFonts w:cstheme="minorHAnsi"/>
                <w:b/>
              </w:rPr>
            </w:pPr>
            <w:r w:rsidRPr="00861CED">
              <w:rPr>
                <w:rFonts w:cstheme="minorHAnsi"/>
                <w:b/>
              </w:rPr>
              <w:t>(Strand Removal)</w:t>
            </w:r>
          </w:p>
        </w:tc>
      </w:tr>
      <w:tr w:rsidR="00861CED" w:rsidRPr="00861CED" w:rsidTr="00861CED">
        <w:tc>
          <w:tcPr>
            <w:tcW w:w="3420" w:type="dxa"/>
          </w:tcPr>
          <w:p w:rsidR="00861CED" w:rsidRPr="00861CED" w:rsidRDefault="00861CED" w:rsidP="00861CED">
            <w:pPr>
              <w:spacing w:after="0" w:line="240" w:lineRule="auto"/>
              <w:rPr>
                <w:rFonts w:cstheme="minorHAnsi"/>
                <w:lang w:val="pt-BR"/>
              </w:rPr>
            </w:pPr>
            <w:r w:rsidRPr="00861CED">
              <w:rPr>
                <w:rFonts w:cstheme="minorHAnsi"/>
                <w:b/>
                <w:lang w:val="pt-BR"/>
              </w:rPr>
              <w:t xml:space="preserve">DNA Pol I - </w:t>
            </w:r>
            <w:r w:rsidRPr="00861CED">
              <w:rPr>
                <w:rFonts w:cstheme="minorHAnsi"/>
                <w:lang w:val="pt-BR"/>
              </w:rPr>
              <w:t>RNA Primer Removal</w:t>
            </w:r>
          </w:p>
        </w:tc>
        <w:tc>
          <w:tcPr>
            <w:tcW w:w="1980" w:type="dxa"/>
          </w:tcPr>
          <w:p w:rsidR="00861CED" w:rsidRPr="00861CED" w:rsidRDefault="00861CED" w:rsidP="00861CED">
            <w:pPr>
              <w:spacing w:after="0" w:line="240" w:lineRule="auto"/>
              <w:jc w:val="center"/>
              <w:rPr>
                <w:rFonts w:cstheme="minorHAnsi"/>
              </w:rPr>
            </w:pPr>
            <w:r w:rsidRPr="00861CED">
              <w:rPr>
                <w:rFonts w:cstheme="minorHAnsi"/>
              </w:rPr>
              <w:t>Yes</w:t>
            </w:r>
          </w:p>
        </w:tc>
        <w:tc>
          <w:tcPr>
            <w:tcW w:w="2070" w:type="dxa"/>
          </w:tcPr>
          <w:p w:rsidR="00861CED" w:rsidRPr="00861CED" w:rsidRDefault="00861CED" w:rsidP="00861CED">
            <w:pPr>
              <w:spacing w:after="0" w:line="240" w:lineRule="auto"/>
              <w:jc w:val="center"/>
              <w:rPr>
                <w:rFonts w:cstheme="minorHAnsi"/>
              </w:rPr>
            </w:pPr>
            <w:r w:rsidRPr="00861CED">
              <w:rPr>
                <w:rFonts w:cstheme="minorHAnsi"/>
              </w:rPr>
              <w:t>Yes</w:t>
            </w:r>
          </w:p>
        </w:tc>
        <w:tc>
          <w:tcPr>
            <w:tcW w:w="1890" w:type="dxa"/>
          </w:tcPr>
          <w:p w:rsidR="00861CED" w:rsidRPr="00861CED" w:rsidRDefault="00861CED" w:rsidP="00861CED">
            <w:pPr>
              <w:spacing w:after="0" w:line="240" w:lineRule="auto"/>
              <w:jc w:val="center"/>
              <w:rPr>
                <w:rFonts w:cstheme="minorHAnsi"/>
              </w:rPr>
            </w:pPr>
            <w:r w:rsidRPr="00861CED">
              <w:rPr>
                <w:rFonts w:cstheme="minorHAnsi"/>
              </w:rPr>
              <w:t>Yes</w:t>
            </w:r>
          </w:p>
        </w:tc>
      </w:tr>
      <w:tr w:rsidR="00861CED" w:rsidRPr="00861CED" w:rsidTr="00861CED">
        <w:tc>
          <w:tcPr>
            <w:tcW w:w="3420" w:type="dxa"/>
          </w:tcPr>
          <w:p w:rsidR="00861CED" w:rsidRPr="00861CED" w:rsidRDefault="00861CED" w:rsidP="00861CED">
            <w:pPr>
              <w:spacing w:after="0" w:line="240" w:lineRule="auto"/>
              <w:rPr>
                <w:rFonts w:cstheme="minorHAnsi"/>
                <w:b/>
              </w:rPr>
            </w:pPr>
            <w:r w:rsidRPr="00861CED">
              <w:rPr>
                <w:rFonts w:cstheme="minorHAnsi"/>
                <w:b/>
              </w:rPr>
              <w:t>DNA Pol III -</w:t>
            </w:r>
            <w:r w:rsidRPr="00861CED">
              <w:rPr>
                <w:rFonts w:cstheme="minorHAnsi"/>
              </w:rPr>
              <w:t xml:space="preserve">Major </w:t>
            </w:r>
            <w:proofErr w:type="spellStart"/>
            <w:r w:rsidRPr="00861CED">
              <w:rPr>
                <w:rFonts w:cstheme="minorHAnsi"/>
              </w:rPr>
              <w:t>Syn</w:t>
            </w:r>
            <w:proofErr w:type="spellEnd"/>
            <w:r w:rsidRPr="00861CED">
              <w:rPr>
                <w:rFonts w:cstheme="minorHAnsi"/>
              </w:rPr>
              <w:t xml:space="preserve"> Enzyme</w:t>
            </w:r>
          </w:p>
        </w:tc>
        <w:tc>
          <w:tcPr>
            <w:tcW w:w="1980" w:type="dxa"/>
          </w:tcPr>
          <w:p w:rsidR="00861CED" w:rsidRPr="00861CED" w:rsidRDefault="00861CED" w:rsidP="00861CED">
            <w:pPr>
              <w:spacing w:after="0" w:line="240" w:lineRule="auto"/>
              <w:jc w:val="center"/>
              <w:rPr>
                <w:rFonts w:cstheme="minorHAnsi"/>
              </w:rPr>
            </w:pPr>
            <w:r w:rsidRPr="00861CED">
              <w:rPr>
                <w:rFonts w:cstheme="minorHAnsi"/>
              </w:rPr>
              <w:t>Yes</w:t>
            </w:r>
          </w:p>
        </w:tc>
        <w:tc>
          <w:tcPr>
            <w:tcW w:w="2070" w:type="dxa"/>
          </w:tcPr>
          <w:p w:rsidR="00861CED" w:rsidRPr="00861CED" w:rsidRDefault="00861CED" w:rsidP="00861CED">
            <w:pPr>
              <w:spacing w:after="0" w:line="240" w:lineRule="auto"/>
              <w:jc w:val="center"/>
              <w:rPr>
                <w:rFonts w:cstheme="minorHAnsi"/>
              </w:rPr>
            </w:pPr>
            <w:r w:rsidRPr="00861CED">
              <w:rPr>
                <w:rFonts w:cstheme="minorHAnsi"/>
              </w:rPr>
              <w:t>Yes</w:t>
            </w:r>
          </w:p>
        </w:tc>
        <w:tc>
          <w:tcPr>
            <w:tcW w:w="1890" w:type="dxa"/>
          </w:tcPr>
          <w:p w:rsidR="00861CED" w:rsidRPr="00861CED" w:rsidRDefault="00861CED" w:rsidP="00861CED">
            <w:pPr>
              <w:spacing w:after="0" w:line="240" w:lineRule="auto"/>
              <w:jc w:val="center"/>
              <w:rPr>
                <w:rFonts w:cstheme="minorHAnsi"/>
                <w:b/>
              </w:rPr>
            </w:pPr>
            <w:r w:rsidRPr="00861CED">
              <w:rPr>
                <w:rFonts w:cstheme="minorHAnsi"/>
                <w:b/>
              </w:rPr>
              <w:t>NO</w:t>
            </w:r>
          </w:p>
        </w:tc>
      </w:tr>
    </w:tbl>
    <w:p w:rsidR="00861CED" w:rsidRPr="00861CED" w:rsidRDefault="00861CED" w:rsidP="00861CED">
      <w:pPr>
        <w:pStyle w:val="PlainText"/>
        <w:ind w:left="0" w:firstLine="0"/>
        <w:rPr>
          <w:rFonts w:ascii="Arial" w:hAnsi="Arial" w:cs="Arial"/>
        </w:rPr>
      </w:pPr>
      <w:r w:rsidRPr="00861CED">
        <w:rPr>
          <w:rFonts w:ascii="Arial" w:hAnsi="Arial" w:cs="Arial"/>
        </w:rPr>
        <w:t>5</w:t>
      </w:r>
      <w:bookmarkStart w:id="0" w:name="_GoBack"/>
      <w:bookmarkEnd w:id="0"/>
      <w:r w:rsidRPr="00861CED">
        <w:rPr>
          <w:rFonts w:ascii="Arial" w:hAnsi="Arial" w:cs="Arial"/>
        </w:rPr>
        <w:t>'</w:t>
      </w:r>
      <w:r w:rsidRPr="00861CED">
        <w:rPr>
          <w:rFonts w:ascii="Arial" w:hAnsi="Arial" w:cs="Arial"/>
        </w:rPr>
        <w:sym w:font="Symbol" w:char="F0AE"/>
      </w:r>
      <w:r w:rsidRPr="00861CED">
        <w:rPr>
          <w:rFonts w:ascii="Arial" w:hAnsi="Arial" w:cs="Arial"/>
        </w:rPr>
        <w:t xml:space="preserve"> 3' Polymerase (Pol I &amp; III):</w:t>
      </w:r>
    </w:p>
    <w:p w:rsidR="00861CED" w:rsidRPr="00861CED" w:rsidRDefault="00861CED" w:rsidP="00861CED">
      <w:pPr>
        <w:pStyle w:val="PlainText"/>
        <w:spacing w:line="200" w:lineRule="exact"/>
        <w:rPr>
          <w:lang w:val="fr-FR"/>
        </w:rPr>
      </w:pPr>
      <w:r w:rsidRPr="00861CED">
        <w:rPr>
          <w:lang w:val="fr-FR"/>
        </w:rPr>
        <w:t xml:space="preserve">      G-C-T-A </w:t>
      </w:r>
      <w:r w:rsidRPr="00861CED">
        <w:rPr>
          <w:b/>
          <w:lang w:val="fr-FR"/>
        </w:rPr>
        <w:t xml:space="preserve">                       </w:t>
      </w:r>
      <w:r w:rsidRPr="00861CED">
        <w:rPr>
          <w:lang w:val="fr-FR"/>
        </w:rPr>
        <w:t>G-C-T-A-T                   G-C-T-A-T-G</w:t>
      </w:r>
    </w:p>
    <w:p w:rsidR="00861CED" w:rsidRPr="00861CED" w:rsidRDefault="00861CED" w:rsidP="00861CED">
      <w:pPr>
        <w:pStyle w:val="PlainText"/>
        <w:spacing w:line="200" w:lineRule="exact"/>
        <w:rPr>
          <w:lang w:val="fr-FR"/>
        </w:rPr>
      </w:pPr>
      <w:r w:rsidRPr="00861CED">
        <w:rPr>
          <w:lang w:val="fr-FR"/>
        </w:rPr>
        <w:t xml:space="preserve">      C-G-A-T-A-C-C-G-C              </w:t>
      </w:r>
      <w:proofErr w:type="spellStart"/>
      <w:r w:rsidRPr="00861CED">
        <w:rPr>
          <w:lang w:val="fr-FR"/>
        </w:rPr>
        <w:t>C-G-A-T-A-C-C-G-C</w:t>
      </w:r>
      <w:proofErr w:type="spellEnd"/>
      <w:r w:rsidRPr="00861CED">
        <w:rPr>
          <w:lang w:val="fr-FR"/>
        </w:rPr>
        <w:t xml:space="preserve">           </w:t>
      </w:r>
      <w:proofErr w:type="spellStart"/>
      <w:r w:rsidRPr="00861CED">
        <w:rPr>
          <w:lang w:val="fr-FR"/>
        </w:rPr>
        <w:t>C-G-A-T-A-C-C-G-C</w:t>
      </w:r>
      <w:proofErr w:type="spellEnd"/>
    </w:p>
    <w:p w:rsidR="00861CED" w:rsidRPr="00861CED" w:rsidRDefault="00861CED" w:rsidP="00861CED">
      <w:pPr>
        <w:pStyle w:val="PlainText"/>
        <w:ind w:left="0" w:firstLine="0"/>
        <w:rPr>
          <w:rFonts w:ascii="Arial" w:hAnsi="Arial" w:cs="Arial"/>
        </w:rPr>
      </w:pPr>
      <w:r w:rsidRPr="00861CED">
        <w:rPr>
          <w:rFonts w:ascii="Arial" w:hAnsi="Arial" w:cs="Arial"/>
        </w:rPr>
        <w:t>5'</w:t>
      </w:r>
      <w:r w:rsidRPr="00861CED">
        <w:rPr>
          <w:rFonts w:ascii="Arial" w:hAnsi="Arial" w:cs="Arial"/>
        </w:rPr>
        <w:sym w:font="Symbol" w:char="F0AE"/>
      </w:r>
      <w:r w:rsidRPr="00861CED">
        <w:rPr>
          <w:rFonts w:ascii="Arial" w:hAnsi="Arial" w:cs="Arial"/>
        </w:rPr>
        <w:t>3' Exonuclease (Pol I</w:t>
      </w:r>
      <w:proofErr w:type="gramStart"/>
      <w:r w:rsidRPr="00861CED">
        <w:rPr>
          <w:rFonts w:ascii="Arial" w:hAnsi="Arial" w:cs="Arial"/>
        </w:rPr>
        <w:t>):</w:t>
      </w:r>
      <w:proofErr w:type="gramEnd"/>
      <w:r w:rsidRPr="00861CED">
        <w:rPr>
          <w:rFonts w:ascii="Arial" w:hAnsi="Arial" w:cs="Arial"/>
        </w:rPr>
        <w:t>(</w:t>
      </w:r>
      <w:proofErr w:type="spellStart"/>
      <w:r w:rsidRPr="00861CED">
        <w:rPr>
          <w:rFonts w:ascii="Arial" w:hAnsi="Arial" w:cs="Arial"/>
          <w:b/>
        </w:rPr>
        <w:t>rUGGCG</w:t>
      </w:r>
      <w:proofErr w:type="spellEnd"/>
      <w:r w:rsidRPr="00861CED">
        <w:rPr>
          <w:rFonts w:ascii="Arial" w:hAnsi="Arial" w:cs="Arial"/>
          <w:b/>
        </w:rPr>
        <w:t xml:space="preserve"> </w:t>
      </w:r>
      <w:r w:rsidRPr="00861CED">
        <w:rPr>
          <w:rFonts w:ascii="Arial" w:hAnsi="Arial" w:cs="Arial"/>
        </w:rPr>
        <w:t xml:space="preserve">= RNA primer)  </w:t>
      </w:r>
    </w:p>
    <w:p w:rsidR="00861CED" w:rsidRPr="00861CED" w:rsidRDefault="00861CED" w:rsidP="00861CED">
      <w:pPr>
        <w:pStyle w:val="PlainText"/>
        <w:spacing w:line="200" w:lineRule="exact"/>
        <w:rPr>
          <w:lang w:val="fr-FR"/>
        </w:rPr>
      </w:pPr>
      <w:r w:rsidRPr="00861CED">
        <w:t xml:space="preserve">     </w:t>
      </w:r>
      <w:r w:rsidRPr="00861CED">
        <w:rPr>
          <w:lang w:val="fr-FR"/>
        </w:rPr>
        <w:t xml:space="preserve">G-C-T-A </w:t>
      </w:r>
      <w:r w:rsidRPr="00861CED">
        <w:rPr>
          <w:b/>
          <w:lang w:val="fr-FR"/>
        </w:rPr>
        <w:t xml:space="preserve">U-G-G-C-G                  </w:t>
      </w:r>
      <w:r w:rsidRPr="00861CED">
        <w:rPr>
          <w:lang w:val="fr-FR"/>
        </w:rPr>
        <w:t xml:space="preserve">G-C-T-A                     </w:t>
      </w:r>
    </w:p>
    <w:p w:rsidR="00861CED" w:rsidRPr="00861CED" w:rsidRDefault="00861CED" w:rsidP="00861CED">
      <w:pPr>
        <w:spacing w:after="0" w:line="200" w:lineRule="exact"/>
        <w:rPr>
          <w:rFonts w:ascii="Arial" w:hAnsi="Arial" w:cs="Arial"/>
          <w:b/>
          <w:sz w:val="20"/>
          <w:szCs w:val="20"/>
        </w:rPr>
      </w:pPr>
      <w:r w:rsidRPr="00861CED">
        <w:rPr>
          <w:rFonts w:ascii="Courier New" w:hAnsi="Courier New"/>
          <w:sz w:val="20"/>
          <w:szCs w:val="20"/>
          <w:lang w:val="fr-FR"/>
        </w:rPr>
        <w:t xml:space="preserve">      </w:t>
      </w:r>
      <w:r w:rsidRPr="00861CED">
        <w:rPr>
          <w:rFonts w:ascii="Courier New" w:hAnsi="Courier New"/>
          <w:sz w:val="20"/>
          <w:szCs w:val="20"/>
        </w:rPr>
        <w:t xml:space="preserve">C-G-A-T-A-C-C-G-C                  </w:t>
      </w:r>
      <w:proofErr w:type="spellStart"/>
      <w:r w:rsidRPr="00861CED">
        <w:rPr>
          <w:rFonts w:ascii="Courier New" w:hAnsi="Courier New"/>
          <w:sz w:val="20"/>
          <w:szCs w:val="20"/>
        </w:rPr>
        <w:t>C-G-A-T-A-C-C-G-C</w:t>
      </w:r>
      <w:proofErr w:type="spellEnd"/>
      <w:r w:rsidRPr="00861CED">
        <w:rPr>
          <w:rFonts w:ascii="Courier New" w:hAnsi="Courier New"/>
          <w:sz w:val="20"/>
          <w:szCs w:val="20"/>
        </w:rPr>
        <w:t xml:space="preserve">          </w:t>
      </w:r>
    </w:p>
    <w:p w:rsidR="00861CED" w:rsidRPr="00861CED" w:rsidRDefault="00861CED" w:rsidP="00EE0CD6">
      <w:pPr>
        <w:spacing w:after="0" w:line="240" w:lineRule="auto"/>
        <w:ind w:left="144"/>
        <w:rPr>
          <w:rFonts w:cstheme="minorHAnsi"/>
        </w:rPr>
      </w:pPr>
      <w:r w:rsidRPr="00861CED">
        <w:rPr>
          <w:rFonts w:cstheme="minorHAnsi"/>
          <w:b/>
        </w:rPr>
        <w:t>A: Initiation</w:t>
      </w:r>
      <w:r w:rsidRPr="00861CED">
        <w:rPr>
          <w:rFonts w:cstheme="minorHAnsi"/>
        </w:rPr>
        <w:t>: Open up the double helix and generate a primer for DNA polymerase to use.</w:t>
      </w:r>
    </w:p>
    <w:p w:rsidR="00861CED" w:rsidRPr="00861CED" w:rsidRDefault="0050169C" w:rsidP="00EE0CD6">
      <w:pPr>
        <w:spacing w:after="0" w:line="240" w:lineRule="auto"/>
        <w:ind w:left="144"/>
        <w:rPr>
          <w:rFonts w:cstheme="minorHAnsi"/>
        </w:rPr>
      </w:pPr>
      <w:r>
        <w:rPr>
          <w:rFonts w:cstheme="minorHAnsi"/>
          <w:noProof/>
          <w:sz w:val="24"/>
          <w:szCs w:val="20"/>
        </w:rPr>
        <w:pict>
          <v:shape id="_x0000_s1030" type="#_x0000_t75" style="position:absolute;left:0;text-align:left;margin-left:204.4pt;margin-top:8.8pt;width:310.45pt;height:269.85pt;z-index:251671552">
            <v:imagedata r:id="rId14" o:title=""/>
            <w10:wrap type="square"/>
          </v:shape>
          <o:OLEObject Type="Embed" ProgID="ISISServer" ShapeID="_x0000_s1030" DrawAspect="Content" ObjectID="_1506841899" r:id="rId15"/>
        </w:pict>
      </w:r>
      <w:r w:rsidR="00861CED" w:rsidRPr="00861CED">
        <w:rPr>
          <w:rFonts w:cstheme="minorHAnsi"/>
        </w:rPr>
        <w:t>1. Re</w:t>
      </w:r>
      <w:r w:rsidR="00EE0CD6">
        <w:rPr>
          <w:rFonts w:cstheme="minorHAnsi"/>
        </w:rPr>
        <w:t>plication initiates at the origin of replication.</w:t>
      </w:r>
    </w:p>
    <w:p w:rsidR="00861CED" w:rsidRPr="00861CED" w:rsidRDefault="00861CED" w:rsidP="00EE0CD6">
      <w:pPr>
        <w:spacing w:after="0" w:line="240" w:lineRule="auto"/>
        <w:ind w:left="432"/>
        <w:rPr>
          <w:rFonts w:cstheme="minorHAnsi"/>
        </w:rPr>
      </w:pPr>
      <w:r w:rsidRPr="00861CED">
        <w:rPr>
          <w:rFonts w:cstheme="minorHAnsi"/>
        </w:rPr>
        <w:t xml:space="preserve">a) A number of </w:t>
      </w:r>
      <w:proofErr w:type="gramStart"/>
      <w:r w:rsidRPr="00861CED">
        <w:rPr>
          <w:rFonts w:cstheme="minorHAnsi"/>
        </w:rPr>
        <w:t>proteins, that</w:t>
      </w:r>
      <w:proofErr w:type="gramEnd"/>
      <w:r w:rsidRPr="00861CED">
        <w:rPr>
          <w:rFonts w:cstheme="minorHAnsi"/>
        </w:rPr>
        <w:t xml:space="preserve"> you don't have to worry about, bind at the origin of DNA replication.</w:t>
      </w:r>
    </w:p>
    <w:p w:rsidR="00861CED" w:rsidRPr="00861CED" w:rsidRDefault="00861CED" w:rsidP="00EE0CD6">
      <w:pPr>
        <w:spacing w:after="0" w:line="240" w:lineRule="auto"/>
        <w:ind w:left="432" w:hanging="288"/>
        <w:rPr>
          <w:rFonts w:cstheme="minorHAnsi"/>
        </w:rPr>
      </w:pPr>
      <w:r w:rsidRPr="00861CED">
        <w:rPr>
          <w:rFonts w:cstheme="minorHAnsi"/>
        </w:rPr>
        <w:t xml:space="preserve">2. The initiating complex contains the following proteins </w:t>
      </w:r>
    </w:p>
    <w:p w:rsidR="00861CED" w:rsidRPr="00861CED" w:rsidRDefault="00E54484" w:rsidP="00EE0CD6">
      <w:pPr>
        <w:numPr>
          <w:ilvl w:val="0"/>
          <w:numId w:val="10"/>
        </w:numPr>
        <w:spacing w:after="0" w:line="240" w:lineRule="auto"/>
        <w:rPr>
          <w:rFonts w:cstheme="minorHAnsi"/>
        </w:rPr>
      </w:pPr>
      <w:r>
        <w:rPr>
          <w:rFonts w:cstheme="minorHAnsi"/>
          <w:b/>
        </w:rPr>
        <w:t>H</w:t>
      </w:r>
      <w:r w:rsidR="00861CED" w:rsidRPr="00861CED">
        <w:rPr>
          <w:rFonts w:cstheme="minorHAnsi"/>
          <w:b/>
        </w:rPr>
        <w:t>elicase</w:t>
      </w:r>
      <w:r>
        <w:rPr>
          <w:rFonts w:cstheme="minorHAnsi"/>
          <w:b/>
        </w:rPr>
        <w:t xml:space="preserve"> (</w:t>
      </w:r>
      <w:proofErr w:type="spellStart"/>
      <w:r>
        <w:rPr>
          <w:rFonts w:cstheme="minorHAnsi"/>
          <w:b/>
        </w:rPr>
        <w:t>DnaB</w:t>
      </w:r>
      <w:proofErr w:type="spellEnd"/>
      <w:proofErr w:type="gramStart"/>
      <w:r>
        <w:rPr>
          <w:rFonts w:cstheme="minorHAnsi"/>
          <w:b/>
        </w:rPr>
        <w:t>)</w:t>
      </w:r>
      <w:r w:rsidR="00861CED" w:rsidRPr="00861CED">
        <w:rPr>
          <w:rFonts w:cstheme="minorHAnsi"/>
        </w:rPr>
        <w:t>,</w:t>
      </w:r>
      <w:proofErr w:type="gramEnd"/>
      <w:r w:rsidR="00861CED" w:rsidRPr="00861CED">
        <w:rPr>
          <w:rFonts w:cstheme="minorHAnsi"/>
        </w:rPr>
        <w:t xml:space="preserve"> use</w:t>
      </w:r>
      <w:r w:rsidR="00EE0CD6">
        <w:rPr>
          <w:rFonts w:cstheme="minorHAnsi"/>
        </w:rPr>
        <w:t xml:space="preserve">s the energy from ATP </w:t>
      </w:r>
      <w:r w:rsidR="00861CED" w:rsidRPr="00861CED">
        <w:rPr>
          <w:rFonts w:cstheme="minorHAnsi"/>
        </w:rPr>
        <w:t>to unwind the DNA double helix, forming single stranded (</w:t>
      </w:r>
      <w:proofErr w:type="spellStart"/>
      <w:r w:rsidR="00861CED" w:rsidRPr="00861CED">
        <w:rPr>
          <w:rFonts w:cstheme="minorHAnsi"/>
        </w:rPr>
        <w:t>ss</w:t>
      </w:r>
      <w:proofErr w:type="spellEnd"/>
      <w:r>
        <w:rPr>
          <w:rFonts w:cstheme="minorHAnsi"/>
        </w:rPr>
        <w:t>) DNA to be used as a template.</w:t>
      </w:r>
    </w:p>
    <w:p w:rsidR="00861CED" w:rsidRPr="00861CED" w:rsidRDefault="00861CED" w:rsidP="00EE0CD6">
      <w:pPr>
        <w:numPr>
          <w:ilvl w:val="0"/>
          <w:numId w:val="10"/>
        </w:numPr>
        <w:spacing w:after="0" w:line="240" w:lineRule="auto"/>
        <w:rPr>
          <w:rFonts w:cstheme="minorHAnsi"/>
        </w:rPr>
      </w:pPr>
      <w:proofErr w:type="gramStart"/>
      <w:r w:rsidRPr="00861CED">
        <w:rPr>
          <w:rFonts w:cstheme="minorHAnsi"/>
        </w:rPr>
        <w:t>ssDNA</w:t>
      </w:r>
      <w:proofErr w:type="gramEnd"/>
      <w:r w:rsidRPr="00861CED">
        <w:rPr>
          <w:rFonts w:cstheme="minorHAnsi"/>
        </w:rPr>
        <w:t xml:space="preserve"> is coated with </w:t>
      </w:r>
      <w:r w:rsidRPr="00861CED">
        <w:rPr>
          <w:rFonts w:cstheme="minorHAnsi"/>
          <w:b/>
        </w:rPr>
        <w:t>single stranded binding protein</w:t>
      </w:r>
      <w:r w:rsidRPr="00861CED">
        <w:rPr>
          <w:rFonts w:cstheme="minorHAnsi"/>
        </w:rPr>
        <w:t xml:space="preserve"> (SSB) to prevent re-annealing of DNA.</w:t>
      </w:r>
    </w:p>
    <w:p w:rsidR="00861CED" w:rsidRDefault="00861CED" w:rsidP="00EE0CD6">
      <w:pPr>
        <w:numPr>
          <w:ilvl w:val="0"/>
          <w:numId w:val="10"/>
        </w:numPr>
        <w:spacing w:after="0" w:line="240" w:lineRule="auto"/>
        <w:rPr>
          <w:rFonts w:cstheme="minorHAnsi"/>
        </w:rPr>
      </w:pPr>
      <w:r w:rsidRPr="00861CED">
        <w:rPr>
          <w:rFonts w:cstheme="minorHAnsi"/>
          <w:b/>
        </w:rPr>
        <w:t xml:space="preserve">DNA </w:t>
      </w:r>
      <w:proofErr w:type="gramStart"/>
      <w:r w:rsidRPr="00861CED">
        <w:rPr>
          <w:rFonts w:cstheme="minorHAnsi"/>
          <w:b/>
        </w:rPr>
        <w:t>gyrase</w:t>
      </w:r>
      <w:r w:rsidRPr="00861CED">
        <w:rPr>
          <w:rFonts w:cstheme="minorHAnsi"/>
        </w:rPr>
        <w:t>,</w:t>
      </w:r>
      <w:proofErr w:type="gramEnd"/>
      <w:r w:rsidRPr="00861CED">
        <w:rPr>
          <w:rFonts w:cstheme="minorHAnsi"/>
        </w:rPr>
        <w:t xml:space="preserve"> </w:t>
      </w:r>
      <w:r w:rsidR="00E54484">
        <w:rPr>
          <w:rFonts w:cstheme="minorHAnsi"/>
        </w:rPr>
        <w:t>removes over-t</w:t>
      </w:r>
      <w:r w:rsidRPr="00861CED">
        <w:rPr>
          <w:rFonts w:cstheme="minorHAnsi"/>
        </w:rPr>
        <w:t xml:space="preserve">wists </w:t>
      </w:r>
      <w:r w:rsidR="00E54484">
        <w:rPr>
          <w:rFonts w:cstheme="minorHAnsi"/>
        </w:rPr>
        <w:t xml:space="preserve">in </w:t>
      </w:r>
      <w:r w:rsidRPr="00861CED">
        <w:rPr>
          <w:rFonts w:cstheme="minorHAnsi"/>
        </w:rPr>
        <w:t xml:space="preserve">the DNA in front of the replication fork.  </w:t>
      </w:r>
      <w:proofErr w:type="spellStart"/>
      <w:r w:rsidRPr="00861CED">
        <w:rPr>
          <w:rFonts w:cstheme="minorHAnsi"/>
        </w:rPr>
        <w:t>The</w:t>
      </w:r>
      <w:r w:rsidR="00E54484">
        <w:rPr>
          <w:rFonts w:cstheme="minorHAnsi"/>
        </w:rPr>
        <w:t>over</w:t>
      </w:r>
      <w:proofErr w:type="spellEnd"/>
      <w:r w:rsidR="00E54484">
        <w:rPr>
          <w:rFonts w:cstheme="minorHAnsi"/>
        </w:rPr>
        <w:t>-</w:t>
      </w:r>
      <w:r w:rsidRPr="00861CED">
        <w:rPr>
          <w:rFonts w:cstheme="minorHAnsi"/>
        </w:rPr>
        <w:t xml:space="preserve"> twisting occurs d</w:t>
      </w:r>
      <w:r w:rsidR="00E54484">
        <w:rPr>
          <w:rFonts w:cstheme="minorHAnsi"/>
        </w:rPr>
        <w:t>uring the separation of strands by helicase.</w:t>
      </w:r>
    </w:p>
    <w:p w:rsidR="00EE0CD6" w:rsidRPr="00EE0CD6" w:rsidRDefault="00EE0CD6" w:rsidP="00EE0CD6">
      <w:pPr>
        <w:numPr>
          <w:ilvl w:val="0"/>
          <w:numId w:val="10"/>
        </w:numPr>
        <w:spacing w:after="0" w:line="240" w:lineRule="auto"/>
        <w:rPr>
          <w:rFonts w:cstheme="minorHAnsi"/>
        </w:rPr>
      </w:pPr>
      <w:r>
        <w:rPr>
          <w:rFonts w:cstheme="minorHAnsi"/>
          <w:b/>
        </w:rPr>
        <w:t xml:space="preserve">DNA primase </w:t>
      </w:r>
      <w:r w:rsidRPr="00EE0CD6">
        <w:rPr>
          <w:rFonts w:cstheme="minorHAnsi"/>
        </w:rPr>
        <w:t>generates RNA primers to start the synthesis of DNA.</w:t>
      </w:r>
    </w:p>
    <w:p w:rsidR="00861CED" w:rsidRPr="00861CED" w:rsidRDefault="00861CED" w:rsidP="002D64E6">
      <w:pPr>
        <w:spacing w:after="0" w:line="240" w:lineRule="auto"/>
        <w:rPr>
          <w:rFonts w:cstheme="minorHAnsi"/>
          <w:b/>
        </w:rPr>
      </w:pPr>
      <w:r w:rsidRPr="00861CED">
        <w:rPr>
          <w:rFonts w:cstheme="minorHAnsi"/>
          <w:b/>
        </w:rPr>
        <w:br w:type="page"/>
      </w:r>
      <w:r w:rsidRPr="00861CED">
        <w:rPr>
          <w:rFonts w:cstheme="minorHAnsi"/>
          <w:b/>
        </w:rPr>
        <w:lastRenderedPageBreak/>
        <w:t>B: Pr</w:t>
      </w:r>
      <w:r w:rsidR="002D64E6">
        <w:rPr>
          <w:rFonts w:cstheme="minorHAnsi"/>
          <w:b/>
        </w:rPr>
        <w:t>opagation:</w:t>
      </w:r>
    </w:p>
    <w:p w:rsidR="00861CED" w:rsidRPr="00861CED" w:rsidRDefault="001A20BF" w:rsidP="002D64E6">
      <w:pPr>
        <w:spacing w:after="0" w:line="240" w:lineRule="auto"/>
        <w:ind w:left="144"/>
        <w:rPr>
          <w:rFonts w:cstheme="minorHAnsi"/>
        </w:rPr>
      </w:pPr>
      <w:r>
        <w:rPr>
          <w:rFonts w:cstheme="minorHAnsi"/>
          <w:b/>
          <w:noProof/>
        </w:rPr>
        <w:pict>
          <v:shape id="_x0000_s1031" type="#_x0000_t75" style="position:absolute;left:0;text-align:left;margin-left:145.7pt;margin-top:-12.25pt;width:360.05pt;height:770.65pt;z-index:251672576;mso-wrap-distance-left:7.2pt;mso-wrap-distance-right:0" o:allowincell="f">
            <v:imagedata r:id="rId16" o:title=""/>
            <w10:wrap type="square" side="largest"/>
          </v:shape>
          <o:OLEObject Type="Embed" ProgID="ISISServer" ShapeID="_x0000_s1031" DrawAspect="Content" ObjectID="_1506841900" r:id="rId17"/>
        </w:pict>
      </w:r>
      <w:r w:rsidR="00861CED" w:rsidRPr="00861CED">
        <w:rPr>
          <w:rFonts w:cstheme="minorHAnsi"/>
        </w:rPr>
        <w:t xml:space="preserve">DNA synthesis occurs at </w:t>
      </w:r>
      <w:r w:rsidR="002D64E6">
        <w:rPr>
          <w:rFonts w:cstheme="minorHAnsi"/>
        </w:rPr>
        <w:t xml:space="preserve">two </w:t>
      </w:r>
      <w:r w:rsidR="00861CED" w:rsidRPr="00861CED">
        <w:rPr>
          <w:rFonts w:cstheme="minorHAnsi"/>
        </w:rPr>
        <w:t xml:space="preserve">bidirectional </w:t>
      </w:r>
      <w:r w:rsidR="00861CED" w:rsidRPr="00861CED">
        <w:rPr>
          <w:rFonts w:cstheme="minorHAnsi"/>
          <w:b/>
        </w:rPr>
        <w:t>replication forks</w:t>
      </w:r>
      <w:r w:rsidR="00861CED" w:rsidRPr="00861CED">
        <w:rPr>
          <w:rFonts w:cstheme="minorHAnsi"/>
        </w:rPr>
        <w:t>.</w:t>
      </w:r>
      <w:r w:rsidR="002D64E6">
        <w:rPr>
          <w:rFonts w:cstheme="minorHAnsi"/>
        </w:rPr>
        <w:t xml:space="preserve"> Replication at each fork is:</w:t>
      </w:r>
    </w:p>
    <w:p w:rsidR="00861CED" w:rsidRPr="002D64E6" w:rsidRDefault="00861CED" w:rsidP="002D64E6">
      <w:pPr>
        <w:pStyle w:val="ListParagraph"/>
        <w:numPr>
          <w:ilvl w:val="0"/>
          <w:numId w:val="13"/>
        </w:numPr>
        <w:tabs>
          <w:tab w:val="num" w:pos="504"/>
        </w:tabs>
        <w:spacing w:after="0" w:line="240" w:lineRule="auto"/>
        <w:rPr>
          <w:rFonts w:cstheme="minorHAnsi"/>
        </w:rPr>
      </w:pPr>
      <w:r w:rsidRPr="002D64E6">
        <w:rPr>
          <w:rFonts w:cstheme="minorHAnsi"/>
          <w:b/>
        </w:rPr>
        <w:t>Continuous</w:t>
      </w:r>
      <w:r w:rsidRPr="002D64E6">
        <w:rPr>
          <w:rFonts w:cstheme="minorHAnsi"/>
        </w:rPr>
        <w:t xml:space="preserve"> on one strand (leading strand)</w:t>
      </w:r>
    </w:p>
    <w:p w:rsidR="00861CED" w:rsidRPr="002D64E6" w:rsidRDefault="00861CED" w:rsidP="002D64E6">
      <w:pPr>
        <w:pStyle w:val="ListParagraph"/>
        <w:numPr>
          <w:ilvl w:val="0"/>
          <w:numId w:val="13"/>
        </w:numPr>
        <w:tabs>
          <w:tab w:val="num" w:pos="504"/>
        </w:tabs>
        <w:spacing w:after="0" w:line="240" w:lineRule="auto"/>
        <w:rPr>
          <w:rFonts w:cstheme="minorHAnsi"/>
        </w:rPr>
      </w:pPr>
      <w:r w:rsidRPr="002D64E6">
        <w:rPr>
          <w:rFonts w:cstheme="minorHAnsi"/>
          <w:b/>
        </w:rPr>
        <w:t>Discontinuous</w:t>
      </w:r>
      <w:r w:rsidRPr="002D64E6">
        <w:rPr>
          <w:rFonts w:cstheme="minorHAnsi"/>
        </w:rPr>
        <w:t xml:space="preserve"> on the other strand (lagging strand)</w:t>
      </w:r>
    </w:p>
    <w:p w:rsidR="00861CED" w:rsidRPr="002D64E6" w:rsidRDefault="00EE0CD6" w:rsidP="002D64E6">
      <w:pPr>
        <w:spacing w:before="120" w:after="0" w:line="240" w:lineRule="auto"/>
        <w:rPr>
          <w:rFonts w:cstheme="minorHAnsi"/>
          <w:b/>
          <w:sz w:val="20"/>
          <w:szCs w:val="20"/>
        </w:rPr>
      </w:pPr>
      <w:r w:rsidRPr="002D64E6">
        <w:rPr>
          <w:rFonts w:cstheme="minorHAnsi"/>
          <w:b/>
          <w:sz w:val="20"/>
          <w:szCs w:val="20"/>
        </w:rPr>
        <w:t xml:space="preserve">1. </w:t>
      </w:r>
      <w:r w:rsidR="00861CED" w:rsidRPr="002D64E6">
        <w:rPr>
          <w:rFonts w:cstheme="minorHAnsi"/>
          <w:b/>
          <w:sz w:val="20"/>
          <w:szCs w:val="20"/>
        </w:rPr>
        <w:t>Movement of the Replication Fork:</w:t>
      </w:r>
    </w:p>
    <w:p w:rsidR="00861CED" w:rsidRPr="002D64E6" w:rsidRDefault="00861CED" w:rsidP="002D64E6">
      <w:pPr>
        <w:spacing w:after="0" w:line="240" w:lineRule="auto"/>
        <w:ind w:left="288" w:hanging="144"/>
        <w:rPr>
          <w:rFonts w:cstheme="minorHAnsi"/>
          <w:sz w:val="20"/>
          <w:szCs w:val="20"/>
        </w:rPr>
      </w:pPr>
      <w:r w:rsidRPr="002D64E6">
        <w:rPr>
          <w:rFonts w:cstheme="minorHAnsi"/>
          <w:sz w:val="20"/>
          <w:szCs w:val="20"/>
        </w:rPr>
        <w:t xml:space="preserve">a) </w:t>
      </w:r>
      <w:r w:rsidR="002D64E6" w:rsidRPr="002D64E6">
        <w:rPr>
          <w:rFonts w:cstheme="minorHAnsi"/>
          <w:b/>
          <w:sz w:val="20"/>
          <w:szCs w:val="20"/>
        </w:rPr>
        <w:t>Helicase</w:t>
      </w:r>
      <w:r w:rsidR="002D64E6" w:rsidRPr="002D64E6">
        <w:rPr>
          <w:rFonts w:cstheme="minorHAnsi"/>
          <w:sz w:val="20"/>
          <w:szCs w:val="20"/>
        </w:rPr>
        <w:t xml:space="preserve"> (</w:t>
      </w:r>
      <w:proofErr w:type="spellStart"/>
      <w:r w:rsidRPr="002D64E6">
        <w:rPr>
          <w:rFonts w:cstheme="minorHAnsi"/>
          <w:sz w:val="20"/>
          <w:szCs w:val="20"/>
        </w:rPr>
        <w:t>DnaB</w:t>
      </w:r>
      <w:proofErr w:type="spellEnd"/>
      <w:proofErr w:type="gramStart"/>
      <w:r w:rsidR="002D64E6" w:rsidRPr="002D64E6">
        <w:rPr>
          <w:rFonts w:cstheme="minorHAnsi"/>
          <w:sz w:val="20"/>
          <w:szCs w:val="20"/>
        </w:rPr>
        <w:t>)</w:t>
      </w:r>
      <w:r w:rsidRPr="002D64E6">
        <w:rPr>
          <w:rFonts w:cstheme="minorHAnsi"/>
          <w:b/>
          <w:sz w:val="20"/>
          <w:szCs w:val="20"/>
        </w:rPr>
        <w:t>,</w:t>
      </w:r>
      <w:proofErr w:type="gramEnd"/>
      <w:r w:rsidR="002D64E6" w:rsidRPr="002D64E6">
        <w:rPr>
          <w:rFonts w:cstheme="minorHAnsi"/>
          <w:b/>
          <w:sz w:val="20"/>
          <w:szCs w:val="20"/>
        </w:rPr>
        <w:t xml:space="preserve"> u</w:t>
      </w:r>
      <w:r w:rsidR="00C318E7" w:rsidRPr="002D64E6">
        <w:rPr>
          <w:rFonts w:cstheme="minorHAnsi"/>
          <w:sz w:val="20"/>
          <w:szCs w:val="20"/>
        </w:rPr>
        <w:t xml:space="preserve">ses the energy in </w:t>
      </w:r>
      <w:r w:rsidRPr="002D64E6">
        <w:rPr>
          <w:rFonts w:cstheme="minorHAnsi"/>
          <w:sz w:val="20"/>
          <w:szCs w:val="20"/>
        </w:rPr>
        <w:t>ATP to unwind the helix.</w:t>
      </w:r>
    </w:p>
    <w:p w:rsidR="00861CED" w:rsidRPr="002D64E6" w:rsidRDefault="00861CED" w:rsidP="002D64E6">
      <w:pPr>
        <w:spacing w:after="0" w:line="240" w:lineRule="auto"/>
        <w:ind w:left="288" w:hanging="144"/>
        <w:rPr>
          <w:rFonts w:cstheme="minorHAnsi"/>
          <w:sz w:val="20"/>
          <w:szCs w:val="20"/>
        </w:rPr>
      </w:pPr>
      <w:r w:rsidRPr="002D64E6">
        <w:rPr>
          <w:rFonts w:cstheme="minorHAnsi"/>
          <w:sz w:val="20"/>
          <w:szCs w:val="20"/>
        </w:rPr>
        <w:t xml:space="preserve">b) </w:t>
      </w:r>
      <w:r w:rsidRPr="002D64E6">
        <w:rPr>
          <w:rFonts w:cstheme="minorHAnsi"/>
          <w:b/>
          <w:sz w:val="20"/>
          <w:szCs w:val="20"/>
        </w:rPr>
        <w:t>SSB</w:t>
      </w:r>
      <w:r w:rsidRPr="002D64E6">
        <w:rPr>
          <w:rFonts w:cstheme="minorHAnsi"/>
          <w:sz w:val="20"/>
          <w:szCs w:val="20"/>
        </w:rPr>
        <w:t xml:space="preserve"> (single stranded binding protein) </w:t>
      </w:r>
      <w:r w:rsidR="002D64E6" w:rsidRPr="002D64E6">
        <w:rPr>
          <w:rFonts w:cstheme="minorHAnsi"/>
          <w:sz w:val="20"/>
          <w:szCs w:val="20"/>
        </w:rPr>
        <w:t xml:space="preserve">prevents </w:t>
      </w:r>
      <w:r w:rsidRPr="002D64E6">
        <w:rPr>
          <w:rFonts w:cstheme="minorHAnsi"/>
          <w:sz w:val="20"/>
          <w:szCs w:val="20"/>
        </w:rPr>
        <w:t xml:space="preserve">single stranded DNA </w:t>
      </w:r>
      <w:r w:rsidR="002D64E6" w:rsidRPr="002D64E6">
        <w:rPr>
          <w:rFonts w:cstheme="minorHAnsi"/>
          <w:sz w:val="20"/>
          <w:szCs w:val="20"/>
        </w:rPr>
        <w:t xml:space="preserve">from </w:t>
      </w:r>
      <w:r w:rsidRPr="002D64E6">
        <w:rPr>
          <w:rFonts w:cstheme="minorHAnsi"/>
          <w:sz w:val="20"/>
          <w:szCs w:val="20"/>
        </w:rPr>
        <w:t>reannealing.</w:t>
      </w:r>
    </w:p>
    <w:p w:rsidR="00861CED" w:rsidRPr="002D64E6" w:rsidRDefault="00861CED" w:rsidP="002D64E6">
      <w:pPr>
        <w:spacing w:after="0" w:line="240" w:lineRule="auto"/>
        <w:ind w:left="288" w:hanging="144"/>
        <w:rPr>
          <w:rFonts w:cstheme="minorHAnsi"/>
          <w:sz w:val="20"/>
          <w:szCs w:val="20"/>
        </w:rPr>
      </w:pPr>
      <w:r w:rsidRPr="002D64E6">
        <w:rPr>
          <w:rFonts w:cstheme="minorHAnsi"/>
          <w:sz w:val="20"/>
          <w:szCs w:val="20"/>
        </w:rPr>
        <w:t xml:space="preserve">c) </w:t>
      </w:r>
      <w:r w:rsidRPr="002D64E6">
        <w:rPr>
          <w:rFonts w:cstheme="minorHAnsi"/>
          <w:b/>
          <w:sz w:val="20"/>
          <w:szCs w:val="20"/>
        </w:rPr>
        <w:t xml:space="preserve">DNA </w:t>
      </w:r>
      <w:proofErr w:type="gramStart"/>
      <w:r w:rsidRPr="002D64E6">
        <w:rPr>
          <w:rFonts w:cstheme="minorHAnsi"/>
          <w:b/>
          <w:sz w:val="20"/>
          <w:szCs w:val="20"/>
        </w:rPr>
        <w:t>gyrase</w:t>
      </w:r>
      <w:r w:rsidRPr="002D64E6">
        <w:rPr>
          <w:rFonts w:cstheme="minorHAnsi"/>
          <w:sz w:val="20"/>
          <w:szCs w:val="20"/>
        </w:rPr>
        <w:t>,</w:t>
      </w:r>
      <w:proofErr w:type="gramEnd"/>
      <w:r w:rsidRPr="002D64E6">
        <w:rPr>
          <w:rFonts w:cstheme="minorHAnsi"/>
          <w:sz w:val="20"/>
          <w:szCs w:val="20"/>
        </w:rPr>
        <w:t xml:space="preserve"> removes the twists the DNA in front of the replication fo</w:t>
      </w:r>
      <w:r w:rsidR="002D64E6" w:rsidRPr="002D64E6">
        <w:rPr>
          <w:rFonts w:cstheme="minorHAnsi"/>
          <w:sz w:val="20"/>
          <w:szCs w:val="20"/>
        </w:rPr>
        <w:t>rk that are caused by unwinding by helicase.</w:t>
      </w:r>
    </w:p>
    <w:p w:rsidR="00861CED" w:rsidRPr="002D64E6" w:rsidRDefault="00EE0CD6" w:rsidP="002D64E6">
      <w:pPr>
        <w:spacing w:before="120" w:after="0" w:line="240" w:lineRule="auto"/>
        <w:ind w:left="144" w:hanging="144"/>
        <w:rPr>
          <w:rFonts w:cstheme="minorHAnsi"/>
          <w:sz w:val="20"/>
          <w:szCs w:val="20"/>
        </w:rPr>
      </w:pPr>
      <w:r w:rsidRPr="002D64E6">
        <w:rPr>
          <w:rFonts w:cstheme="minorHAnsi"/>
          <w:b/>
          <w:sz w:val="20"/>
          <w:szCs w:val="20"/>
        </w:rPr>
        <w:t xml:space="preserve">2. </w:t>
      </w:r>
      <w:r w:rsidR="00861CED" w:rsidRPr="002D64E6">
        <w:rPr>
          <w:rFonts w:cstheme="minorHAnsi"/>
          <w:b/>
          <w:sz w:val="20"/>
          <w:szCs w:val="20"/>
        </w:rPr>
        <w:t>Leading strand Synthesis:</w:t>
      </w:r>
      <w:r w:rsidR="002D64E6">
        <w:rPr>
          <w:rFonts w:cstheme="minorHAnsi"/>
          <w:sz w:val="20"/>
          <w:szCs w:val="20"/>
        </w:rPr>
        <w:t xml:space="preserve"> Pol</w:t>
      </w:r>
      <w:r w:rsidR="001A20BF">
        <w:rPr>
          <w:rFonts w:cstheme="minorHAnsi"/>
          <w:sz w:val="20"/>
          <w:szCs w:val="20"/>
        </w:rPr>
        <w:t xml:space="preserve"> </w:t>
      </w:r>
      <w:r w:rsidR="002D64E6">
        <w:rPr>
          <w:rFonts w:cstheme="minorHAnsi"/>
          <w:sz w:val="20"/>
          <w:szCs w:val="20"/>
        </w:rPr>
        <w:t>III in a continuous fashion.</w:t>
      </w:r>
    </w:p>
    <w:p w:rsidR="00861CED" w:rsidRPr="002D64E6" w:rsidRDefault="00861CED" w:rsidP="002D64E6">
      <w:pPr>
        <w:spacing w:before="120" w:after="0" w:line="240" w:lineRule="auto"/>
        <w:rPr>
          <w:rFonts w:cstheme="minorHAnsi"/>
          <w:color w:val="000000"/>
          <w:sz w:val="20"/>
          <w:szCs w:val="20"/>
        </w:rPr>
      </w:pPr>
      <w:r w:rsidRPr="002D64E6">
        <w:rPr>
          <w:rFonts w:cstheme="minorHAnsi"/>
          <w:b/>
          <w:sz w:val="20"/>
          <w:szCs w:val="20"/>
        </w:rPr>
        <w:t xml:space="preserve">3. </w:t>
      </w:r>
      <w:r w:rsidRPr="002D64E6">
        <w:rPr>
          <w:rFonts w:cstheme="minorHAnsi"/>
          <w:b/>
          <w:color w:val="000000"/>
          <w:sz w:val="20"/>
          <w:szCs w:val="20"/>
        </w:rPr>
        <w:t>Lagging strand synthesis</w:t>
      </w:r>
      <w:r w:rsidRPr="002D64E6">
        <w:rPr>
          <w:rFonts w:cstheme="minorHAnsi"/>
          <w:color w:val="000000"/>
          <w:sz w:val="20"/>
          <w:szCs w:val="20"/>
        </w:rPr>
        <w:t xml:space="preserve"> </w:t>
      </w:r>
    </w:p>
    <w:p w:rsidR="00861CED" w:rsidRPr="002D64E6" w:rsidRDefault="00861CED" w:rsidP="002D64E6">
      <w:pPr>
        <w:spacing w:after="0" w:line="240" w:lineRule="auto"/>
        <w:ind w:left="288" w:hanging="144"/>
        <w:rPr>
          <w:rFonts w:cstheme="minorHAnsi"/>
          <w:sz w:val="20"/>
          <w:szCs w:val="20"/>
        </w:rPr>
      </w:pPr>
      <w:r w:rsidRPr="002D64E6">
        <w:rPr>
          <w:rFonts w:cstheme="minorHAnsi"/>
          <w:sz w:val="20"/>
          <w:szCs w:val="20"/>
        </w:rPr>
        <w:t xml:space="preserve">A: Generation of an RNA primer by </w:t>
      </w:r>
      <w:r w:rsidRPr="002D64E6">
        <w:rPr>
          <w:rFonts w:cstheme="minorHAnsi"/>
          <w:b/>
          <w:sz w:val="20"/>
          <w:szCs w:val="20"/>
        </w:rPr>
        <w:t>primase</w:t>
      </w:r>
      <w:r w:rsidR="002D64E6">
        <w:rPr>
          <w:rFonts w:cstheme="minorHAnsi"/>
          <w:b/>
          <w:sz w:val="20"/>
          <w:szCs w:val="20"/>
        </w:rPr>
        <w:t>.</w:t>
      </w:r>
    </w:p>
    <w:p w:rsidR="00861CED" w:rsidRPr="002D64E6" w:rsidRDefault="002D64E6" w:rsidP="002D64E6">
      <w:pPr>
        <w:spacing w:after="0" w:line="240" w:lineRule="auto"/>
        <w:ind w:left="288" w:hanging="144"/>
        <w:rPr>
          <w:rFonts w:cstheme="minorHAnsi"/>
          <w:sz w:val="20"/>
          <w:szCs w:val="20"/>
        </w:rPr>
      </w:pPr>
      <w:r w:rsidRPr="002D64E6">
        <w:rPr>
          <w:rFonts w:cstheme="minorHAnsi"/>
          <w:sz w:val="20"/>
          <w:szCs w:val="20"/>
        </w:rPr>
        <w:t xml:space="preserve">B: </w:t>
      </w:r>
      <w:r w:rsidR="00861CED" w:rsidRPr="002D64E6">
        <w:rPr>
          <w:rFonts w:cstheme="minorHAnsi"/>
          <w:sz w:val="20"/>
          <w:szCs w:val="20"/>
        </w:rPr>
        <w:t xml:space="preserve">DNA synthesis by </w:t>
      </w:r>
      <w:r w:rsidR="00861CED" w:rsidRPr="002D64E6">
        <w:rPr>
          <w:rFonts w:cstheme="minorHAnsi"/>
          <w:b/>
          <w:sz w:val="20"/>
          <w:szCs w:val="20"/>
        </w:rPr>
        <w:t>Pol III</w:t>
      </w:r>
      <w:r w:rsidR="00861CED" w:rsidRPr="002D64E6">
        <w:rPr>
          <w:rFonts w:cstheme="minorHAnsi"/>
          <w:sz w:val="20"/>
          <w:szCs w:val="20"/>
        </w:rPr>
        <w:t xml:space="preserve">. </w:t>
      </w:r>
    </w:p>
    <w:p w:rsidR="00861CED" w:rsidRPr="002D64E6" w:rsidRDefault="00861CED" w:rsidP="002D64E6">
      <w:pPr>
        <w:spacing w:after="0" w:line="240" w:lineRule="auto"/>
        <w:ind w:left="288" w:hanging="144"/>
        <w:rPr>
          <w:rFonts w:cstheme="minorHAnsi"/>
          <w:sz w:val="20"/>
          <w:szCs w:val="20"/>
        </w:rPr>
      </w:pPr>
      <w:r w:rsidRPr="002D64E6">
        <w:rPr>
          <w:rFonts w:cstheme="minorHAnsi"/>
          <w:sz w:val="20"/>
          <w:szCs w:val="20"/>
        </w:rPr>
        <w:t xml:space="preserve">C: Release of </w:t>
      </w:r>
      <w:proofErr w:type="spellStart"/>
      <w:r w:rsidRPr="002D64E6">
        <w:rPr>
          <w:rFonts w:cstheme="minorHAnsi"/>
          <w:sz w:val="20"/>
          <w:szCs w:val="20"/>
        </w:rPr>
        <w:t>PolIII</w:t>
      </w:r>
      <w:proofErr w:type="spellEnd"/>
      <w:r w:rsidRPr="002D64E6">
        <w:rPr>
          <w:rFonts w:cstheme="minorHAnsi"/>
          <w:sz w:val="20"/>
          <w:szCs w:val="20"/>
        </w:rPr>
        <w:t xml:space="preserve"> from the lagging stranded</w:t>
      </w:r>
      <w:r w:rsidR="002D64E6" w:rsidRPr="002D64E6">
        <w:rPr>
          <w:rFonts w:cstheme="minorHAnsi"/>
          <w:sz w:val="20"/>
          <w:szCs w:val="20"/>
        </w:rPr>
        <w:t xml:space="preserve"> when it reaches the RNA primer from the previous priming event.</w:t>
      </w:r>
    </w:p>
    <w:p w:rsidR="00861CED" w:rsidRPr="002D64E6" w:rsidRDefault="00861CED" w:rsidP="002D64E6">
      <w:pPr>
        <w:spacing w:after="0" w:line="240" w:lineRule="auto"/>
        <w:ind w:left="288" w:hanging="144"/>
        <w:rPr>
          <w:rFonts w:cstheme="minorHAnsi"/>
          <w:sz w:val="20"/>
          <w:szCs w:val="20"/>
        </w:rPr>
      </w:pPr>
      <w:r w:rsidRPr="002D64E6">
        <w:rPr>
          <w:rFonts w:cstheme="minorHAnsi"/>
          <w:sz w:val="20"/>
          <w:szCs w:val="20"/>
        </w:rPr>
        <w:t xml:space="preserve">D: Pol I binds </w:t>
      </w:r>
      <w:r w:rsidR="002D64E6">
        <w:rPr>
          <w:rFonts w:cstheme="minorHAnsi"/>
          <w:sz w:val="20"/>
          <w:szCs w:val="20"/>
        </w:rPr>
        <w:t xml:space="preserve">to the 5’ end of the primer </w:t>
      </w:r>
      <w:r w:rsidRPr="002D64E6">
        <w:rPr>
          <w:rFonts w:cstheme="minorHAnsi"/>
          <w:sz w:val="20"/>
          <w:szCs w:val="20"/>
        </w:rPr>
        <w:t>and removes the RNA primer</w:t>
      </w:r>
      <w:r w:rsidR="00EE0CD6" w:rsidRPr="002D64E6">
        <w:rPr>
          <w:rFonts w:cstheme="minorHAnsi"/>
          <w:sz w:val="20"/>
          <w:szCs w:val="20"/>
        </w:rPr>
        <w:t xml:space="preserve"> (an</w:t>
      </w:r>
      <w:r w:rsidR="002D64E6">
        <w:rPr>
          <w:rFonts w:cstheme="minorHAnsi"/>
          <w:sz w:val="20"/>
          <w:szCs w:val="20"/>
        </w:rPr>
        <w:t>d a little DNA) using its 5’-3’ exonuclease function (this is not the usual error correcting function).</w:t>
      </w:r>
    </w:p>
    <w:p w:rsidR="00861CED" w:rsidRPr="002D64E6" w:rsidRDefault="00861CED" w:rsidP="002D64E6">
      <w:pPr>
        <w:spacing w:after="0" w:line="240" w:lineRule="auto"/>
        <w:ind w:left="288" w:hanging="144"/>
        <w:rPr>
          <w:rFonts w:cstheme="minorHAnsi"/>
          <w:sz w:val="20"/>
          <w:szCs w:val="20"/>
        </w:rPr>
      </w:pPr>
      <w:r w:rsidRPr="002D64E6">
        <w:rPr>
          <w:rFonts w:cstheme="minorHAnsi"/>
          <w:sz w:val="20"/>
          <w:szCs w:val="20"/>
        </w:rPr>
        <w:t xml:space="preserve">E: </w:t>
      </w:r>
      <w:proofErr w:type="gramStart"/>
      <w:r w:rsidRPr="002D64E6">
        <w:rPr>
          <w:rFonts w:cstheme="minorHAnsi"/>
          <w:b/>
          <w:sz w:val="20"/>
          <w:szCs w:val="20"/>
        </w:rPr>
        <w:t>Pol  I</w:t>
      </w:r>
      <w:proofErr w:type="gramEnd"/>
      <w:r w:rsidRPr="002D64E6">
        <w:rPr>
          <w:rFonts w:cstheme="minorHAnsi"/>
          <w:sz w:val="20"/>
          <w:szCs w:val="20"/>
        </w:rPr>
        <w:t xml:space="preserve"> 5'-3' polymerization activity 'fills the gap'</w:t>
      </w:r>
    </w:p>
    <w:p w:rsidR="00861CED" w:rsidRDefault="00861CED" w:rsidP="002D64E6">
      <w:pPr>
        <w:spacing w:after="0" w:line="240" w:lineRule="auto"/>
        <w:ind w:left="288" w:hanging="144"/>
        <w:rPr>
          <w:rFonts w:cstheme="minorHAnsi"/>
          <w:sz w:val="20"/>
          <w:szCs w:val="20"/>
        </w:rPr>
      </w:pPr>
      <w:r w:rsidRPr="002D64E6">
        <w:rPr>
          <w:rFonts w:cstheme="minorHAnsi"/>
          <w:sz w:val="20"/>
          <w:szCs w:val="20"/>
        </w:rPr>
        <w:t xml:space="preserve">F: </w:t>
      </w:r>
      <w:r w:rsidRPr="002D64E6">
        <w:rPr>
          <w:rFonts w:cstheme="minorHAnsi"/>
          <w:b/>
          <w:sz w:val="20"/>
          <w:szCs w:val="20"/>
        </w:rPr>
        <w:t>DNA ligase</w:t>
      </w:r>
      <w:r w:rsidRPr="002D64E6">
        <w:rPr>
          <w:rFonts w:cstheme="minorHAnsi"/>
          <w:sz w:val="20"/>
          <w:szCs w:val="20"/>
        </w:rPr>
        <w:t xml:space="preserve"> seals the break in the phosphodiester bond.</w:t>
      </w:r>
    </w:p>
    <w:p w:rsidR="009B73BF" w:rsidRDefault="009B73BF" w:rsidP="002D64E6">
      <w:pPr>
        <w:spacing w:after="0" w:line="240" w:lineRule="auto"/>
        <w:ind w:left="288" w:hanging="144"/>
        <w:rPr>
          <w:rFonts w:cstheme="minorHAnsi"/>
          <w:b/>
          <w:sz w:val="20"/>
          <w:szCs w:val="20"/>
        </w:rPr>
      </w:pPr>
    </w:p>
    <w:p w:rsidR="009B73BF" w:rsidRDefault="009B73BF" w:rsidP="002D64E6">
      <w:pPr>
        <w:spacing w:after="0" w:line="240" w:lineRule="auto"/>
        <w:ind w:left="288" w:hanging="144"/>
        <w:rPr>
          <w:rFonts w:cstheme="minorHAnsi"/>
          <w:b/>
          <w:sz w:val="20"/>
          <w:szCs w:val="20"/>
        </w:rPr>
      </w:pPr>
    </w:p>
    <w:p w:rsidR="009B73BF" w:rsidRDefault="009B73BF" w:rsidP="002D64E6">
      <w:pPr>
        <w:spacing w:after="0" w:line="240" w:lineRule="auto"/>
        <w:ind w:left="288" w:hanging="144"/>
        <w:rPr>
          <w:rFonts w:cstheme="minorHAnsi"/>
          <w:b/>
          <w:sz w:val="20"/>
          <w:szCs w:val="20"/>
        </w:rPr>
      </w:pPr>
    </w:p>
    <w:p w:rsidR="009B73BF" w:rsidRDefault="009B73BF" w:rsidP="002D64E6">
      <w:pPr>
        <w:spacing w:after="0" w:line="240" w:lineRule="auto"/>
        <w:ind w:left="288" w:hanging="144"/>
        <w:rPr>
          <w:rFonts w:cstheme="minorHAnsi"/>
          <w:b/>
          <w:sz w:val="20"/>
          <w:szCs w:val="20"/>
        </w:rPr>
      </w:pPr>
    </w:p>
    <w:p w:rsidR="001A20BF" w:rsidRPr="002D64E6" w:rsidRDefault="001A20BF" w:rsidP="002D64E6">
      <w:pPr>
        <w:spacing w:after="0" w:line="240" w:lineRule="auto"/>
        <w:ind w:left="288" w:hanging="144"/>
        <w:rPr>
          <w:rFonts w:cstheme="minorHAnsi"/>
          <w:sz w:val="20"/>
          <w:szCs w:val="20"/>
        </w:rPr>
      </w:pPr>
      <w:r w:rsidRPr="001A20BF">
        <w:rPr>
          <w:rFonts w:cstheme="minorHAnsi"/>
          <w:b/>
          <w:sz w:val="20"/>
          <w:szCs w:val="20"/>
        </w:rPr>
        <w:t>Note</w:t>
      </w:r>
      <w:r>
        <w:rPr>
          <w:rFonts w:cstheme="minorHAnsi"/>
          <w:sz w:val="20"/>
          <w:szCs w:val="20"/>
        </w:rPr>
        <w:t>: In the above diagram, the pol III enzymes on the leading and lagging strand act independently.  In fact, they are joined together. Thus the DNA has to bend to allow lagging strand synthesis</w:t>
      </w:r>
      <w:r w:rsidR="009B73BF">
        <w:rPr>
          <w:rFonts w:cstheme="minorHAnsi"/>
          <w:sz w:val="20"/>
          <w:szCs w:val="20"/>
        </w:rPr>
        <w:t xml:space="preserve"> at the same location as leading strand synthesis.</w:t>
      </w:r>
    </w:p>
    <w:sectPr w:rsidR="001A20BF" w:rsidRPr="002D64E6" w:rsidSect="002D64E6">
      <w:headerReference w:type="default" r:id="rId18"/>
      <w:pgSz w:w="11907" w:h="16839" w:code="9"/>
      <w:pgMar w:top="1008"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69C" w:rsidRDefault="0050169C" w:rsidP="00B06756">
      <w:pPr>
        <w:spacing w:after="0" w:line="240" w:lineRule="auto"/>
      </w:pPr>
      <w:r>
        <w:separator/>
      </w:r>
    </w:p>
  </w:endnote>
  <w:endnote w:type="continuationSeparator" w:id="0">
    <w:p w:rsidR="0050169C" w:rsidRDefault="0050169C" w:rsidP="00B0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69C" w:rsidRDefault="0050169C" w:rsidP="00B06756">
      <w:pPr>
        <w:spacing w:after="0" w:line="240" w:lineRule="auto"/>
      </w:pPr>
      <w:r>
        <w:separator/>
      </w:r>
    </w:p>
  </w:footnote>
  <w:footnote w:type="continuationSeparator" w:id="0">
    <w:p w:rsidR="0050169C" w:rsidRDefault="0050169C" w:rsidP="00B067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756" w:rsidRPr="00B06756" w:rsidRDefault="00B06756">
    <w:pPr>
      <w:pStyle w:val="Header"/>
      <w:rPr>
        <w:sz w:val="20"/>
        <w:szCs w:val="20"/>
      </w:rPr>
    </w:pPr>
    <w:r w:rsidRPr="00B06756">
      <w:rPr>
        <w:sz w:val="20"/>
        <w:szCs w:val="20"/>
      </w:rPr>
      <w:t>03-131 Genes Drugs and Disease</w:t>
    </w:r>
    <w:r w:rsidRPr="00B06756">
      <w:rPr>
        <w:sz w:val="20"/>
        <w:szCs w:val="20"/>
      </w:rPr>
      <w:ptab w:relativeTo="margin" w:alignment="center" w:leader="none"/>
    </w:r>
    <w:r w:rsidR="009756FA">
      <w:rPr>
        <w:sz w:val="20"/>
        <w:szCs w:val="20"/>
      </w:rPr>
      <w:t>Lecture 22</w:t>
    </w:r>
    <w:r w:rsidRPr="00B06756">
      <w:rPr>
        <w:sz w:val="20"/>
        <w:szCs w:val="20"/>
      </w:rPr>
      <w:ptab w:relativeTo="margin" w:alignment="right" w:leader="none"/>
    </w:r>
    <w:r w:rsidR="009756FA">
      <w:rPr>
        <w:sz w:val="20"/>
        <w:szCs w:val="20"/>
      </w:rPr>
      <w:t>October 20,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D2C"/>
    <w:multiLevelType w:val="hybridMultilevel"/>
    <w:tmpl w:val="EEEEBDA2"/>
    <w:lvl w:ilvl="0" w:tplc="00000000">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nsid w:val="0C252A3E"/>
    <w:multiLevelType w:val="hybridMultilevel"/>
    <w:tmpl w:val="9A2E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B97F0C"/>
    <w:multiLevelType w:val="hybridMultilevel"/>
    <w:tmpl w:val="87426D8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7E2C94"/>
    <w:multiLevelType w:val="singleLevel"/>
    <w:tmpl w:val="04090001"/>
    <w:lvl w:ilvl="0">
      <w:start w:val="1"/>
      <w:numFmt w:val="bullet"/>
      <w:lvlText w:val=""/>
      <w:lvlJc w:val="left"/>
      <w:pPr>
        <w:ind w:left="720" w:hanging="360"/>
      </w:pPr>
      <w:rPr>
        <w:rFonts w:ascii="Symbol" w:hAnsi="Symbol" w:hint="default"/>
      </w:rPr>
    </w:lvl>
  </w:abstractNum>
  <w:abstractNum w:abstractNumId="4">
    <w:nsid w:val="2B03488F"/>
    <w:multiLevelType w:val="hybridMultilevel"/>
    <w:tmpl w:val="A93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C5574C"/>
    <w:multiLevelType w:val="singleLevel"/>
    <w:tmpl w:val="4FB64AD6"/>
    <w:lvl w:ilvl="0">
      <w:start w:val="1"/>
      <w:numFmt w:val="lowerLetter"/>
      <w:lvlText w:val="%1)"/>
      <w:lvlJc w:val="left"/>
      <w:pPr>
        <w:tabs>
          <w:tab w:val="num" w:pos="648"/>
        </w:tabs>
        <w:ind w:left="648" w:hanging="360"/>
      </w:pPr>
      <w:rPr>
        <w:rFonts w:hint="default"/>
      </w:rPr>
    </w:lvl>
  </w:abstractNum>
  <w:abstractNum w:abstractNumId="6">
    <w:nsid w:val="48274492"/>
    <w:multiLevelType w:val="hybridMultilevel"/>
    <w:tmpl w:val="9D04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BE7819"/>
    <w:multiLevelType w:val="hybridMultilevel"/>
    <w:tmpl w:val="73D65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12452A"/>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9">
    <w:nsid w:val="66C55B5B"/>
    <w:multiLevelType w:val="hybridMultilevel"/>
    <w:tmpl w:val="E6446DD6"/>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B2265E"/>
    <w:multiLevelType w:val="hybridMultilevel"/>
    <w:tmpl w:val="5684824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nsid w:val="72061E33"/>
    <w:multiLevelType w:val="hybridMultilevel"/>
    <w:tmpl w:val="766EE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71830AE"/>
    <w:multiLevelType w:val="hybridMultilevel"/>
    <w:tmpl w:val="8F5C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2"/>
  </w:num>
  <w:num w:numId="4">
    <w:abstractNumId w:val="3"/>
  </w:num>
  <w:num w:numId="5">
    <w:abstractNumId w:val="1"/>
  </w:num>
  <w:num w:numId="6">
    <w:abstractNumId w:val="6"/>
  </w:num>
  <w:num w:numId="7">
    <w:abstractNumId w:val="9"/>
  </w:num>
  <w:num w:numId="8">
    <w:abstractNumId w:val="11"/>
  </w:num>
  <w:num w:numId="9">
    <w:abstractNumId w:val="10"/>
  </w:num>
  <w:num w:numId="10">
    <w:abstractNumId w:val="5"/>
  </w:num>
  <w:num w:numId="11">
    <w:abstractNumId w:val="8"/>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052"/>
    <w:rsid w:val="00027A99"/>
    <w:rsid w:val="001A1475"/>
    <w:rsid w:val="001A20BF"/>
    <w:rsid w:val="002D64E6"/>
    <w:rsid w:val="0050169C"/>
    <w:rsid w:val="00737846"/>
    <w:rsid w:val="00782052"/>
    <w:rsid w:val="00861CED"/>
    <w:rsid w:val="008C72D7"/>
    <w:rsid w:val="009756FA"/>
    <w:rsid w:val="009B7316"/>
    <w:rsid w:val="009B73BF"/>
    <w:rsid w:val="00A707A1"/>
    <w:rsid w:val="00AE67E7"/>
    <w:rsid w:val="00AE724D"/>
    <w:rsid w:val="00B06756"/>
    <w:rsid w:val="00C0498A"/>
    <w:rsid w:val="00C318E7"/>
    <w:rsid w:val="00D407BA"/>
    <w:rsid w:val="00D40C47"/>
    <w:rsid w:val="00D56139"/>
    <w:rsid w:val="00DC2B7D"/>
    <w:rsid w:val="00E04629"/>
    <w:rsid w:val="00E54484"/>
    <w:rsid w:val="00EE0CD6"/>
    <w:rsid w:val="00F3658B"/>
    <w:rsid w:val="00F4543A"/>
    <w:rsid w:val="00F572CD"/>
    <w:rsid w:val="00F97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C32"/>
    <w:rPr>
      <w:color w:val="0000FF" w:themeColor="hyperlink"/>
      <w:u w:val="single"/>
    </w:rPr>
  </w:style>
  <w:style w:type="paragraph" w:styleId="BalloonText">
    <w:name w:val="Balloon Text"/>
    <w:basedOn w:val="Normal"/>
    <w:link w:val="BalloonTextChar"/>
    <w:uiPriority w:val="99"/>
    <w:semiHidden/>
    <w:unhideWhenUsed/>
    <w:rsid w:val="00F97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C32"/>
    <w:rPr>
      <w:rFonts w:ascii="Tahoma" w:hAnsi="Tahoma" w:cs="Tahoma"/>
      <w:sz w:val="16"/>
      <w:szCs w:val="16"/>
    </w:rPr>
  </w:style>
  <w:style w:type="paragraph" w:styleId="Header">
    <w:name w:val="header"/>
    <w:basedOn w:val="Normal"/>
    <w:link w:val="HeaderChar"/>
    <w:uiPriority w:val="99"/>
    <w:unhideWhenUsed/>
    <w:rsid w:val="00B06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756"/>
  </w:style>
  <w:style w:type="paragraph" w:styleId="Footer">
    <w:name w:val="footer"/>
    <w:basedOn w:val="Normal"/>
    <w:link w:val="FooterChar"/>
    <w:uiPriority w:val="99"/>
    <w:unhideWhenUsed/>
    <w:rsid w:val="00B06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756"/>
  </w:style>
  <w:style w:type="paragraph" w:styleId="ListParagraph">
    <w:name w:val="List Paragraph"/>
    <w:basedOn w:val="Normal"/>
    <w:uiPriority w:val="34"/>
    <w:qFormat/>
    <w:rsid w:val="00B06756"/>
    <w:pPr>
      <w:ind w:left="720"/>
      <w:contextualSpacing/>
    </w:pPr>
  </w:style>
  <w:style w:type="paragraph" w:styleId="BodyText">
    <w:name w:val="Body Text"/>
    <w:basedOn w:val="Normal"/>
    <w:link w:val="BodyTextChar"/>
    <w:rsid w:val="00D40C47"/>
    <w:pPr>
      <w:spacing w:after="0" w:line="240" w:lineRule="auto"/>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D40C47"/>
    <w:rPr>
      <w:rFonts w:ascii="Times New Roman" w:eastAsia="Times New Roman" w:hAnsi="Times New Roman" w:cs="Times New Roman"/>
      <w:i/>
      <w:sz w:val="20"/>
      <w:szCs w:val="20"/>
    </w:rPr>
  </w:style>
  <w:style w:type="paragraph" w:styleId="PlainText">
    <w:name w:val="Plain Text"/>
    <w:basedOn w:val="Normal"/>
    <w:link w:val="PlainTextChar"/>
    <w:rsid w:val="00861CED"/>
    <w:pPr>
      <w:spacing w:after="0" w:line="240" w:lineRule="auto"/>
      <w:ind w:left="288" w:hanging="144"/>
    </w:pPr>
    <w:rPr>
      <w:rFonts w:ascii="Courier New" w:eastAsia="Times" w:hAnsi="Courier New" w:cs="Times New Roman"/>
      <w:sz w:val="20"/>
      <w:szCs w:val="20"/>
    </w:rPr>
  </w:style>
  <w:style w:type="character" w:customStyle="1" w:styleId="PlainTextChar">
    <w:name w:val="Plain Text Char"/>
    <w:basedOn w:val="DefaultParagraphFont"/>
    <w:link w:val="PlainText"/>
    <w:rsid w:val="00861CED"/>
    <w:rPr>
      <w:rFonts w:ascii="Courier New" w:eastAsia="Times" w:hAnsi="Courier New" w:cs="Times New Roman"/>
      <w:sz w:val="20"/>
      <w:szCs w:val="20"/>
    </w:rPr>
  </w:style>
  <w:style w:type="table" w:styleId="TableGrid">
    <w:name w:val="Table Grid"/>
    <w:basedOn w:val="TableNormal"/>
    <w:uiPriority w:val="59"/>
    <w:rsid w:val="00861CED"/>
    <w:pPr>
      <w:spacing w:after="0" w:line="240" w:lineRule="auto"/>
      <w:ind w:left="288" w:hanging="14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C32"/>
    <w:rPr>
      <w:color w:val="0000FF" w:themeColor="hyperlink"/>
      <w:u w:val="single"/>
    </w:rPr>
  </w:style>
  <w:style w:type="paragraph" w:styleId="BalloonText">
    <w:name w:val="Balloon Text"/>
    <w:basedOn w:val="Normal"/>
    <w:link w:val="BalloonTextChar"/>
    <w:uiPriority w:val="99"/>
    <w:semiHidden/>
    <w:unhideWhenUsed/>
    <w:rsid w:val="00F97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C32"/>
    <w:rPr>
      <w:rFonts w:ascii="Tahoma" w:hAnsi="Tahoma" w:cs="Tahoma"/>
      <w:sz w:val="16"/>
      <w:szCs w:val="16"/>
    </w:rPr>
  </w:style>
  <w:style w:type="paragraph" w:styleId="Header">
    <w:name w:val="header"/>
    <w:basedOn w:val="Normal"/>
    <w:link w:val="HeaderChar"/>
    <w:uiPriority w:val="99"/>
    <w:unhideWhenUsed/>
    <w:rsid w:val="00B06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756"/>
  </w:style>
  <w:style w:type="paragraph" w:styleId="Footer">
    <w:name w:val="footer"/>
    <w:basedOn w:val="Normal"/>
    <w:link w:val="FooterChar"/>
    <w:uiPriority w:val="99"/>
    <w:unhideWhenUsed/>
    <w:rsid w:val="00B06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756"/>
  </w:style>
  <w:style w:type="paragraph" w:styleId="ListParagraph">
    <w:name w:val="List Paragraph"/>
    <w:basedOn w:val="Normal"/>
    <w:uiPriority w:val="34"/>
    <w:qFormat/>
    <w:rsid w:val="00B06756"/>
    <w:pPr>
      <w:ind w:left="720"/>
      <w:contextualSpacing/>
    </w:pPr>
  </w:style>
  <w:style w:type="paragraph" w:styleId="BodyText">
    <w:name w:val="Body Text"/>
    <w:basedOn w:val="Normal"/>
    <w:link w:val="BodyTextChar"/>
    <w:rsid w:val="00D40C47"/>
    <w:pPr>
      <w:spacing w:after="0" w:line="240" w:lineRule="auto"/>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D40C47"/>
    <w:rPr>
      <w:rFonts w:ascii="Times New Roman" w:eastAsia="Times New Roman" w:hAnsi="Times New Roman" w:cs="Times New Roman"/>
      <w:i/>
      <w:sz w:val="20"/>
      <w:szCs w:val="20"/>
    </w:rPr>
  </w:style>
  <w:style w:type="paragraph" w:styleId="PlainText">
    <w:name w:val="Plain Text"/>
    <w:basedOn w:val="Normal"/>
    <w:link w:val="PlainTextChar"/>
    <w:rsid w:val="00861CED"/>
    <w:pPr>
      <w:spacing w:after="0" w:line="240" w:lineRule="auto"/>
      <w:ind w:left="288" w:hanging="144"/>
    </w:pPr>
    <w:rPr>
      <w:rFonts w:ascii="Courier New" w:eastAsia="Times" w:hAnsi="Courier New" w:cs="Times New Roman"/>
      <w:sz w:val="20"/>
      <w:szCs w:val="20"/>
    </w:rPr>
  </w:style>
  <w:style w:type="character" w:customStyle="1" w:styleId="PlainTextChar">
    <w:name w:val="Plain Text Char"/>
    <w:basedOn w:val="DefaultParagraphFont"/>
    <w:link w:val="PlainText"/>
    <w:rsid w:val="00861CED"/>
    <w:rPr>
      <w:rFonts w:ascii="Courier New" w:eastAsia="Times" w:hAnsi="Courier New" w:cs="Times New Roman"/>
      <w:sz w:val="20"/>
      <w:szCs w:val="20"/>
    </w:rPr>
  </w:style>
  <w:style w:type="table" w:styleId="TableGrid">
    <w:name w:val="Table Grid"/>
    <w:basedOn w:val="TableNormal"/>
    <w:uiPriority w:val="59"/>
    <w:rsid w:val="00861CED"/>
    <w:pPr>
      <w:spacing w:after="0" w:line="240" w:lineRule="auto"/>
      <w:ind w:left="288" w:hanging="14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Carnegie Mellon University in Qatar</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Rule</dc:creator>
  <cp:lastModifiedBy>Gordon Rule</cp:lastModifiedBy>
  <cp:revision>9</cp:revision>
  <cp:lastPrinted>2015-10-20T07:24:00Z</cp:lastPrinted>
  <dcterms:created xsi:type="dcterms:W3CDTF">2013-10-20T18:40:00Z</dcterms:created>
  <dcterms:modified xsi:type="dcterms:W3CDTF">2015-10-20T07:24:00Z</dcterms:modified>
</cp:coreProperties>
</file>