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F6" w:rsidRDefault="00A5173D" w:rsidP="00211D9B">
      <w:pPr>
        <w:spacing w:after="120" w:line="240" w:lineRule="auto"/>
        <w:rPr>
          <w:b/>
        </w:rPr>
      </w:pPr>
      <w:r w:rsidRPr="00211D9B">
        <w:rPr>
          <w:b/>
        </w:rPr>
        <w:t>Exam 1 Review Guide:</w:t>
      </w:r>
    </w:p>
    <w:p w:rsidR="0091135F" w:rsidRPr="00211D9B" w:rsidRDefault="0091135F" w:rsidP="0091135F">
      <w:pPr>
        <w:spacing w:before="120" w:after="40" w:line="240" w:lineRule="auto"/>
        <w:rPr>
          <w:b/>
        </w:rPr>
      </w:pPr>
      <w:r>
        <w:rPr>
          <w:b/>
        </w:rPr>
        <w:t>Basic Chemistry</w:t>
      </w:r>
    </w:p>
    <w:p w:rsidR="00A5173D" w:rsidRDefault="00A5173D" w:rsidP="0091135F">
      <w:pPr>
        <w:pStyle w:val="ListParagraph"/>
        <w:numPr>
          <w:ilvl w:val="0"/>
          <w:numId w:val="1"/>
        </w:numPr>
        <w:spacing w:after="0" w:line="240" w:lineRule="auto"/>
      </w:pPr>
      <w:r>
        <w:t>Be able to predict from the electronic structure of atoms the number of bonds the atom</w:t>
      </w:r>
      <w:r w:rsidR="00211D9B">
        <w:t xml:space="preserve"> can form, or </w:t>
      </w:r>
      <w:proofErr w:type="gramStart"/>
      <w:r w:rsidR="00211D9B">
        <w:t>the  charge</w:t>
      </w:r>
      <w:proofErr w:type="gramEnd"/>
      <w:r w:rsidR="00211D9B">
        <w:t xml:space="preserve"> on an</w:t>
      </w:r>
      <w:r w:rsidR="00F25C02">
        <w:t xml:space="preserve"> atomic</w:t>
      </w:r>
      <w:r w:rsidR="00211D9B">
        <w:t xml:space="preserve"> ion.</w:t>
      </w:r>
    </w:p>
    <w:p w:rsidR="00F25C02" w:rsidRPr="00F25C02" w:rsidRDefault="00F25C02" w:rsidP="0091135F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F25C02">
        <w:rPr>
          <w:highlight w:val="yellow"/>
        </w:rPr>
        <w:t>Distinguish between non-polar and polar bonds/molecules</w:t>
      </w:r>
    </w:p>
    <w:p w:rsidR="00A5173D" w:rsidRDefault="00A5173D" w:rsidP="00211D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able to identify the following functional groups in a molecule, and state the properties of the functional group (non-polar, polar, </w:t>
      </w:r>
      <w:proofErr w:type="gramStart"/>
      <w:r>
        <w:t>potentially</w:t>
      </w:r>
      <w:proofErr w:type="gramEnd"/>
      <w:r>
        <w:t xml:space="preserve"> charged).</w:t>
      </w:r>
    </w:p>
    <w:p w:rsidR="00211D9B" w:rsidRDefault="00211D9B" w:rsidP="00A5173D">
      <w:pPr>
        <w:spacing w:after="0" w:line="240" w:lineRule="auto"/>
        <w:sectPr w:rsidR="00211D9B" w:rsidSect="00211D9B">
          <w:headerReference w:type="default" r:id="rId7"/>
          <w:pgSz w:w="12240" w:h="15840"/>
          <w:pgMar w:top="1008" w:right="1152" w:bottom="864" w:left="1152" w:header="720" w:footer="720" w:gutter="0"/>
          <w:cols w:space="720"/>
          <w:docGrid w:linePitch="360"/>
        </w:sectPr>
      </w:pPr>
    </w:p>
    <w:p w:rsidR="00A5173D" w:rsidRDefault="00A5173D" w:rsidP="0091135F">
      <w:pPr>
        <w:spacing w:after="0" w:line="240" w:lineRule="auto"/>
        <w:ind w:left="1440"/>
      </w:pPr>
      <w:proofErr w:type="spellStart"/>
      <w:r>
        <w:lastRenderedPageBreak/>
        <w:t>i</w:t>
      </w:r>
      <w:proofErr w:type="spellEnd"/>
      <w:r>
        <w:t>) hydrocarbon</w:t>
      </w:r>
    </w:p>
    <w:p w:rsidR="00A5173D" w:rsidRDefault="0084388A" w:rsidP="0091135F">
      <w:pPr>
        <w:spacing w:after="0" w:line="240" w:lineRule="auto"/>
        <w:ind w:left="1440"/>
      </w:pPr>
      <w:r>
        <w:t>ii) a</w:t>
      </w:r>
      <w:r w:rsidR="00A5173D">
        <w:t>lcohol</w:t>
      </w:r>
    </w:p>
    <w:p w:rsidR="00A5173D" w:rsidRDefault="0084388A" w:rsidP="0091135F">
      <w:pPr>
        <w:spacing w:after="0" w:line="240" w:lineRule="auto"/>
        <w:ind w:left="1440"/>
      </w:pPr>
      <w:r>
        <w:t xml:space="preserve">iii) </w:t>
      </w:r>
      <w:proofErr w:type="spellStart"/>
      <w:r>
        <w:t>c</w:t>
      </w:r>
      <w:r w:rsidR="00A5173D">
        <w:t>arboxylate</w:t>
      </w:r>
      <w:proofErr w:type="spellEnd"/>
    </w:p>
    <w:p w:rsidR="00A5173D" w:rsidRDefault="0084388A" w:rsidP="0091135F">
      <w:pPr>
        <w:spacing w:after="0" w:line="240" w:lineRule="auto"/>
        <w:ind w:left="1440"/>
      </w:pPr>
      <w:r>
        <w:t>iv) c</w:t>
      </w:r>
      <w:r w:rsidR="00A5173D">
        <w:t>arbonyl</w:t>
      </w:r>
    </w:p>
    <w:p w:rsidR="00A5173D" w:rsidRDefault="0084388A" w:rsidP="0091135F">
      <w:pPr>
        <w:spacing w:after="0" w:line="240" w:lineRule="auto"/>
        <w:ind w:left="1440"/>
      </w:pPr>
      <w:r>
        <w:lastRenderedPageBreak/>
        <w:t>v) b</w:t>
      </w:r>
      <w:r w:rsidR="00A5173D">
        <w:t>enzyl (phenyl)</w:t>
      </w:r>
    </w:p>
    <w:p w:rsidR="0084388A" w:rsidRDefault="0084388A" w:rsidP="0091135F">
      <w:pPr>
        <w:spacing w:after="0" w:line="240" w:lineRule="auto"/>
        <w:ind w:left="1440"/>
      </w:pPr>
      <w:r>
        <w:t>vi) amino</w:t>
      </w:r>
    </w:p>
    <w:p w:rsidR="0084388A" w:rsidRDefault="0084388A" w:rsidP="0091135F">
      <w:pPr>
        <w:spacing w:after="0" w:line="240" w:lineRule="auto"/>
        <w:ind w:left="1440"/>
      </w:pPr>
      <w:r>
        <w:t>vii) amide</w:t>
      </w:r>
    </w:p>
    <w:p w:rsidR="00211D9B" w:rsidRDefault="00211D9B" w:rsidP="00A5173D">
      <w:pPr>
        <w:spacing w:after="0" w:line="240" w:lineRule="auto"/>
        <w:sectPr w:rsidR="00211D9B" w:rsidSect="00211D9B">
          <w:type w:val="continuous"/>
          <w:pgSz w:w="12240" w:h="15840"/>
          <w:pgMar w:top="1008" w:right="1152" w:bottom="864" w:left="1152" w:header="720" w:footer="720" w:gutter="0"/>
          <w:cols w:num="2" w:space="720"/>
          <w:docGrid w:linePitch="360"/>
        </w:sectPr>
      </w:pPr>
    </w:p>
    <w:p w:rsidR="00A5173D" w:rsidRDefault="00A5173D" w:rsidP="00211D9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Know the relationship between hybrid </w:t>
      </w:r>
      <w:proofErr w:type="spellStart"/>
      <w:r>
        <w:t>orbitals</w:t>
      </w:r>
      <w:proofErr w:type="spellEnd"/>
      <w:r>
        <w:t xml:space="preserve"> and molecular geometry for sp</w:t>
      </w:r>
      <w:r w:rsidRPr="00211D9B">
        <w:rPr>
          <w:vertAlign w:val="superscript"/>
        </w:rPr>
        <w:t>2</w:t>
      </w:r>
      <w:r>
        <w:t xml:space="preserve"> and sp</w:t>
      </w:r>
      <w:r w:rsidRPr="00211D9B">
        <w:rPr>
          <w:vertAlign w:val="superscript"/>
        </w:rPr>
        <w:t>3</w:t>
      </w:r>
      <w:r>
        <w:t xml:space="preserve"> hybrid </w:t>
      </w:r>
      <w:proofErr w:type="spellStart"/>
      <w:r>
        <w:t>orbitals</w:t>
      </w:r>
      <w:proofErr w:type="spellEnd"/>
      <w:r>
        <w:t>.</w:t>
      </w:r>
    </w:p>
    <w:p w:rsidR="00A5173D" w:rsidRDefault="00A5173D" w:rsidP="00211D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Identify </w:t>
      </w:r>
      <w:proofErr w:type="spellStart"/>
      <w:r>
        <w:t>chiral</w:t>
      </w:r>
      <w:proofErr w:type="spellEnd"/>
      <w:r>
        <w:t xml:space="preserve"> centers on molecules, and discuss implications of </w:t>
      </w:r>
      <w:proofErr w:type="spellStart"/>
      <w:r>
        <w:t>chiral</w:t>
      </w:r>
      <w:proofErr w:type="spellEnd"/>
      <w:r>
        <w:t xml:space="preserve"> centers on drug activity.</w:t>
      </w:r>
    </w:p>
    <w:p w:rsidR="00A5173D" w:rsidRDefault="00A5173D" w:rsidP="00211D9B">
      <w:pPr>
        <w:pStyle w:val="ListParagraph"/>
        <w:numPr>
          <w:ilvl w:val="0"/>
          <w:numId w:val="2"/>
        </w:numPr>
        <w:spacing w:after="0" w:line="240" w:lineRule="auto"/>
      </w:pPr>
      <w:r>
        <w:t>Identify hydrogen bond donors and acceptors.</w:t>
      </w:r>
    </w:p>
    <w:p w:rsidR="00A5173D" w:rsidRDefault="00A5173D" w:rsidP="00211D9B">
      <w:pPr>
        <w:pStyle w:val="ListParagraph"/>
        <w:numPr>
          <w:ilvl w:val="0"/>
          <w:numId w:val="2"/>
        </w:numPr>
        <w:spacing w:after="0" w:line="240" w:lineRule="auto"/>
      </w:pPr>
      <w:r>
        <w:t>Be able to discuss role of pH in drug transport across membranes and binding to targets</w:t>
      </w:r>
    </w:p>
    <w:p w:rsidR="00A5173D" w:rsidRDefault="00A5173D" w:rsidP="00211D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able to predict whether a group will be largely </w:t>
      </w:r>
      <w:proofErr w:type="spellStart"/>
      <w:r>
        <w:t>protonated</w:t>
      </w:r>
      <w:proofErr w:type="spellEnd"/>
      <w:r>
        <w:t xml:space="preserve"> or </w:t>
      </w:r>
      <w:proofErr w:type="spellStart"/>
      <w:r>
        <w:t>deprotonated</w:t>
      </w:r>
      <w:proofErr w:type="spellEnd"/>
      <w:r>
        <w:t xml:space="preserve">, given </w:t>
      </w:r>
      <w:proofErr w:type="spellStart"/>
      <w:r>
        <w:t>pKa</w:t>
      </w:r>
      <w:proofErr w:type="spellEnd"/>
      <w:r>
        <w:t xml:space="preserve"> and </w:t>
      </w:r>
      <w:proofErr w:type="spellStart"/>
      <w:r>
        <w:t>pH.</w:t>
      </w:r>
      <w:proofErr w:type="spellEnd"/>
      <w:r>
        <w:t xml:space="preserve">  S</w:t>
      </w:r>
      <w:r w:rsidR="007C17C5">
        <w:t>tate the charge on each species (be able to do this for either carboxyl or amino groups).</w:t>
      </w:r>
    </w:p>
    <w:p w:rsidR="00A5173D" w:rsidRDefault="00A5173D" w:rsidP="00211D9B">
      <w:pPr>
        <w:pStyle w:val="ListParagraph"/>
        <w:numPr>
          <w:ilvl w:val="0"/>
          <w:numId w:val="2"/>
        </w:numPr>
        <w:spacing w:after="0" w:line="240" w:lineRule="auto"/>
      </w:pPr>
      <w:r>
        <w:t>Predict the relative solubility of compounds</w:t>
      </w:r>
    </w:p>
    <w:p w:rsidR="00A5173D" w:rsidRDefault="00A5173D" w:rsidP="00211D9B">
      <w:pPr>
        <w:pStyle w:val="ListParagraph"/>
        <w:numPr>
          <w:ilvl w:val="0"/>
          <w:numId w:val="2"/>
        </w:numPr>
        <w:spacing w:after="0" w:line="240" w:lineRule="auto"/>
      </w:pPr>
      <w:r>
        <w:t>Understand the fundamental molecular basis for:</w:t>
      </w:r>
    </w:p>
    <w:p w:rsidR="00A5173D" w:rsidRDefault="00A5173D" w:rsidP="00211D9B">
      <w:pPr>
        <w:spacing w:after="0" w:line="240" w:lineRule="auto"/>
        <w:ind w:left="720"/>
      </w:pPr>
      <w:proofErr w:type="spellStart"/>
      <w:r>
        <w:t>i</w:t>
      </w:r>
      <w:proofErr w:type="spellEnd"/>
      <w:r>
        <w:t>) electrostatic interactions</w:t>
      </w:r>
    </w:p>
    <w:p w:rsidR="00A5173D" w:rsidRDefault="00A5173D" w:rsidP="00211D9B">
      <w:pPr>
        <w:spacing w:after="0" w:line="240" w:lineRule="auto"/>
        <w:ind w:left="720"/>
      </w:pPr>
      <w:r>
        <w:t xml:space="preserve">ii) van </w:t>
      </w:r>
      <w:proofErr w:type="spellStart"/>
      <w:r>
        <w:t>der</w:t>
      </w:r>
      <w:proofErr w:type="spellEnd"/>
      <w:r>
        <w:t xml:space="preserve"> Waals interactions</w:t>
      </w:r>
    </w:p>
    <w:p w:rsidR="00A5173D" w:rsidRDefault="00A5173D" w:rsidP="00211D9B">
      <w:pPr>
        <w:spacing w:after="0" w:line="240" w:lineRule="auto"/>
        <w:ind w:left="720"/>
      </w:pPr>
      <w:proofErr w:type="gramStart"/>
      <w:r>
        <w:t>iii) hydrophobic effect.</w:t>
      </w:r>
      <w:proofErr w:type="gramEnd"/>
    </w:p>
    <w:p w:rsidR="00A5173D" w:rsidRDefault="00A5173D" w:rsidP="00211D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Know that the overall energy change depends on both </w:t>
      </w:r>
      <w:proofErr w:type="spellStart"/>
      <w:r>
        <w:t>enthalpic</w:t>
      </w:r>
      <w:proofErr w:type="spellEnd"/>
      <w:r>
        <w:t xml:space="preserve"> and entropic terms</w:t>
      </w:r>
    </w:p>
    <w:p w:rsidR="00A5173D" w:rsidRDefault="00A5173D" w:rsidP="00211D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Predict whether reactants or products will be favored given </w:t>
      </w:r>
      <w:r>
        <w:sym w:font="Symbol" w:char="F044"/>
      </w:r>
      <w:r>
        <w:t>G</w:t>
      </w:r>
      <w:r w:rsidRPr="00211D9B">
        <w:rPr>
          <w:vertAlign w:val="superscript"/>
        </w:rPr>
        <w:t>o</w:t>
      </w:r>
      <w:r>
        <w:t xml:space="preserve"> for the reaction.</w:t>
      </w:r>
    </w:p>
    <w:p w:rsidR="0084388A" w:rsidRPr="00211D9B" w:rsidRDefault="0084388A" w:rsidP="0091135F">
      <w:pPr>
        <w:spacing w:before="120" w:after="40" w:line="240" w:lineRule="auto"/>
        <w:rPr>
          <w:b/>
        </w:rPr>
      </w:pPr>
      <w:r w:rsidRPr="00211D9B">
        <w:rPr>
          <w:b/>
        </w:rPr>
        <w:t>Protein structure – important characteristics of each level:</w:t>
      </w:r>
    </w:p>
    <w:p w:rsidR="0084388A" w:rsidRDefault="0084388A" w:rsidP="0091135F">
      <w:pPr>
        <w:spacing w:before="40" w:after="0" w:line="240" w:lineRule="auto"/>
        <w:ind w:left="144"/>
      </w:pPr>
      <w:r>
        <w:t>1. Primary structure:</w:t>
      </w:r>
    </w:p>
    <w:p w:rsidR="0084388A" w:rsidRDefault="0084388A" w:rsidP="00211D9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Know how amino acids </w:t>
      </w:r>
      <w:proofErr w:type="gramStart"/>
      <w:r>
        <w:t>are linked</w:t>
      </w:r>
      <w:proofErr w:type="gramEnd"/>
      <w:r>
        <w:t xml:space="preserve"> together by peptide bonds to form proteins, given the structure of two amino acids, could you draw the correct structure </w:t>
      </w:r>
      <w:r w:rsidR="00211D9B">
        <w:t>after</w:t>
      </w:r>
      <w:r>
        <w:t xml:space="preserve"> they are joined?</w:t>
      </w:r>
    </w:p>
    <w:p w:rsidR="0084388A" w:rsidRDefault="0084388A" w:rsidP="00211D9B">
      <w:pPr>
        <w:pStyle w:val="ListParagraph"/>
        <w:numPr>
          <w:ilvl w:val="0"/>
          <w:numId w:val="4"/>
        </w:numPr>
        <w:spacing w:after="0" w:line="240" w:lineRule="auto"/>
      </w:pPr>
      <w:r>
        <w:t>Nomenclature – sequence begins at the amino terminus.</w:t>
      </w:r>
    </w:p>
    <w:p w:rsidR="0084388A" w:rsidRDefault="0084388A" w:rsidP="00211D9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Distinguish </w:t>
      </w:r>
      <w:proofErr w:type="spellStart"/>
      <w:r>
        <w:t>mainchain</w:t>
      </w:r>
      <w:proofErr w:type="spellEnd"/>
      <w:r>
        <w:t xml:space="preserve"> from </w:t>
      </w:r>
      <w:proofErr w:type="spellStart"/>
      <w:r>
        <w:t>sidechain</w:t>
      </w:r>
      <w:proofErr w:type="spellEnd"/>
      <w:r>
        <w:t xml:space="preserve"> atoms.</w:t>
      </w:r>
    </w:p>
    <w:p w:rsidR="00A5173D" w:rsidRDefault="0084388A" w:rsidP="00211D9B">
      <w:pPr>
        <w:pStyle w:val="ListParagraph"/>
        <w:numPr>
          <w:ilvl w:val="0"/>
          <w:numId w:val="4"/>
        </w:numPr>
        <w:spacing w:after="0" w:line="240" w:lineRule="auto"/>
      </w:pPr>
      <w:r>
        <w:t>Know that order (sequence) of amino acids defines folded structure, defines activity.</w:t>
      </w:r>
    </w:p>
    <w:p w:rsidR="0084388A" w:rsidRDefault="00211D9B" w:rsidP="0091135F">
      <w:pPr>
        <w:spacing w:before="40" w:after="0" w:line="240" w:lineRule="auto"/>
        <w:ind w:left="144"/>
      </w:pPr>
      <w:r>
        <w:t xml:space="preserve">2. </w:t>
      </w:r>
      <w:r w:rsidR="0084388A">
        <w:t>Secondary structure</w:t>
      </w:r>
    </w:p>
    <w:p w:rsidR="0084388A" w:rsidRDefault="0084388A" w:rsidP="00211D9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conformation of the </w:t>
      </w:r>
      <w:proofErr w:type="spellStart"/>
      <w:r>
        <w:t>mainchain</w:t>
      </w:r>
      <w:proofErr w:type="spellEnd"/>
    </w:p>
    <w:p w:rsidR="0084388A" w:rsidRDefault="0084388A" w:rsidP="00211D9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only two that </w:t>
      </w:r>
      <w:proofErr w:type="gramStart"/>
      <w:r>
        <w:t>can be stabilized</w:t>
      </w:r>
      <w:proofErr w:type="gramEnd"/>
      <w:r>
        <w:t xml:space="preserve"> by hydrogen bonds are </w:t>
      </w:r>
      <w:r w:rsidRPr="00211D9B">
        <w:rPr>
          <w:rFonts w:ascii="Symbol" w:hAnsi="Symbol"/>
        </w:rPr>
        <w:t></w:t>
      </w:r>
      <w:r>
        <w:t xml:space="preserve">-helix and </w:t>
      </w:r>
      <w:r>
        <w:sym w:font="Symbol" w:char="F062"/>
      </w:r>
      <w:r>
        <w:t>-sheet.</w:t>
      </w:r>
    </w:p>
    <w:p w:rsidR="0084388A" w:rsidRDefault="0091135F" w:rsidP="00211D9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k</w:t>
      </w:r>
      <w:r w:rsidR="0084388A">
        <w:t>now</w:t>
      </w:r>
      <w:proofErr w:type="spellEnd"/>
      <w:r w:rsidR="0084388A">
        <w:t xml:space="preserve"> structural properties (location of H-bonds, </w:t>
      </w:r>
      <w:proofErr w:type="spellStart"/>
      <w:r w:rsidR="0084388A">
        <w:t>sidechains</w:t>
      </w:r>
      <w:proofErr w:type="spellEnd"/>
      <w:r w:rsidR="0084388A">
        <w:t>)</w:t>
      </w:r>
    </w:p>
    <w:p w:rsidR="0084388A" w:rsidRDefault="00211D9B" w:rsidP="0091135F">
      <w:pPr>
        <w:spacing w:before="40" w:after="0" w:line="240" w:lineRule="auto"/>
        <w:ind w:left="144"/>
      </w:pPr>
      <w:r>
        <w:t xml:space="preserve">3. </w:t>
      </w:r>
      <w:r w:rsidR="0084388A">
        <w:t>Tertiary structure</w:t>
      </w:r>
    </w:p>
    <w:p w:rsidR="0084388A" w:rsidRDefault="0084388A" w:rsidP="00211D9B">
      <w:pPr>
        <w:pStyle w:val="ListParagraph"/>
        <w:numPr>
          <w:ilvl w:val="0"/>
          <w:numId w:val="6"/>
        </w:numPr>
        <w:spacing w:after="0" w:line="240" w:lineRule="auto"/>
      </w:pPr>
      <w:r>
        <w:t>Relate structure to energetic terms:</w:t>
      </w:r>
    </w:p>
    <w:p w:rsidR="0084388A" w:rsidRDefault="0084388A" w:rsidP="0091135F">
      <w:pPr>
        <w:pStyle w:val="ListParagraph"/>
        <w:numPr>
          <w:ilvl w:val="1"/>
          <w:numId w:val="6"/>
        </w:numPr>
        <w:spacing w:after="0" w:line="240" w:lineRule="auto"/>
      </w:pPr>
      <w:r>
        <w:t>Folded form destabilized by high entropy of the unfolded form.</w:t>
      </w:r>
    </w:p>
    <w:p w:rsidR="0084388A" w:rsidRDefault="0084388A" w:rsidP="0091135F">
      <w:pPr>
        <w:pStyle w:val="ListParagraph"/>
        <w:numPr>
          <w:ilvl w:val="1"/>
          <w:numId w:val="6"/>
        </w:numPr>
        <w:spacing w:after="0" w:line="240" w:lineRule="auto"/>
      </w:pPr>
      <w:r>
        <w:t>Folded form stabilized by burial of hydrophobic groups, therefore core is composed of non-polar amino acids.</w:t>
      </w:r>
    </w:p>
    <w:p w:rsidR="0084388A" w:rsidRDefault="0084388A" w:rsidP="0091135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Folded form stabilized by van </w:t>
      </w:r>
      <w:proofErr w:type="spellStart"/>
      <w:r>
        <w:t>der</w:t>
      </w:r>
      <w:proofErr w:type="spellEnd"/>
      <w:r>
        <w:t xml:space="preserve"> Waals interaction in the core – therefore core is well packed.</w:t>
      </w:r>
    </w:p>
    <w:p w:rsidR="0084388A" w:rsidRDefault="0084388A" w:rsidP="0091135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Folded form stabilized by </w:t>
      </w:r>
      <w:proofErr w:type="spellStart"/>
      <w:r>
        <w:t>mainchain</w:t>
      </w:r>
      <w:proofErr w:type="spellEnd"/>
      <w:r>
        <w:t xml:space="preserve"> hydrogen bonds (same one that stabilize secondary structure) and </w:t>
      </w:r>
      <w:proofErr w:type="spellStart"/>
      <w:r>
        <w:t>sidechain</w:t>
      </w:r>
      <w:proofErr w:type="spellEnd"/>
      <w:r>
        <w:t xml:space="preserve"> hydrogen bonds.</w:t>
      </w:r>
    </w:p>
    <w:p w:rsidR="0084388A" w:rsidRDefault="0084388A" w:rsidP="00211D9B">
      <w:pPr>
        <w:pStyle w:val="ListParagraph"/>
        <w:numPr>
          <w:ilvl w:val="0"/>
          <w:numId w:val="6"/>
        </w:numPr>
        <w:spacing w:after="0" w:line="240" w:lineRule="auto"/>
      </w:pPr>
      <w:r>
        <w:t>All polar and charged residues are on the surface</w:t>
      </w:r>
    </w:p>
    <w:p w:rsidR="00211D9B" w:rsidRDefault="0084388A" w:rsidP="00211D9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Significant </w:t>
      </w:r>
      <w:proofErr w:type="gramStart"/>
      <w:r>
        <w:t>number of non-polar residues are</w:t>
      </w:r>
      <w:proofErr w:type="gramEnd"/>
      <w:r>
        <w:t xml:space="preserve"> on the surface.</w:t>
      </w:r>
    </w:p>
    <w:p w:rsidR="00211D9B" w:rsidRDefault="00211D9B" w:rsidP="0091135F">
      <w:pPr>
        <w:spacing w:before="40" w:after="0" w:line="240" w:lineRule="auto"/>
        <w:ind w:left="144"/>
      </w:pPr>
      <w:r>
        <w:t>4. Quaternary Structure</w:t>
      </w:r>
    </w:p>
    <w:p w:rsidR="00211D9B" w:rsidRDefault="00211D9B" w:rsidP="00211D9B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t>Structure with multiple chains.</w:t>
      </w:r>
      <w:proofErr w:type="gramEnd"/>
    </w:p>
    <w:p w:rsidR="0091135F" w:rsidRDefault="0091135F">
      <w:pPr>
        <w:rPr>
          <w:b/>
        </w:rPr>
      </w:pPr>
      <w:r>
        <w:rPr>
          <w:b/>
        </w:rPr>
        <w:br w:type="page"/>
      </w:r>
    </w:p>
    <w:p w:rsidR="0084388A" w:rsidRPr="00211D9B" w:rsidRDefault="0084388A" w:rsidP="0091135F">
      <w:pPr>
        <w:spacing w:before="120" w:after="0" w:line="240" w:lineRule="auto"/>
        <w:rPr>
          <w:b/>
        </w:rPr>
      </w:pPr>
      <w:r w:rsidRPr="00211D9B">
        <w:rPr>
          <w:b/>
        </w:rPr>
        <w:lastRenderedPageBreak/>
        <w:t>Enzymes</w:t>
      </w:r>
    </w:p>
    <w:p w:rsidR="0084388A" w:rsidRDefault="0084388A" w:rsidP="00211D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Catalysts – make reactions go faster without </w:t>
      </w:r>
      <w:proofErr w:type="gramStart"/>
      <w:r>
        <w:t>being changed</w:t>
      </w:r>
      <w:proofErr w:type="gramEnd"/>
      <w:r>
        <w:t xml:space="preserve"> by the reaction.</w:t>
      </w:r>
    </w:p>
    <w:p w:rsidR="0084388A" w:rsidRDefault="0084388A" w:rsidP="00211D9B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t xml:space="preserve">Active site – part of the enzyme that has amino acid residues that </w:t>
      </w:r>
      <w:r w:rsidR="00211D9B">
        <w:t xml:space="preserve">recognize substrate and facilitate </w:t>
      </w:r>
      <w:r w:rsidR="0091135F">
        <w:t>chemistry on the substrate, converting it to product.</w:t>
      </w:r>
      <w:proofErr w:type="gramEnd"/>
    </w:p>
    <w:p w:rsidR="00211D9B" w:rsidRDefault="00211D9B" w:rsidP="00211D9B">
      <w:pPr>
        <w:pStyle w:val="ListParagraph"/>
        <w:numPr>
          <w:ilvl w:val="0"/>
          <w:numId w:val="7"/>
        </w:numPr>
        <w:spacing w:after="0" w:line="240" w:lineRule="auto"/>
      </w:pPr>
      <w:r>
        <w:t>Increase in rate occurs because enzyme decrease the energy of the high energy transition state</w:t>
      </w:r>
    </w:p>
    <w:p w:rsidR="00211D9B" w:rsidRDefault="00211D9B" w:rsidP="00211D9B">
      <w:pPr>
        <w:pStyle w:val="ListParagraph"/>
        <w:numPr>
          <w:ilvl w:val="0"/>
          <w:numId w:val="7"/>
        </w:numPr>
        <w:spacing w:after="0" w:line="240" w:lineRule="auto"/>
      </w:pPr>
      <w:r>
        <w:t>Decrease in the energy of the transition state is due to the fact that reactants are pre-ordered in enzymatic reactions, so no unfavorable decrease in entropy</w:t>
      </w:r>
    </w:p>
    <w:p w:rsidR="00211D9B" w:rsidRDefault="00211D9B" w:rsidP="00211D9B">
      <w:pPr>
        <w:pStyle w:val="ListParagraph"/>
        <w:numPr>
          <w:ilvl w:val="0"/>
          <w:numId w:val="7"/>
        </w:numPr>
        <w:spacing w:after="0" w:line="240" w:lineRule="auto"/>
      </w:pPr>
      <w:r>
        <w:t>Rate of product formation as a function of substrate – initially linear, but eventually becomes constant at high substrate because all of t</w:t>
      </w:r>
      <w:r w:rsidR="0091135F">
        <w:t>he enzymes have substrate bound – saturated.</w:t>
      </w:r>
    </w:p>
    <w:p w:rsidR="00211D9B" w:rsidRPr="00211D9B" w:rsidRDefault="00211D9B" w:rsidP="0091135F">
      <w:pPr>
        <w:spacing w:before="120" w:after="0" w:line="240" w:lineRule="auto"/>
        <w:rPr>
          <w:b/>
        </w:rPr>
      </w:pPr>
      <w:r w:rsidRPr="00211D9B">
        <w:rPr>
          <w:b/>
        </w:rPr>
        <w:t>Competitive inhibitors:</w:t>
      </w:r>
    </w:p>
    <w:p w:rsidR="00211D9B" w:rsidRDefault="00211D9B" w:rsidP="00211D9B">
      <w:pPr>
        <w:pStyle w:val="ListParagraph"/>
        <w:numPr>
          <w:ilvl w:val="0"/>
          <w:numId w:val="8"/>
        </w:numPr>
        <w:spacing w:after="0" w:line="240" w:lineRule="auto"/>
      </w:pPr>
      <w:r>
        <w:t>Similar in structure to the substrate</w:t>
      </w:r>
    </w:p>
    <w:p w:rsidR="00211D9B" w:rsidRDefault="00211D9B" w:rsidP="00211D9B">
      <w:pPr>
        <w:pStyle w:val="ListParagraph"/>
        <w:numPr>
          <w:ilvl w:val="0"/>
          <w:numId w:val="8"/>
        </w:numPr>
        <w:spacing w:after="0" w:line="240" w:lineRule="auto"/>
      </w:pPr>
      <w:r>
        <w:t>Bind at the active site, prevent (compete for substrate binding)</w:t>
      </w:r>
    </w:p>
    <w:p w:rsidR="00211D9B" w:rsidRDefault="00211D9B" w:rsidP="00211D9B">
      <w:pPr>
        <w:pStyle w:val="ListParagraph"/>
        <w:numPr>
          <w:ilvl w:val="0"/>
          <w:numId w:val="8"/>
        </w:numPr>
        <w:spacing w:after="0" w:line="240" w:lineRule="auto"/>
      </w:pPr>
      <w:r>
        <w:t>Therefore</w:t>
      </w:r>
      <w:r w:rsidR="0091135F">
        <w:t>,</w:t>
      </w:r>
      <w:r>
        <w:t xml:space="preserve"> substrate </w:t>
      </w:r>
      <w:proofErr w:type="gramStart"/>
      <w:r>
        <w:t>can</w:t>
      </w:r>
      <w:r w:rsidR="0091135F">
        <w:t>’t</w:t>
      </w:r>
      <w:proofErr w:type="gramEnd"/>
      <w:r w:rsidR="0091135F">
        <w:t xml:space="preserve"> bind – no product formed.</w:t>
      </w:r>
    </w:p>
    <w:p w:rsidR="00211D9B" w:rsidRPr="00211D9B" w:rsidRDefault="00211D9B" w:rsidP="0091135F">
      <w:pPr>
        <w:spacing w:before="120" w:after="0" w:line="240" w:lineRule="auto"/>
        <w:rPr>
          <w:b/>
        </w:rPr>
      </w:pPr>
      <w:proofErr w:type="spellStart"/>
      <w:r w:rsidRPr="00211D9B">
        <w:rPr>
          <w:b/>
        </w:rPr>
        <w:t>Allosteric</w:t>
      </w:r>
      <w:proofErr w:type="spellEnd"/>
      <w:r w:rsidRPr="00211D9B">
        <w:rPr>
          <w:b/>
        </w:rPr>
        <w:t xml:space="preserve"> Inhibitors</w:t>
      </w:r>
      <w:r w:rsidR="0091135F">
        <w:rPr>
          <w:b/>
        </w:rPr>
        <w:t>:</w:t>
      </w:r>
    </w:p>
    <w:p w:rsidR="00211D9B" w:rsidRDefault="00211D9B" w:rsidP="00211D9B">
      <w:pPr>
        <w:pStyle w:val="ListParagraph"/>
        <w:numPr>
          <w:ilvl w:val="0"/>
          <w:numId w:val="9"/>
        </w:numPr>
        <w:spacing w:after="0" w:line="240" w:lineRule="auto"/>
      </w:pPr>
      <w:r>
        <w:t>Bind to the enzyme at a different site than the active site</w:t>
      </w:r>
    </w:p>
    <w:p w:rsidR="00211D9B" w:rsidRDefault="00211D9B" w:rsidP="00211D9B">
      <w:pPr>
        <w:pStyle w:val="ListParagraph"/>
        <w:numPr>
          <w:ilvl w:val="0"/>
          <w:numId w:val="9"/>
        </w:numPr>
        <w:spacing w:after="0" w:line="240" w:lineRule="auto"/>
      </w:pPr>
      <w:r>
        <w:t>Cause a change in the shape or conformation of the enzyme, so that it is no longer active.</w:t>
      </w:r>
    </w:p>
    <w:p w:rsidR="0084388A" w:rsidRDefault="0084388A" w:rsidP="00A5173D">
      <w:pPr>
        <w:spacing w:after="0" w:line="240" w:lineRule="auto"/>
      </w:pPr>
    </w:p>
    <w:p w:rsidR="00A5173D" w:rsidRPr="00A5173D" w:rsidRDefault="00A5173D" w:rsidP="00A5173D">
      <w:pPr>
        <w:spacing w:after="0" w:line="240" w:lineRule="auto"/>
      </w:pPr>
    </w:p>
    <w:p w:rsidR="00A5173D" w:rsidRDefault="00A5173D" w:rsidP="00A5173D">
      <w:pPr>
        <w:spacing w:after="0" w:line="240" w:lineRule="auto"/>
      </w:pPr>
    </w:p>
    <w:p w:rsidR="00A5173D" w:rsidRDefault="00A5173D" w:rsidP="00A5173D">
      <w:pPr>
        <w:spacing w:after="0" w:line="240" w:lineRule="auto"/>
      </w:pPr>
    </w:p>
    <w:sectPr w:rsidR="00A5173D" w:rsidSect="00211D9B">
      <w:type w:val="continuous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60" w:rsidRDefault="000D7760" w:rsidP="0091135F">
      <w:pPr>
        <w:spacing w:after="0" w:line="240" w:lineRule="auto"/>
      </w:pPr>
      <w:r>
        <w:separator/>
      </w:r>
    </w:p>
  </w:endnote>
  <w:endnote w:type="continuationSeparator" w:id="0">
    <w:p w:rsidR="000D7760" w:rsidRDefault="000D7760" w:rsidP="0091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60" w:rsidRDefault="000D7760" w:rsidP="0091135F">
      <w:pPr>
        <w:spacing w:after="0" w:line="240" w:lineRule="auto"/>
      </w:pPr>
      <w:r>
        <w:separator/>
      </w:r>
    </w:p>
  </w:footnote>
  <w:footnote w:type="continuationSeparator" w:id="0">
    <w:p w:rsidR="000D7760" w:rsidRDefault="000D7760" w:rsidP="0091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5F" w:rsidRDefault="0091135F">
    <w:pPr>
      <w:pStyle w:val="Header"/>
    </w:pPr>
    <w:r>
      <w:t>03-410 Genes, Drugs and Disease</w:t>
    </w:r>
    <w:r>
      <w:ptab w:relativeTo="margin" w:alignment="center" w:leader="none"/>
    </w:r>
    <w:r>
      <w:t>Exam 1 Review Guide</w:t>
    </w:r>
    <w:r>
      <w:ptab w:relativeTo="margin" w:alignment="right" w:leader="none"/>
    </w:r>
    <w:r>
      <w:t>September 18,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F7B"/>
    <w:multiLevelType w:val="hybridMultilevel"/>
    <w:tmpl w:val="875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9A7"/>
    <w:multiLevelType w:val="hybridMultilevel"/>
    <w:tmpl w:val="BB32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C5B"/>
    <w:multiLevelType w:val="hybridMultilevel"/>
    <w:tmpl w:val="7AE8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B82"/>
    <w:multiLevelType w:val="hybridMultilevel"/>
    <w:tmpl w:val="DF38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18A5"/>
    <w:multiLevelType w:val="hybridMultilevel"/>
    <w:tmpl w:val="33C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E0D"/>
    <w:multiLevelType w:val="hybridMultilevel"/>
    <w:tmpl w:val="5F4E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2AA2"/>
    <w:multiLevelType w:val="hybridMultilevel"/>
    <w:tmpl w:val="7F5C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23B7"/>
    <w:multiLevelType w:val="hybridMultilevel"/>
    <w:tmpl w:val="AF9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B6A17"/>
    <w:multiLevelType w:val="hybridMultilevel"/>
    <w:tmpl w:val="68F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3D"/>
    <w:rsid w:val="000D7760"/>
    <w:rsid w:val="001B4531"/>
    <w:rsid w:val="00211D9B"/>
    <w:rsid w:val="00227668"/>
    <w:rsid w:val="00514531"/>
    <w:rsid w:val="006A2FA3"/>
    <w:rsid w:val="007B4EF6"/>
    <w:rsid w:val="007C17C5"/>
    <w:rsid w:val="0084388A"/>
    <w:rsid w:val="0091135F"/>
    <w:rsid w:val="00A5173D"/>
    <w:rsid w:val="00B86BEC"/>
    <w:rsid w:val="00D251E0"/>
    <w:rsid w:val="00E05CD3"/>
    <w:rsid w:val="00EF3BDD"/>
    <w:rsid w:val="00F25C02"/>
    <w:rsid w:val="00F5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35F"/>
  </w:style>
  <w:style w:type="paragraph" w:styleId="Footer">
    <w:name w:val="footer"/>
    <w:basedOn w:val="Normal"/>
    <w:link w:val="FooterChar"/>
    <w:uiPriority w:val="99"/>
    <w:semiHidden/>
    <w:unhideWhenUsed/>
    <w:rsid w:val="0091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35F"/>
  </w:style>
  <w:style w:type="paragraph" w:styleId="BalloonText">
    <w:name w:val="Balloon Text"/>
    <w:basedOn w:val="Normal"/>
    <w:link w:val="BalloonTextChar"/>
    <w:uiPriority w:val="99"/>
    <w:semiHidden/>
    <w:unhideWhenUsed/>
    <w:rsid w:val="0091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</dc:creator>
  <cp:keywords/>
  <dc:description/>
  <cp:lastModifiedBy>rule</cp:lastModifiedBy>
  <cp:revision>4</cp:revision>
  <cp:lastPrinted>2012-09-18T19:17:00Z</cp:lastPrinted>
  <dcterms:created xsi:type="dcterms:W3CDTF">2012-09-18T18:25:00Z</dcterms:created>
  <dcterms:modified xsi:type="dcterms:W3CDTF">2012-09-21T16:01:00Z</dcterms:modified>
</cp:coreProperties>
</file>