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D77" w:rsidRPr="00546D48" w:rsidRDefault="00E23E5A" w:rsidP="00AF311F">
      <w:pPr>
        <w:keepNext/>
        <w:spacing w:after="0" w:line="240" w:lineRule="auto"/>
        <w:jc w:val="center"/>
        <w:rPr>
          <w:rFonts w:ascii="Arial" w:hAnsi="Arial" w:cs="Arial"/>
          <w:b/>
        </w:rPr>
      </w:pPr>
      <w:r w:rsidRPr="00546D48">
        <w:rPr>
          <w:rFonts w:ascii="Arial" w:hAnsi="Arial" w:cs="Arial"/>
          <w:b/>
          <w:noProof/>
        </w:rPr>
        <w:drawing>
          <wp:inline distT="0" distB="0" distL="0" distR="0">
            <wp:extent cx="5256584" cy="5502994"/>
            <wp:effectExtent l="0" t="0" r="1270" b="2540"/>
            <wp:docPr id="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80" t="27417" r="57941" b="18949"/>
                    <a:stretch/>
                  </pic:blipFill>
                  <pic:spPr bwMode="auto">
                    <a:xfrm>
                      <a:off x="0" y="0"/>
                      <a:ext cx="5256584" cy="55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F3D77" w:rsidRPr="00546D48" w:rsidRDefault="00DF3D77" w:rsidP="00AF311F">
      <w:pPr>
        <w:pStyle w:val="Caption"/>
        <w:jc w:val="center"/>
        <w:rPr>
          <w:rFonts w:ascii="Arial" w:eastAsia="Times New Roman" w:hAnsi="Arial" w:cs="Arial"/>
          <w:color w:val="000000"/>
          <w:sz w:val="22"/>
          <w:szCs w:val="22"/>
        </w:rPr>
      </w:pPr>
      <w:r w:rsidRPr="00546D48">
        <w:rPr>
          <w:rFonts w:ascii="Arial" w:hAnsi="Arial" w:cs="Arial"/>
          <w:sz w:val="22"/>
          <w:szCs w:val="22"/>
        </w:rPr>
        <w:t xml:space="preserve">Figure </w:t>
      </w:r>
      <w:r w:rsidR="008723D6" w:rsidRPr="00546D48">
        <w:rPr>
          <w:rFonts w:ascii="Arial" w:hAnsi="Arial" w:cs="Arial"/>
          <w:sz w:val="22"/>
          <w:szCs w:val="22"/>
        </w:rPr>
        <w:fldChar w:fldCharType="begin"/>
      </w:r>
      <w:r w:rsidRPr="00546D48">
        <w:rPr>
          <w:rFonts w:ascii="Arial" w:hAnsi="Arial" w:cs="Arial"/>
          <w:sz w:val="22"/>
          <w:szCs w:val="22"/>
        </w:rPr>
        <w:instrText xml:space="preserve"> SEQ Figure \* ARABIC </w:instrText>
      </w:r>
      <w:r w:rsidR="008723D6" w:rsidRPr="00546D48">
        <w:rPr>
          <w:rFonts w:ascii="Arial" w:hAnsi="Arial" w:cs="Arial"/>
          <w:sz w:val="22"/>
          <w:szCs w:val="22"/>
        </w:rPr>
        <w:fldChar w:fldCharType="separate"/>
      </w:r>
      <w:r w:rsidRPr="00546D48">
        <w:rPr>
          <w:rFonts w:ascii="Arial" w:hAnsi="Arial" w:cs="Arial"/>
          <w:noProof/>
          <w:sz w:val="22"/>
          <w:szCs w:val="22"/>
        </w:rPr>
        <w:t>1</w:t>
      </w:r>
      <w:r w:rsidR="008723D6" w:rsidRPr="00546D48">
        <w:rPr>
          <w:rFonts w:ascii="Arial" w:hAnsi="Arial" w:cs="Arial"/>
          <w:sz w:val="22"/>
          <w:szCs w:val="22"/>
        </w:rPr>
        <w:fldChar w:fldCharType="end"/>
      </w:r>
      <w:r w:rsidR="000C019F" w:rsidRPr="00546D48">
        <w:rPr>
          <w:rFonts w:ascii="Arial" w:hAnsi="Arial" w:cs="Arial"/>
          <w:sz w:val="22"/>
          <w:szCs w:val="22"/>
        </w:rPr>
        <w:t xml:space="preserve"> </w:t>
      </w:r>
      <w:r w:rsidRPr="00546D48">
        <w:rPr>
          <w:rFonts w:ascii="Arial" w:hAnsi="Arial" w:cs="Arial"/>
          <w:sz w:val="22"/>
          <w:szCs w:val="22"/>
        </w:rPr>
        <w:t>Quadrant</w:t>
      </w:r>
    </w:p>
    <w:p w:rsidR="00DF3D77" w:rsidRPr="00546D48" w:rsidRDefault="000C019F" w:rsidP="00AF311F">
      <w:pPr>
        <w:keepNext/>
        <w:spacing w:after="0" w:line="240" w:lineRule="auto"/>
        <w:jc w:val="center"/>
        <w:rPr>
          <w:rFonts w:ascii="Arial" w:hAnsi="Arial" w:cs="Arial"/>
          <w:b/>
        </w:rPr>
      </w:pPr>
      <w:r w:rsidRPr="00546D48">
        <w:rPr>
          <w:rFonts w:ascii="Arial" w:hAnsi="Arial" w:cs="Arial"/>
          <w:b/>
          <w:noProof/>
        </w:rPr>
        <w:drawing>
          <wp:inline distT="0" distB="0" distL="0" distR="0">
            <wp:extent cx="5731510" cy="3386245"/>
            <wp:effectExtent l="0" t="0" r="2540" b="5080"/>
            <wp:docPr id="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77" w:rsidRPr="00546D48" w:rsidRDefault="00DF3D77" w:rsidP="00AF311F">
      <w:pPr>
        <w:pStyle w:val="Caption"/>
        <w:jc w:val="center"/>
        <w:rPr>
          <w:rFonts w:ascii="Arial" w:eastAsia="Times New Roman" w:hAnsi="Arial" w:cs="Arial"/>
          <w:color w:val="000000"/>
          <w:sz w:val="22"/>
          <w:szCs w:val="22"/>
        </w:rPr>
      </w:pPr>
      <w:r w:rsidRPr="00546D48">
        <w:rPr>
          <w:rFonts w:ascii="Arial" w:hAnsi="Arial" w:cs="Arial"/>
          <w:sz w:val="22"/>
          <w:szCs w:val="22"/>
        </w:rPr>
        <w:t xml:space="preserve">Figure </w:t>
      </w:r>
      <w:r w:rsidR="008723D6" w:rsidRPr="00546D48">
        <w:rPr>
          <w:rFonts w:ascii="Arial" w:hAnsi="Arial" w:cs="Arial"/>
          <w:sz w:val="22"/>
          <w:szCs w:val="22"/>
        </w:rPr>
        <w:fldChar w:fldCharType="begin"/>
      </w:r>
      <w:r w:rsidRPr="00546D48">
        <w:rPr>
          <w:rFonts w:ascii="Arial" w:hAnsi="Arial" w:cs="Arial"/>
          <w:sz w:val="22"/>
          <w:szCs w:val="22"/>
        </w:rPr>
        <w:instrText xml:space="preserve"> SEQ Figure \* ARABIC </w:instrText>
      </w:r>
      <w:r w:rsidR="008723D6" w:rsidRPr="00546D48">
        <w:rPr>
          <w:rFonts w:ascii="Arial" w:hAnsi="Arial" w:cs="Arial"/>
          <w:sz w:val="22"/>
          <w:szCs w:val="22"/>
        </w:rPr>
        <w:fldChar w:fldCharType="separate"/>
      </w:r>
      <w:r w:rsidRPr="00546D48">
        <w:rPr>
          <w:rFonts w:ascii="Arial" w:hAnsi="Arial" w:cs="Arial"/>
          <w:noProof/>
          <w:sz w:val="22"/>
          <w:szCs w:val="22"/>
        </w:rPr>
        <w:t>2</w:t>
      </w:r>
      <w:r w:rsidR="008723D6" w:rsidRPr="00546D48">
        <w:rPr>
          <w:rFonts w:ascii="Arial" w:hAnsi="Arial" w:cs="Arial"/>
          <w:sz w:val="22"/>
          <w:szCs w:val="22"/>
        </w:rPr>
        <w:fldChar w:fldCharType="end"/>
      </w:r>
      <w:r w:rsidRPr="00546D48">
        <w:rPr>
          <w:rFonts w:ascii="Arial" w:hAnsi="Arial" w:cs="Arial"/>
          <w:sz w:val="22"/>
          <w:szCs w:val="22"/>
        </w:rPr>
        <w:t xml:space="preserve"> Service Bus</w:t>
      </w:r>
    </w:p>
    <w:p w:rsidR="00DF3D77" w:rsidRPr="00546D48" w:rsidRDefault="000C019F" w:rsidP="00AF311F">
      <w:pPr>
        <w:keepNext/>
        <w:spacing w:after="0" w:line="240" w:lineRule="auto"/>
        <w:jc w:val="center"/>
        <w:rPr>
          <w:rFonts w:ascii="Arial" w:hAnsi="Arial" w:cs="Arial"/>
          <w:b/>
        </w:rPr>
      </w:pPr>
      <w:r w:rsidRPr="00546D48">
        <w:rPr>
          <w:rFonts w:ascii="Arial" w:hAnsi="Arial" w:cs="Arial"/>
          <w:b/>
          <w:noProof/>
        </w:rPr>
        <w:drawing>
          <wp:inline distT="0" distB="0" distL="0" distR="0">
            <wp:extent cx="4067944" cy="3096344"/>
            <wp:effectExtent l="0" t="0" r="8890" b="8890"/>
            <wp:docPr id="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6" cstate="print"/>
                    <a:srcRect l="16216" r="18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944" cy="309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77" w:rsidRPr="00546D48" w:rsidRDefault="00DF3D77" w:rsidP="00AF311F">
      <w:pPr>
        <w:pStyle w:val="Caption"/>
        <w:jc w:val="center"/>
        <w:rPr>
          <w:rFonts w:ascii="Arial" w:hAnsi="Arial" w:cs="Arial"/>
          <w:sz w:val="22"/>
          <w:szCs w:val="22"/>
        </w:rPr>
      </w:pPr>
      <w:r w:rsidRPr="00546D48">
        <w:rPr>
          <w:rFonts w:ascii="Arial" w:hAnsi="Arial" w:cs="Arial"/>
          <w:sz w:val="22"/>
          <w:szCs w:val="22"/>
        </w:rPr>
        <w:t xml:space="preserve">Figure </w:t>
      </w:r>
      <w:r w:rsidR="008723D6" w:rsidRPr="00546D48">
        <w:rPr>
          <w:rFonts w:ascii="Arial" w:hAnsi="Arial" w:cs="Arial"/>
          <w:sz w:val="22"/>
          <w:szCs w:val="22"/>
        </w:rPr>
        <w:fldChar w:fldCharType="begin"/>
      </w:r>
      <w:r w:rsidRPr="00546D48">
        <w:rPr>
          <w:rFonts w:ascii="Arial" w:hAnsi="Arial" w:cs="Arial"/>
          <w:sz w:val="22"/>
          <w:szCs w:val="22"/>
        </w:rPr>
        <w:instrText xml:space="preserve"> SEQ Figure \* ARABIC </w:instrText>
      </w:r>
      <w:r w:rsidR="008723D6" w:rsidRPr="00546D48">
        <w:rPr>
          <w:rFonts w:ascii="Arial" w:hAnsi="Arial" w:cs="Arial"/>
          <w:sz w:val="22"/>
          <w:szCs w:val="22"/>
        </w:rPr>
        <w:fldChar w:fldCharType="separate"/>
      </w:r>
      <w:r w:rsidRPr="00546D48">
        <w:rPr>
          <w:rFonts w:ascii="Arial" w:hAnsi="Arial" w:cs="Arial"/>
          <w:noProof/>
          <w:sz w:val="22"/>
          <w:szCs w:val="22"/>
        </w:rPr>
        <w:t>3</w:t>
      </w:r>
      <w:r w:rsidR="008723D6" w:rsidRPr="00546D48">
        <w:rPr>
          <w:rFonts w:ascii="Arial" w:hAnsi="Arial" w:cs="Arial"/>
          <w:sz w:val="22"/>
          <w:szCs w:val="22"/>
        </w:rPr>
        <w:fldChar w:fldCharType="end"/>
      </w:r>
      <w:r w:rsidRPr="00546D48">
        <w:rPr>
          <w:rFonts w:ascii="Arial" w:hAnsi="Arial" w:cs="Arial"/>
          <w:sz w:val="22"/>
          <w:szCs w:val="22"/>
        </w:rPr>
        <w:t xml:space="preserve"> Web Services Manager</w:t>
      </w:r>
    </w:p>
    <w:p w:rsidR="00DF3D77" w:rsidRPr="00546D48" w:rsidRDefault="000C019F" w:rsidP="00AF311F">
      <w:pPr>
        <w:keepNext/>
        <w:spacing w:after="0" w:line="240" w:lineRule="auto"/>
        <w:jc w:val="center"/>
        <w:rPr>
          <w:rFonts w:ascii="Arial" w:hAnsi="Arial" w:cs="Arial"/>
          <w:b/>
        </w:rPr>
      </w:pPr>
      <w:r w:rsidRPr="00546D48">
        <w:rPr>
          <w:rFonts w:ascii="Arial" w:hAnsi="Arial" w:cs="Arial"/>
          <w:b/>
          <w:noProof/>
        </w:rPr>
        <w:drawing>
          <wp:inline distT="0" distB="0" distL="0" distR="0">
            <wp:extent cx="5731510" cy="2786151"/>
            <wp:effectExtent l="0" t="0" r="254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77" w:rsidRPr="00546D48" w:rsidRDefault="00DF3D77" w:rsidP="00AF311F">
      <w:pPr>
        <w:pStyle w:val="Caption"/>
        <w:jc w:val="center"/>
        <w:rPr>
          <w:rFonts w:ascii="Arial" w:eastAsia="Times New Roman" w:hAnsi="Arial" w:cs="Arial"/>
          <w:color w:val="000000"/>
          <w:sz w:val="22"/>
          <w:szCs w:val="22"/>
        </w:rPr>
      </w:pPr>
      <w:r w:rsidRPr="00546D48">
        <w:rPr>
          <w:rFonts w:ascii="Arial" w:hAnsi="Arial" w:cs="Arial"/>
          <w:sz w:val="22"/>
          <w:szCs w:val="22"/>
        </w:rPr>
        <w:t xml:space="preserve">Figure </w:t>
      </w:r>
      <w:r w:rsidR="008723D6" w:rsidRPr="00546D48">
        <w:rPr>
          <w:rFonts w:ascii="Arial" w:hAnsi="Arial" w:cs="Arial"/>
          <w:sz w:val="22"/>
          <w:szCs w:val="22"/>
        </w:rPr>
        <w:fldChar w:fldCharType="begin"/>
      </w:r>
      <w:r w:rsidRPr="00546D48">
        <w:rPr>
          <w:rFonts w:ascii="Arial" w:hAnsi="Arial" w:cs="Arial"/>
          <w:sz w:val="22"/>
          <w:szCs w:val="22"/>
        </w:rPr>
        <w:instrText xml:space="preserve"> SEQ Figure \* ARABIC </w:instrText>
      </w:r>
      <w:r w:rsidR="008723D6" w:rsidRPr="00546D48">
        <w:rPr>
          <w:rFonts w:ascii="Arial" w:hAnsi="Arial" w:cs="Arial"/>
          <w:sz w:val="22"/>
          <w:szCs w:val="22"/>
        </w:rPr>
        <w:fldChar w:fldCharType="separate"/>
      </w:r>
      <w:r w:rsidRPr="00546D48">
        <w:rPr>
          <w:rFonts w:ascii="Arial" w:hAnsi="Arial" w:cs="Arial"/>
          <w:noProof/>
          <w:sz w:val="22"/>
          <w:szCs w:val="22"/>
        </w:rPr>
        <w:t>4</w:t>
      </w:r>
      <w:r w:rsidR="008723D6" w:rsidRPr="00546D48">
        <w:rPr>
          <w:rFonts w:ascii="Arial" w:hAnsi="Arial" w:cs="Arial"/>
          <w:sz w:val="22"/>
          <w:szCs w:val="22"/>
        </w:rPr>
        <w:fldChar w:fldCharType="end"/>
      </w:r>
      <w:r w:rsidRPr="00546D48">
        <w:rPr>
          <w:rFonts w:ascii="Arial" w:hAnsi="Arial" w:cs="Arial"/>
          <w:sz w:val="22"/>
          <w:szCs w:val="22"/>
        </w:rPr>
        <w:t xml:space="preserve"> Business Process Execution Language</w:t>
      </w:r>
    </w:p>
    <w:p w:rsidR="00DF3D77" w:rsidRPr="00546D48" w:rsidRDefault="000C019F" w:rsidP="00AF311F">
      <w:pPr>
        <w:keepNext/>
        <w:spacing w:after="0" w:line="240" w:lineRule="auto"/>
        <w:jc w:val="center"/>
        <w:rPr>
          <w:rFonts w:ascii="Arial" w:hAnsi="Arial" w:cs="Arial"/>
          <w:b/>
        </w:rPr>
      </w:pPr>
      <w:r w:rsidRPr="00546D48">
        <w:rPr>
          <w:rFonts w:ascii="Arial" w:hAnsi="Arial" w:cs="Arial"/>
          <w:b/>
          <w:noProof/>
        </w:rPr>
        <w:drawing>
          <wp:inline distT="0" distB="0" distL="0" distR="0">
            <wp:extent cx="5731510" cy="3126612"/>
            <wp:effectExtent l="0" t="0" r="2540" b="0"/>
            <wp:docPr id="7" name="Content Placeholder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77" w:rsidRPr="00546D48" w:rsidRDefault="00DF3D77" w:rsidP="00AF311F">
      <w:pPr>
        <w:pStyle w:val="Caption"/>
        <w:jc w:val="center"/>
        <w:rPr>
          <w:rFonts w:ascii="Arial" w:hAnsi="Arial" w:cs="Arial"/>
          <w:sz w:val="22"/>
          <w:szCs w:val="22"/>
        </w:rPr>
      </w:pPr>
      <w:r w:rsidRPr="00546D48">
        <w:rPr>
          <w:rFonts w:ascii="Arial" w:hAnsi="Arial" w:cs="Arial"/>
          <w:sz w:val="22"/>
          <w:szCs w:val="22"/>
        </w:rPr>
        <w:t xml:space="preserve">Figure </w:t>
      </w:r>
      <w:r w:rsidR="008723D6" w:rsidRPr="00546D48">
        <w:rPr>
          <w:rFonts w:ascii="Arial" w:hAnsi="Arial" w:cs="Arial"/>
          <w:sz w:val="22"/>
          <w:szCs w:val="22"/>
        </w:rPr>
        <w:fldChar w:fldCharType="begin"/>
      </w:r>
      <w:r w:rsidRPr="00546D48">
        <w:rPr>
          <w:rFonts w:ascii="Arial" w:hAnsi="Arial" w:cs="Arial"/>
          <w:sz w:val="22"/>
          <w:szCs w:val="22"/>
        </w:rPr>
        <w:instrText xml:space="preserve"> SEQ Figure \* ARABIC </w:instrText>
      </w:r>
      <w:r w:rsidR="008723D6" w:rsidRPr="00546D48">
        <w:rPr>
          <w:rFonts w:ascii="Arial" w:hAnsi="Arial" w:cs="Arial"/>
          <w:sz w:val="22"/>
          <w:szCs w:val="22"/>
        </w:rPr>
        <w:fldChar w:fldCharType="separate"/>
      </w:r>
      <w:r w:rsidRPr="00546D48">
        <w:rPr>
          <w:rFonts w:ascii="Arial" w:hAnsi="Arial" w:cs="Arial"/>
          <w:noProof/>
          <w:sz w:val="22"/>
          <w:szCs w:val="22"/>
        </w:rPr>
        <w:t>5</w:t>
      </w:r>
      <w:r w:rsidR="008723D6" w:rsidRPr="00546D48">
        <w:rPr>
          <w:rFonts w:ascii="Arial" w:hAnsi="Arial" w:cs="Arial"/>
          <w:noProof/>
          <w:sz w:val="22"/>
          <w:szCs w:val="22"/>
        </w:rPr>
        <w:fldChar w:fldCharType="end"/>
      </w:r>
      <w:r w:rsidRPr="00546D48">
        <w:rPr>
          <w:rFonts w:ascii="Arial" w:hAnsi="Arial" w:cs="Arial"/>
          <w:sz w:val="22"/>
          <w:szCs w:val="22"/>
        </w:rPr>
        <w:t xml:space="preserve"> Human Workflow</w:t>
      </w:r>
    </w:p>
    <w:p w:rsidR="00DF3D77" w:rsidRPr="00546D48" w:rsidRDefault="000C019F" w:rsidP="00AF311F">
      <w:pPr>
        <w:keepNext/>
        <w:spacing w:after="0" w:line="240" w:lineRule="auto"/>
        <w:jc w:val="center"/>
        <w:rPr>
          <w:rFonts w:ascii="Arial" w:hAnsi="Arial" w:cs="Arial"/>
          <w:b/>
        </w:rPr>
      </w:pPr>
      <w:r w:rsidRPr="00546D48">
        <w:rPr>
          <w:rFonts w:ascii="Arial" w:hAnsi="Arial" w:cs="Arial"/>
          <w:b/>
          <w:noProof/>
        </w:rPr>
        <w:drawing>
          <wp:inline distT="0" distB="0" distL="0" distR="0">
            <wp:extent cx="5731510" cy="3107630"/>
            <wp:effectExtent l="0" t="0" r="2540" b="0"/>
            <wp:docPr id="8" name="Content Placeholder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0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77" w:rsidRPr="00546D48" w:rsidRDefault="00DF3D77" w:rsidP="00AF311F">
      <w:pPr>
        <w:pStyle w:val="Caption"/>
        <w:jc w:val="center"/>
        <w:rPr>
          <w:rFonts w:ascii="Arial" w:eastAsia="Times New Roman" w:hAnsi="Arial" w:cs="Arial"/>
          <w:color w:val="000000"/>
          <w:sz w:val="22"/>
          <w:szCs w:val="22"/>
        </w:rPr>
      </w:pPr>
      <w:r w:rsidRPr="00546D48">
        <w:rPr>
          <w:rFonts w:ascii="Arial" w:hAnsi="Arial" w:cs="Arial"/>
          <w:sz w:val="22"/>
          <w:szCs w:val="22"/>
        </w:rPr>
        <w:t xml:space="preserve">Figure </w:t>
      </w:r>
      <w:r w:rsidR="008723D6" w:rsidRPr="00546D48">
        <w:rPr>
          <w:rFonts w:ascii="Arial" w:hAnsi="Arial" w:cs="Arial"/>
          <w:sz w:val="22"/>
          <w:szCs w:val="22"/>
        </w:rPr>
        <w:fldChar w:fldCharType="begin"/>
      </w:r>
      <w:r w:rsidRPr="00546D48">
        <w:rPr>
          <w:rFonts w:ascii="Arial" w:hAnsi="Arial" w:cs="Arial"/>
          <w:sz w:val="22"/>
          <w:szCs w:val="22"/>
        </w:rPr>
        <w:instrText xml:space="preserve"> SEQ Figure \* ARABIC </w:instrText>
      </w:r>
      <w:r w:rsidR="008723D6" w:rsidRPr="00546D48">
        <w:rPr>
          <w:rFonts w:ascii="Arial" w:hAnsi="Arial" w:cs="Arial"/>
          <w:sz w:val="22"/>
          <w:szCs w:val="22"/>
        </w:rPr>
        <w:fldChar w:fldCharType="separate"/>
      </w:r>
      <w:r w:rsidRPr="00546D48">
        <w:rPr>
          <w:rFonts w:ascii="Arial" w:hAnsi="Arial" w:cs="Arial"/>
          <w:noProof/>
          <w:sz w:val="22"/>
          <w:szCs w:val="22"/>
        </w:rPr>
        <w:t>6</w:t>
      </w:r>
      <w:r w:rsidR="008723D6" w:rsidRPr="00546D48">
        <w:rPr>
          <w:rFonts w:ascii="Arial" w:hAnsi="Arial" w:cs="Arial"/>
          <w:noProof/>
          <w:sz w:val="22"/>
          <w:szCs w:val="22"/>
        </w:rPr>
        <w:fldChar w:fldCharType="end"/>
      </w:r>
      <w:r w:rsidRPr="00546D48">
        <w:rPr>
          <w:rFonts w:ascii="Arial" w:hAnsi="Arial" w:cs="Arial"/>
          <w:sz w:val="22"/>
          <w:szCs w:val="22"/>
        </w:rPr>
        <w:t xml:space="preserve"> Business Rules</w:t>
      </w:r>
    </w:p>
    <w:p w:rsidR="00DF3D77" w:rsidRPr="00546D48" w:rsidRDefault="00DF3D77" w:rsidP="00AF311F">
      <w:pPr>
        <w:keepNext/>
        <w:spacing w:after="0" w:line="240" w:lineRule="auto"/>
        <w:jc w:val="center"/>
        <w:rPr>
          <w:rFonts w:ascii="Arial" w:hAnsi="Arial" w:cs="Arial"/>
          <w:b/>
        </w:rPr>
      </w:pPr>
      <w:r w:rsidRPr="00546D48">
        <w:rPr>
          <w:rFonts w:ascii="Arial" w:eastAsia="Times New Roman" w:hAnsi="Arial" w:cs="Arial"/>
          <w:b/>
          <w:i/>
          <w:noProof/>
          <w:color w:val="000000"/>
        </w:rPr>
        <w:drawing>
          <wp:inline distT="0" distB="0" distL="0" distR="0">
            <wp:extent cx="5864400" cy="2750400"/>
            <wp:effectExtent l="0" t="0" r="317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400" cy="275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77" w:rsidRPr="00546D48" w:rsidRDefault="00DF3D77" w:rsidP="00AF311F">
      <w:pPr>
        <w:pStyle w:val="Caption"/>
        <w:jc w:val="center"/>
        <w:rPr>
          <w:rFonts w:ascii="Arial" w:eastAsia="Times New Roman" w:hAnsi="Arial" w:cs="Arial"/>
          <w:i/>
          <w:color w:val="000000"/>
          <w:sz w:val="22"/>
          <w:szCs w:val="22"/>
          <w:u w:val="single"/>
        </w:rPr>
      </w:pPr>
      <w:r w:rsidRPr="00546D48">
        <w:rPr>
          <w:rFonts w:ascii="Arial" w:hAnsi="Arial" w:cs="Arial"/>
          <w:sz w:val="22"/>
          <w:szCs w:val="22"/>
        </w:rPr>
        <w:t xml:space="preserve">Figure </w:t>
      </w:r>
      <w:r w:rsidR="008723D6" w:rsidRPr="00546D48">
        <w:rPr>
          <w:rFonts w:ascii="Arial" w:hAnsi="Arial" w:cs="Arial"/>
          <w:sz w:val="22"/>
          <w:szCs w:val="22"/>
        </w:rPr>
        <w:fldChar w:fldCharType="begin"/>
      </w:r>
      <w:r w:rsidRPr="00546D48">
        <w:rPr>
          <w:rFonts w:ascii="Arial" w:hAnsi="Arial" w:cs="Arial"/>
          <w:sz w:val="22"/>
          <w:szCs w:val="22"/>
        </w:rPr>
        <w:instrText xml:space="preserve"> SEQ Figure \* ARABIC </w:instrText>
      </w:r>
      <w:r w:rsidR="008723D6" w:rsidRPr="00546D48">
        <w:rPr>
          <w:rFonts w:ascii="Arial" w:hAnsi="Arial" w:cs="Arial"/>
          <w:sz w:val="22"/>
          <w:szCs w:val="22"/>
        </w:rPr>
        <w:fldChar w:fldCharType="separate"/>
      </w:r>
      <w:r w:rsidRPr="00546D48">
        <w:rPr>
          <w:rFonts w:ascii="Arial" w:hAnsi="Arial" w:cs="Arial"/>
          <w:noProof/>
          <w:sz w:val="22"/>
          <w:szCs w:val="22"/>
        </w:rPr>
        <w:t>7</w:t>
      </w:r>
      <w:r w:rsidR="008723D6" w:rsidRPr="00546D48">
        <w:rPr>
          <w:rFonts w:ascii="Arial" w:hAnsi="Arial" w:cs="Arial"/>
          <w:noProof/>
          <w:sz w:val="22"/>
          <w:szCs w:val="22"/>
        </w:rPr>
        <w:fldChar w:fldCharType="end"/>
      </w:r>
      <w:r w:rsidRPr="00546D48">
        <w:rPr>
          <w:rFonts w:ascii="Arial" w:hAnsi="Arial" w:cs="Arial"/>
          <w:sz w:val="22"/>
          <w:szCs w:val="22"/>
        </w:rPr>
        <w:t xml:space="preserve"> Oracle B2B</w:t>
      </w:r>
    </w:p>
    <w:p w:rsidR="00DF3D77" w:rsidRPr="00546D48" w:rsidRDefault="000C019F" w:rsidP="00AF311F">
      <w:pPr>
        <w:keepNext/>
        <w:spacing w:after="0" w:line="240" w:lineRule="auto"/>
        <w:jc w:val="center"/>
        <w:rPr>
          <w:rFonts w:ascii="Arial" w:hAnsi="Arial" w:cs="Arial"/>
          <w:b/>
        </w:rPr>
      </w:pPr>
      <w:r w:rsidRPr="00546D48">
        <w:rPr>
          <w:rFonts w:ascii="Arial" w:hAnsi="Arial" w:cs="Arial"/>
          <w:b/>
          <w:noProof/>
        </w:rPr>
        <w:drawing>
          <wp:inline distT="0" distB="0" distL="0" distR="0">
            <wp:extent cx="5731510" cy="2916579"/>
            <wp:effectExtent l="0" t="0" r="2540" b="0"/>
            <wp:docPr id="1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77" w:rsidRPr="00546D48" w:rsidRDefault="00DF3D77" w:rsidP="00AF311F">
      <w:pPr>
        <w:pStyle w:val="Caption"/>
        <w:jc w:val="center"/>
        <w:rPr>
          <w:rFonts w:ascii="Arial" w:eastAsia="Times New Roman" w:hAnsi="Arial" w:cs="Arial"/>
          <w:sz w:val="22"/>
          <w:szCs w:val="22"/>
        </w:rPr>
      </w:pPr>
      <w:r w:rsidRPr="00546D48">
        <w:rPr>
          <w:rFonts w:ascii="Arial" w:hAnsi="Arial" w:cs="Arial"/>
          <w:sz w:val="22"/>
          <w:szCs w:val="22"/>
        </w:rPr>
        <w:t xml:space="preserve">Figure </w:t>
      </w:r>
      <w:r w:rsidR="008723D6" w:rsidRPr="00546D48">
        <w:rPr>
          <w:rFonts w:ascii="Arial" w:hAnsi="Arial" w:cs="Arial"/>
          <w:sz w:val="22"/>
          <w:szCs w:val="22"/>
        </w:rPr>
        <w:fldChar w:fldCharType="begin"/>
      </w:r>
      <w:r w:rsidRPr="00546D48">
        <w:rPr>
          <w:rFonts w:ascii="Arial" w:hAnsi="Arial" w:cs="Arial"/>
          <w:sz w:val="22"/>
          <w:szCs w:val="22"/>
        </w:rPr>
        <w:instrText xml:space="preserve"> SEQ Figure \* ARABIC </w:instrText>
      </w:r>
      <w:r w:rsidR="008723D6" w:rsidRPr="00546D48">
        <w:rPr>
          <w:rFonts w:ascii="Arial" w:hAnsi="Arial" w:cs="Arial"/>
          <w:sz w:val="22"/>
          <w:szCs w:val="22"/>
        </w:rPr>
        <w:fldChar w:fldCharType="separate"/>
      </w:r>
      <w:r w:rsidRPr="00546D48">
        <w:rPr>
          <w:rFonts w:ascii="Arial" w:hAnsi="Arial" w:cs="Arial"/>
          <w:noProof/>
          <w:sz w:val="22"/>
          <w:szCs w:val="22"/>
        </w:rPr>
        <w:t>8</w:t>
      </w:r>
      <w:r w:rsidR="008723D6" w:rsidRPr="00546D48">
        <w:rPr>
          <w:rFonts w:ascii="Arial" w:hAnsi="Arial" w:cs="Arial"/>
          <w:noProof/>
          <w:sz w:val="22"/>
          <w:szCs w:val="22"/>
        </w:rPr>
        <w:fldChar w:fldCharType="end"/>
      </w:r>
      <w:r w:rsidRPr="00546D48">
        <w:rPr>
          <w:rFonts w:ascii="Arial" w:hAnsi="Arial" w:cs="Arial"/>
          <w:sz w:val="22"/>
          <w:szCs w:val="22"/>
        </w:rPr>
        <w:t xml:space="preserve"> Adapters</w:t>
      </w:r>
    </w:p>
    <w:p w:rsidR="00DF3D77" w:rsidRPr="00546D48" w:rsidRDefault="00D01B67" w:rsidP="00AF311F">
      <w:pPr>
        <w:keepNext/>
        <w:spacing w:after="0" w:line="240" w:lineRule="auto"/>
        <w:jc w:val="center"/>
        <w:rPr>
          <w:rFonts w:ascii="Arial" w:hAnsi="Arial" w:cs="Arial"/>
          <w:b/>
        </w:rPr>
      </w:pPr>
      <w:r w:rsidRPr="00546D48">
        <w:rPr>
          <w:rFonts w:ascii="Arial" w:hAnsi="Arial" w:cs="Arial"/>
          <w:b/>
          <w:noProof/>
        </w:rPr>
        <w:drawing>
          <wp:inline distT="0" distB="0" distL="0" distR="0">
            <wp:extent cx="5731510" cy="4298633"/>
            <wp:effectExtent l="0" t="0" r="2540" b="698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F3D77" w:rsidRPr="00546D48" w:rsidRDefault="00DF3D77" w:rsidP="00AF311F">
      <w:pPr>
        <w:pStyle w:val="Caption"/>
        <w:jc w:val="center"/>
        <w:rPr>
          <w:rFonts w:ascii="Arial" w:hAnsi="Arial" w:cs="Arial"/>
          <w:sz w:val="22"/>
          <w:szCs w:val="22"/>
        </w:rPr>
      </w:pPr>
      <w:r w:rsidRPr="00546D48">
        <w:rPr>
          <w:rFonts w:ascii="Arial" w:hAnsi="Arial" w:cs="Arial"/>
          <w:sz w:val="22"/>
          <w:szCs w:val="22"/>
        </w:rPr>
        <w:t xml:space="preserve">Figure </w:t>
      </w:r>
      <w:r w:rsidR="008723D6" w:rsidRPr="00546D48">
        <w:rPr>
          <w:rFonts w:ascii="Arial" w:hAnsi="Arial" w:cs="Arial"/>
          <w:sz w:val="22"/>
          <w:szCs w:val="22"/>
        </w:rPr>
        <w:fldChar w:fldCharType="begin"/>
      </w:r>
      <w:r w:rsidRPr="00546D48">
        <w:rPr>
          <w:rFonts w:ascii="Arial" w:hAnsi="Arial" w:cs="Arial"/>
          <w:sz w:val="22"/>
          <w:szCs w:val="22"/>
        </w:rPr>
        <w:instrText xml:space="preserve"> SEQ Figure \* ARABIC </w:instrText>
      </w:r>
      <w:r w:rsidR="008723D6" w:rsidRPr="00546D48">
        <w:rPr>
          <w:rFonts w:ascii="Arial" w:hAnsi="Arial" w:cs="Arial"/>
          <w:sz w:val="22"/>
          <w:szCs w:val="22"/>
        </w:rPr>
        <w:fldChar w:fldCharType="separate"/>
      </w:r>
      <w:r w:rsidRPr="00546D48">
        <w:rPr>
          <w:rFonts w:ascii="Arial" w:hAnsi="Arial" w:cs="Arial"/>
          <w:noProof/>
          <w:sz w:val="22"/>
          <w:szCs w:val="22"/>
        </w:rPr>
        <w:t>9</w:t>
      </w:r>
      <w:r w:rsidR="008723D6" w:rsidRPr="00546D48">
        <w:rPr>
          <w:rFonts w:ascii="Arial" w:hAnsi="Arial" w:cs="Arial"/>
          <w:noProof/>
          <w:sz w:val="22"/>
          <w:szCs w:val="22"/>
        </w:rPr>
        <w:fldChar w:fldCharType="end"/>
      </w:r>
      <w:r w:rsidRPr="00546D48">
        <w:rPr>
          <w:rFonts w:ascii="Arial" w:hAnsi="Arial" w:cs="Arial"/>
          <w:sz w:val="22"/>
          <w:szCs w:val="22"/>
        </w:rPr>
        <w:t xml:space="preserve"> Business Activity Monitoring (BAM)</w:t>
      </w:r>
    </w:p>
    <w:p w:rsidR="00DF3D77" w:rsidRPr="00546D48" w:rsidRDefault="00F94B73" w:rsidP="00AF311F">
      <w:pPr>
        <w:keepNext/>
        <w:spacing w:after="0" w:line="240" w:lineRule="auto"/>
        <w:jc w:val="center"/>
        <w:rPr>
          <w:rFonts w:ascii="Arial" w:hAnsi="Arial" w:cs="Arial"/>
          <w:b/>
        </w:rPr>
      </w:pPr>
      <w:r w:rsidRPr="00546D48">
        <w:rPr>
          <w:rFonts w:ascii="Arial" w:hAnsi="Arial" w:cs="Arial"/>
          <w:b/>
          <w:noProof/>
        </w:rPr>
        <w:drawing>
          <wp:inline distT="0" distB="0" distL="0" distR="0">
            <wp:extent cx="5731510" cy="2685199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D77" w:rsidRPr="00546D48" w:rsidRDefault="00DF3D77" w:rsidP="00AF311F">
      <w:pPr>
        <w:pStyle w:val="Caption"/>
        <w:jc w:val="center"/>
        <w:rPr>
          <w:rFonts w:ascii="Arial" w:eastAsia="Times New Roman" w:hAnsi="Arial" w:cs="Arial"/>
          <w:sz w:val="22"/>
          <w:szCs w:val="22"/>
        </w:rPr>
      </w:pPr>
      <w:r w:rsidRPr="00546D48">
        <w:rPr>
          <w:rFonts w:ascii="Arial" w:hAnsi="Arial" w:cs="Arial"/>
          <w:sz w:val="22"/>
          <w:szCs w:val="22"/>
        </w:rPr>
        <w:t xml:space="preserve">Figure </w:t>
      </w:r>
      <w:r w:rsidR="008723D6" w:rsidRPr="00546D48">
        <w:rPr>
          <w:rFonts w:ascii="Arial" w:hAnsi="Arial" w:cs="Arial"/>
          <w:sz w:val="22"/>
          <w:szCs w:val="22"/>
        </w:rPr>
        <w:fldChar w:fldCharType="begin"/>
      </w:r>
      <w:r w:rsidRPr="00546D48">
        <w:rPr>
          <w:rFonts w:ascii="Arial" w:hAnsi="Arial" w:cs="Arial"/>
          <w:sz w:val="22"/>
          <w:szCs w:val="22"/>
        </w:rPr>
        <w:instrText xml:space="preserve"> SEQ Figure \* ARABIC </w:instrText>
      </w:r>
      <w:r w:rsidR="008723D6" w:rsidRPr="00546D48">
        <w:rPr>
          <w:rFonts w:ascii="Arial" w:hAnsi="Arial" w:cs="Arial"/>
          <w:sz w:val="22"/>
          <w:szCs w:val="22"/>
        </w:rPr>
        <w:fldChar w:fldCharType="separate"/>
      </w:r>
      <w:r w:rsidRPr="00546D48">
        <w:rPr>
          <w:rFonts w:ascii="Arial" w:hAnsi="Arial" w:cs="Arial"/>
          <w:noProof/>
          <w:sz w:val="22"/>
          <w:szCs w:val="22"/>
        </w:rPr>
        <w:t>10</w:t>
      </w:r>
      <w:r w:rsidR="008723D6" w:rsidRPr="00546D48">
        <w:rPr>
          <w:rFonts w:ascii="Arial" w:hAnsi="Arial" w:cs="Arial"/>
          <w:noProof/>
          <w:sz w:val="22"/>
          <w:szCs w:val="22"/>
        </w:rPr>
        <w:fldChar w:fldCharType="end"/>
      </w:r>
      <w:r w:rsidRPr="00546D48">
        <w:rPr>
          <w:rFonts w:ascii="Arial" w:hAnsi="Arial" w:cs="Arial"/>
          <w:sz w:val="22"/>
          <w:szCs w:val="22"/>
        </w:rPr>
        <w:t xml:space="preserve"> Governance</w:t>
      </w:r>
    </w:p>
    <w:p w:rsidR="00411D5A" w:rsidRPr="00546D48" w:rsidRDefault="00411D5A" w:rsidP="00AF311F">
      <w:pPr>
        <w:jc w:val="center"/>
        <w:rPr>
          <w:rFonts w:ascii="Arial" w:hAnsi="Arial" w:cs="Arial"/>
          <w:b/>
        </w:rPr>
      </w:pPr>
      <w:bookmarkStart w:id="0" w:name="_GoBack"/>
      <w:bookmarkEnd w:id="0"/>
    </w:p>
    <w:sectPr w:rsidR="00411D5A" w:rsidRPr="00546D48" w:rsidSect="008723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TrackMoves/>
  <w:defaultTabStop w:val="720"/>
  <w:characterSpacingControl w:val="doNotCompress"/>
  <w:compat/>
  <w:rsids>
    <w:rsidRoot w:val="00DF3D77"/>
    <w:rsid w:val="000C019F"/>
    <w:rsid w:val="00411D5A"/>
    <w:rsid w:val="00546D48"/>
    <w:rsid w:val="0064659F"/>
    <w:rsid w:val="007C1B57"/>
    <w:rsid w:val="008723D6"/>
    <w:rsid w:val="00AF311F"/>
    <w:rsid w:val="00D01B67"/>
    <w:rsid w:val="00D01E44"/>
    <w:rsid w:val="00DF3D77"/>
    <w:rsid w:val="00E23E5A"/>
    <w:rsid w:val="00F94B73"/>
  </w:rsids>
  <m:mathPr>
    <m:mathFont m:val="Abadi MT Condensed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D77"/>
    <w:rPr>
      <w:lang w:val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F3D7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D77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D77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F3D7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D7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fontTable" Target="fontTable.xml"/><Relationship Id="rId4" Type="http://schemas.openxmlformats.org/officeDocument/2006/relationships/image" Target="media/image1.png"/><Relationship Id="rId7" Type="http://schemas.openxmlformats.org/officeDocument/2006/relationships/image" Target="media/image4.png"/><Relationship Id="rId11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6" Type="http://schemas.microsoft.com/office/2007/relationships/stylesWithEffects" Target="stylesWithEffects.xml"/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0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9" Type="http://schemas.openxmlformats.org/officeDocument/2006/relationships/image" Target="media/image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77</Words>
  <Characters>442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 Farooq</dc:creator>
  <cp:lastModifiedBy>Michael McCarthy</cp:lastModifiedBy>
  <cp:revision>2</cp:revision>
  <dcterms:created xsi:type="dcterms:W3CDTF">2011-08-22T19:43:00Z</dcterms:created>
  <dcterms:modified xsi:type="dcterms:W3CDTF">2011-08-22T19:43:00Z</dcterms:modified>
</cp:coreProperties>
</file>